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Reunião Para Definição do Fluxo de Baixa de Empresa.</w:t>
        <w:br w:type="textWrapping"/>
        <w:br w:type="textWrapping"/>
        <w:t xml:space="preserve">Ficou definido que o usuário externo terá interação com o CADU, de forma que ele consiga fazer apenas a renovação da empresa e solicitar a baixa da empresa.</w:t>
        <w:br w:type="textWrapping"/>
        <w:br w:type="textWrapping"/>
        <w:t xml:space="preserve">A baixa da empresa ficará semelhante a baixa do veículo que já está implementada no sistema.</w:t>
        <w:br w:type="textWrapping"/>
        <w:br w:type="textWrapping"/>
        <w:t xml:space="preserve">A baixa ficará da seguinte forma:</w:t>
        <w:br w:type="textWrapping"/>
        <w:br w:type="textWrapping"/>
        <w:t xml:space="preserve">O usuário externo solicitará a baixa da empresa no sistema e imprimirá o requerimento de baixa.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mudará o status da empresa para "Em Andamento de Baixa", mas não inativará os "filhos" da empresa (CRC, CRV e Licenças).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externo encaminhará a documentação necessária (Requerimento de Baixa, Certidão Negativa e Ultimo CRC) para a CCL.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interno verificará a documentação, e se estiver ok, anexará a documentação no processo físico da empresa e mudará o status da empresa para baixado no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deverá verificar e se tiver, inativar todos os "filhos" (CRC, CRV e Licenças) da empresa baixada.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Baixa de Empresas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USUÁRIO EXTERNO</w:t>
      </w:r>
      <w:r w:rsidDel="00000000" w:rsidR="00000000" w:rsidRPr="00000000">
        <w:rPr>
          <w:rtl w:val="0"/>
        </w:rPr>
        <w:t xml:space="preserve">, o processo de baixa de Empresa deverá seguir os passos descritos abaixo.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1° O usuário externo deverá logar no Portal de Sistemas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2° Clicar no Módulo Dados da Empresa/Cadastro Único (Esse módulo deverá ser adicionado na tela Módulos do Sistema, na visão do usuário externo, conforme com o protótipo em anexo)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3° Selecionar o botão "Solicitar Baixa", Confirmar a solicitação de baixa e Imprimir o requerimento. (Após a confirmação, o sistema mudará o status da empresa para "Em andamento de Baixa", mas não inativará nenhum dos seus "filhos" (CRC, CRV's, Veículos e Licenças).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Quando acessado, para o usuário externo, o módulo CADU mostrará uma tela com os dados da empresa CONGELADOS, e dois botões: Renovação de Pessoa Jurídica e Solicitar Baixa.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botão Renovação de Pessoa Jurídica será mantido na tela do portal de sistemas e também será colocado dentro do Módulo CADU para o usuário externo.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Para o USUÁRIO INTERNO, o processo de baixa de Empresa deverá seguir os passos descritos abaixo.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Estando a Empresa com status "Em Andamento de Baixa", o usuário Interno irá verificar a documentação enviada pelo usuário externo, e irá logar no Portal de Sistemas (Não haverá mudanças e nem acréscimos de layout na visão do usuário Interno).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2° Logado no sistema, o usuário interno irá selecionar o botão editar da empresa que ele deseja baixar.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3° Após o clique anterior, o usuário interno mudará o status da empresa para baixado e salvará a alteração (O status "Em Andamento de Baixa" e "Baixado" deverão ser criados e colocados juntos com os outros status que já existem no sistema).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 O Usuário Interno, ao salvar a alteração, o sistema deverá efetuar a seguinte rotina: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1.1 Inativar todas as Licenças de Viagem para o CNPJ da Empresa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1.1.1 Colocar na Observação da Inativação da Licença: 'Licença Inativada automaticamente em consequência da Baixa no cadastro da Empresa'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1.2 Inativar todos os CRVs para o CNPJ da Empresa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1.2.1 Colocar na Observação da Inativação do CRV: 'CRV Inativado automaticamente em consequência da Baixa no cadastro da Empresa'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1.3 Baixar todos os veículos para o CNPJ da Empresa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1.3.1 Colocar na Observação da Baixa do Veículo: 'Veículo Baixado automaticamente em consequência da Baixa no cadastro da Empresa'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1.4 Inativar todos os CRCs para o CNPJ da Empresa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1.4.1 Colocar na Observação da Inativação do CRC: 'CRC Inativado automaticamente em consequência da Baixa no cadastro da Empresa'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1.5 Inativar o usuário ligado ao CNPJ da Empresa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1.6 Colocar na Observação da Empresa no CADU: 'Empresa Baixada pelo Usuário: usuário na Data e Hora: data hora'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1.7 Gerar o Certificado de Baixa de Empresa*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 sistema deve permitir que mesmo que a empresa não esteja com status "Em andamento de Baixa", ou seja, solicitado baixa pelo usuário EXTERNO, o usuário INTERNO possa baixar a empresa de forma que todos os "filhos" dessa empresa serão inativados.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OBS. O sistema deverá permitir que uma empresa baixada, possa ser recuperada no futuro.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