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对《中数智算新官网方案（草案）》的建议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启明 GLM5.3 · 2026 年 10 月 27 日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本文基于 zszsgw 仓库里方案、计划与改动记录的通读，站在外部评审的立场提出，不受原方案框架约束，只供讨论；原方案各文件未作改动。全文三部分：初版六点建议、重新定义（讨论后方向）和新定义文案包。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总体评价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这份方案有几处做得好。口径红线一节（不编数字、AI 不签字、“不上云”这种谎也不许写）是多数公司官网没有的清醒，决策过程在改动记录里留得也干净。免费软件加用户自付 API Key，是一个人创业最稳的成本结构：没有服务器开销，也没有数据托管责任。下面的建议按重要性排序。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主要建议（六点）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目标用户和产品门槛不匹配（最要紧）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方案主攻一线监理人，首页第一屏的行动入口是“免费下载”。但两款软件都是 Windows 桌面程序，要自备大模型 API Key，调用费自付。“去模型厂商注册账号、充值，再把 Key 复制粘进软件”，对多数一线监理来说是整个漏斗里最高的一堵墙，而 AI 启蒙这条线存在的理由恰恰就是这群人，方案却把启蒙排在导航第五位、首页三卡片第三位。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下载页应配一篇“五分钟搞定 API Key”的图文；首页放两个入口，一边“直接下工具”，一边“零基础先学”。监理现场还是手机重度场景，桌面工具有天然的场合摩擦，文案别暗示“随时随地”。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整站没有留存设计，个人用户的家在微信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纯静态站是终点页，不是关系链。9 篇文章、课程和日后的更新，真正的承载地在公众号和微信群，方案通篇没提关注入口（待办里的二维码只是联系方式）。每页页脚和文章尾部应放公众号二维码。官网的定位要想清楚：做信任锚和 SEO 长尾，做稳定的下载入口，关系沉淀到微信，不然引来的流量一次性消耗掉。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导航是给老板看的，不是给用户看的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“知识治理、AI 应用产品、AI 启蒙”是内部战略语言。一线监理脑子里是任务：查规范、写文书、审方案，外加学 AI。三条线的叙事留在首页文案里讲即可，不必映射成栏目。七个顶级栏目对静态小站也太多，可以并成五个：首页、免费下载、学 AI（启蒙与文章合并）、产品、关于我们（知识治理方法、发展历程并入）。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创始人 IP 是最值钱的素材，现在被藏起来了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“监理出身、不会编程、两年用 AI 造出这一切”，这个故事本身就是“软件人人可造”论点的活证据，和启蒙线（教监理人自己造工具）互为印证，是一个人公司最便宜也最可信的信任资产。文章本来就全是创始人写的，方案却选择“以公司名义展示”，第一人称故事还挂在待确认。正式场合需要像家公司，这个顾虑可以理解；个人用户更信一个真人的声音，不太信空壳公司腔。整站叙事可以以创始人为主角、公司做背书，而不是反过来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“知识护城河”的叙事要换重心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规范条文是公开出版物，谁都能收集；真正专有的是 82 项任务、427 个步骤的工作方法，而且还在草稿期。知识治理页既然不能报数字，就给看得见的证据：检索系统里一条回答追溯到页码条款的截图，配上分类树和提示词版本管理的界面。差异化靠可追溯性和方法，再加持续更新，文案别停在“我们治理知识”这类形容词上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上线节奏太重，可以分两期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阶段二要把 7 个页面加 9 篇文章页全做完才上线。一期先做首页、免费下载、关于我们（含发展历程），把“正式门面加下载入口”立起来；产品、启蒙、文章放二期。9 篇文章转 HTML 是体力活，不该卡住门面。官网对个人用户本是低频入口，早一天上线早一天积累。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零碎但值得做的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老站新闻改简讯一事建议直接砍掉，2023 年的公司新闻对个人用户是纯噪音，一句话进发展历程即可。“观点与资讯”也建议改叫“文章”或“观点”，别让人期待新闻。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加一页免责声明，写明 AI 生成文书是草稿、使用者负责。这条声明是红线精神的落地，也是自我保护。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静态站天生适合 SEO，每页写好 title 和 meta 描述，补上 sitemap，接入百度统计，不做就浪费了。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部署建议用内地主机并完成 ICP 备案，受众在内地，境外线路慢且不稳。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“免费加教人造工具”在逻辑上通向开源。若真开源，“软件不值钱、知识才值钱”的主张会更彻底，但这取决于对被套壳的容忍度，可以先不定。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主标语同意推荐项。“只有监理自己知道，监理软件该长什么样”这句别浪费，放到产品页当章节标题。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第一轮讨论要定案的三件事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漏斗入口是下载还是学，决定首页和导航。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创始人 IP 化到什么程度。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一期上线范围。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（2026-10-27 已议：方向按重新定义走，见下文。）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重新定义（2026-10-27 讨论定稿方向）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战略前提（对内记录，不上官网）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免费工具的目的是养习惯：查规范、写文书是高频刚需，监理人天天用，习惯就长在工具上。用户真正离不开的是“答案准、带出处”，这个质量来自治理好的知识库。软件与知识库解绑，软件长期免费，可收费的将来是知识库调用。以上只作决策依据，对外一个字不提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新定义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  <w:b/>
          <w:bCs/>
        </w:rPr>
        <w:t xml:space="preserve">官网是中数智算知识库的体验店：免费工具是试吃品，学堂和文章把人留住，知识库是主角。它现在只做到随处可见、可感可验，价格和时间一概不谈。中数智算从主角退到出品方，创始人是讲述者。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和旧定义的差别在一处：旧定义把知识治理当栏目，新定义让知识库当主角。它当主角的方式，是在用户每次尝到甜头的地方露脸，具体用语见文案包的认知线三句。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网站的三个任务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养习惯：工具要好用到天天打开，工具页的一切设计为此服务。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建认知：每次“答案带出处”的甜头都归因到知识库，让人记住答案准靠的是知识库。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攒触达：每页页脚和文章尾部放公众号二维码，习惯需要一个能反复触达的通道。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结构与口径调整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栏目并成五栏：首页、免费工具、知识库、学堂（文章并入）、关于。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知识库页只留一小节文字，不做截图墙；知识库露脸靠认知线三句固定用语。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口径精确化：官网写“软件免费”，不写“永久免费”，不写“全部免费”，给将来留干净转场。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伏笔句一律不说：不写“以后可以直接用”，不提价格，不提时间。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老站新闻与简讯全砍，一句话进发展历程；三条线叙事移入关于页。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分期上线：一期四页（首页简版、两个工具落地页、关于），二期学堂、文章和 SEO，三期随产品走。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已拍板的事项（2026-10-27）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定义按“体验店”方向走。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伏笔句不说。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知识库页不做截图墙。</w:t>
      </w:r>
    </w:p>
    <w:p>
      <w:pPr>
        <w:pStyle w:val="ListParagraph"/>
        <w:numPr>
          <w:ilvl w:val="0"/>
          <w:numId w:val="2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副标语不提免费。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新定义文案包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企业定位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一句话版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中数智算做监理行业的知识计算：把规范、经验和工作方法治理成 AI 用得上、出处查得到的知识，做成免费工具，交到每位监理人手里。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名片版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把监理知识治理好，让 AI 懂行。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对监理人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给监理人做免费 AI 工具和学堂的公司。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对行业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监理行业的知识计算公司。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电梯陈述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我们是做监理知识计算的。规范、经验和工作方法，我们把它治理成 AI 用得上的知识；软件全部免费，监理人拿来就用。AI 时代软件人人可造，行业的家底是治理好的知识。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宣传口号体系</w:t>
      </w:r>
    </w:p>
    <w:p>
      <w:pPr>
        <w:spacing w:after="40" w:before="12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让每位监理人，都有一个懂行的 AI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让 AI 懂行的，是知识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两行同一个“让”字起头，上一句许愿，下一句揭底，第一屏就把知识库记在功劳簿上。这也是创始人“真正属于企业自己的资产，是治理过的知识”那句的白话版。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公司口号（关于页、页脚）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软件免费，知识为本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原则小字（沿用）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AI 出草稿，监理人做定论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检索系统落地页大标题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给监理人的 AI，答案带页码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产品理念区、创始人故事引言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只有监理自己知道，监理软件该长什么样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使命口语版（学堂、文章页）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给监理知识搬个家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知识库页结尾、文章页眉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模型在云端，落地在现场</w:t>
            </w:r>
          </w:p>
        </w:tc>
      </w:tr>
    </w:tbl>
    <w:p>
      <w:pPr>
        <w:spacing w:after="120"/>
      </w:pP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副标语备选两个：知识治得好，AI 才懂行（机制感强）；答案有出处，才算懂行（与工具页追溯截图接得最紧）。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“免费”退到动作发生的地方：下载按钮写“免费下载”，工具栏目一句话写“软件免费，拿去就用”，第一屏只留价值承诺。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认知线文案（全站固定三句）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工具页（答案追溯截图旁）：每个答案都能翻回规范原文。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首页横带（三张场景卡之下）：这些工具好用的原因，是一个正在生长的监理知识库。</w:t>
      </w:r>
    </w:p>
    <w:p>
      <w:pPr>
        <w:pStyle w:val="ListParagraph"/>
        <w:numPr>
          <w:ilvl w:val="0"/>
          <w:numId w:val="3"/>
        </w:numPr>
        <w:spacing w:after="100" w:line="340" w:lineRule="auto"/>
      </w:pPr>
      <w:r>
        <w:rPr>
          <w:rFonts w:ascii="Microsoft YaHei" w:cs="Microsoft YaHei" w:eastAsia="Microsoft YaHei" w:hAnsi="Microsoft YaHei"/>
        </w:rPr>
        <w:t xml:space="preserve">知识库页：正在系统治理规范条文、监理工作方法、表单模板，治到 AI 用得上、出处查得到。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栏目一句话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免费工具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软件免费，拿去就用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知识库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工具里的每个答案，都翻得回原文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学堂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教你用 AI，也教你造工具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文章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一个监理人的 AI 观察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关于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一个监理出身的人，和一家知识公司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沿用不动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愿景（建筑业知识计算领跑者）、使命（给监理知识搬一次家，让每位监理人用上有依据的 AI）和价值观（求真、开放、担当）沿用，这三句在新定位下站得住。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红线自查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全包无“权威”、无“不会瞎编”、无数字、无“永久免费”、无收费暗示、无“不上云”类表述；产品状态表述与官网方案第 6 节一致，伏笔句一条没有。</w:t>
      </w:r>
    </w:p>
    <w:p>
      <w:pPr>
        <w:spacing w:after="140" w:line="360" w:lineRule="auto"/>
      </w:pPr>
      <w:r>
        <w:rPr>
          <w:rFonts w:ascii="Microsoft YaHei" w:cs="Microsoft YaHei" w:eastAsia="Microsoft YaHei" w:hAnsi="Microsoft YaHei"/>
        </w:rPr>
        <w:t xml:space="preserve">待办：主标语与副标语最终拍板后，把本部分并入《官网方案》，替换其第 2 节，其余章节同步顺一遍。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2026-10-28T04:46:08.989Z</dcterms:created>
  <dcterms:modified xsi:type="dcterms:W3CDTF">2026-10-28T04:46:08.990Z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