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8D84552"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F93E8D" w:rsidRPr="002033C8" w14:paraId="3FB09853" w14:textId="77777777" w:rsidTr="00F85776">
        <w:tc>
          <w:tcPr>
            <w:tcW w:w="2340" w:type="dxa"/>
            <w:shd w:val="clear" w:color="auto" w:fill="auto"/>
          </w:tcPr>
          <w:p w14:paraId="76553AC9" w14:textId="76ECF664" w:rsidR="00F93E8D" w:rsidRPr="003B5CEA" w:rsidRDefault="0047080D" w:rsidP="00F85776">
            <w:pPr>
              <w:pStyle w:val="Abstract"/>
              <w:spacing w:before="60" w:after="60" w:line="240" w:lineRule="auto"/>
              <w:ind w:left="0"/>
              <w:rPr>
                <w:sz w:val="18"/>
                <w:lang w:eastAsia="en-CA" w:bidi="he-IL"/>
              </w:rPr>
            </w:pPr>
            <w:r w:rsidRPr="003B5CEA">
              <w:rPr>
                <w:sz w:val="18"/>
                <w:lang w:eastAsia="en-CA" w:bidi="he-IL"/>
              </w:rPr>
              <w:t>1.</w:t>
            </w:r>
            <w:r w:rsidR="002033C8" w:rsidRPr="003B5CEA">
              <w:rPr>
                <w:sz w:val="18"/>
                <w:lang w:eastAsia="en-CA" w:bidi="he-IL"/>
              </w:rPr>
              <w:t>0</w:t>
            </w:r>
          </w:p>
        </w:tc>
        <w:tc>
          <w:tcPr>
            <w:tcW w:w="1620" w:type="dxa"/>
            <w:shd w:val="clear" w:color="auto" w:fill="auto"/>
          </w:tcPr>
          <w:p w14:paraId="3EBD1559" w14:textId="6DAB54B4"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Oct 2012</w:t>
            </w:r>
          </w:p>
        </w:tc>
        <w:tc>
          <w:tcPr>
            <w:tcW w:w="1800" w:type="dxa"/>
            <w:shd w:val="clear" w:color="auto" w:fill="auto"/>
          </w:tcPr>
          <w:p w14:paraId="76E8D98F" w14:textId="2C53201A"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Manny Bhatia</w:t>
            </w:r>
          </w:p>
        </w:tc>
        <w:tc>
          <w:tcPr>
            <w:tcW w:w="3888" w:type="dxa"/>
            <w:shd w:val="clear" w:color="auto" w:fill="auto"/>
          </w:tcPr>
          <w:p w14:paraId="5DEF482C" w14:textId="0C035553"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Initial revision</w:t>
            </w:r>
          </w:p>
        </w:tc>
      </w:tr>
      <w:tr w:rsidR="00F93E8D" w:rsidRPr="002033C8" w14:paraId="6B87610D" w14:textId="77777777" w:rsidTr="00F85776">
        <w:tc>
          <w:tcPr>
            <w:tcW w:w="2340" w:type="dxa"/>
            <w:shd w:val="clear" w:color="auto" w:fill="auto"/>
          </w:tcPr>
          <w:p w14:paraId="74D087E8" w14:textId="7BB53EB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1.4</w:t>
            </w:r>
          </w:p>
        </w:tc>
        <w:tc>
          <w:tcPr>
            <w:tcW w:w="1620" w:type="dxa"/>
            <w:shd w:val="clear" w:color="auto" w:fill="auto"/>
          </w:tcPr>
          <w:p w14:paraId="7EFAD4BA" w14:textId="7334750E"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7BFD0BD" w14:textId="3E7B944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B7D587" w14:textId="3644F64A" w:rsidR="00F93E8D" w:rsidRPr="003B5CEA" w:rsidRDefault="002033C8" w:rsidP="00F85776">
            <w:pPr>
              <w:pStyle w:val="Abstract"/>
              <w:spacing w:before="60" w:after="60" w:line="240" w:lineRule="auto"/>
              <w:ind w:left="0"/>
              <w:rPr>
                <w:sz w:val="18"/>
                <w:lang w:eastAsia="en-CA" w:bidi="he-IL"/>
              </w:rPr>
            </w:pPr>
            <w:r w:rsidRPr="003B5CEA">
              <w:rPr>
                <w:sz w:val="18"/>
              </w:rPr>
              <w:t>Minor updates to deployment language to clarify steps</w:t>
            </w:r>
          </w:p>
        </w:tc>
      </w:tr>
      <w:tr w:rsidR="002033C8" w:rsidRPr="002033C8" w14:paraId="46E56751" w14:textId="77777777" w:rsidTr="00F85776">
        <w:tc>
          <w:tcPr>
            <w:tcW w:w="2340" w:type="dxa"/>
            <w:shd w:val="clear" w:color="auto" w:fill="auto"/>
          </w:tcPr>
          <w:p w14:paraId="43A314BA" w14:textId="63BE7F6E"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1.5</w:t>
            </w:r>
          </w:p>
        </w:tc>
        <w:tc>
          <w:tcPr>
            <w:tcW w:w="1620" w:type="dxa"/>
            <w:shd w:val="clear" w:color="auto" w:fill="auto"/>
          </w:tcPr>
          <w:p w14:paraId="625EF7B7" w14:textId="5E0D728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05200A4" w14:textId="44EF62B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EF99A1" w14:textId="054DBA25" w:rsidR="002033C8" w:rsidRPr="003B5CEA" w:rsidRDefault="002033C8" w:rsidP="00F85776">
            <w:pPr>
              <w:pStyle w:val="Abstract"/>
              <w:spacing w:before="60" w:after="60" w:line="240" w:lineRule="auto"/>
              <w:ind w:left="0"/>
              <w:rPr>
                <w:sz w:val="18"/>
                <w:lang w:eastAsia="en-CA" w:bidi="he-IL"/>
              </w:rPr>
            </w:pPr>
            <w:r w:rsidRPr="003B5CEA">
              <w:rPr>
                <w:sz w:val="18"/>
              </w:rPr>
              <w:t>Revised setup and configuration steps for clarification</w:t>
            </w:r>
          </w:p>
        </w:tc>
      </w:tr>
      <w:tr w:rsidR="002033C8" w:rsidRPr="002033C8" w14:paraId="4A6F9A93" w14:textId="77777777" w:rsidTr="00F85776">
        <w:tc>
          <w:tcPr>
            <w:tcW w:w="2340" w:type="dxa"/>
            <w:shd w:val="clear" w:color="auto" w:fill="auto"/>
          </w:tcPr>
          <w:p w14:paraId="0A10125F" w14:textId="1E2B79C7"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1.6</w:t>
            </w:r>
          </w:p>
        </w:tc>
        <w:tc>
          <w:tcPr>
            <w:tcW w:w="1620" w:type="dxa"/>
            <w:shd w:val="clear" w:color="auto" w:fill="auto"/>
          </w:tcPr>
          <w:p w14:paraId="259D7006" w14:textId="0DD8BC94"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Sep 2013</w:t>
            </w:r>
          </w:p>
        </w:tc>
        <w:tc>
          <w:tcPr>
            <w:tcW w:w="1800" w:type="dxa"/>
            <w:shd w:val="clear" w:color="auto" w:fill="auto"/>
          </w:tcPr>
          <w:p w14:paraId="23DF61C9" w14:textId="3E3BE39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4BB71A0F" w14:textId="5F5D5EE1" w:rsidR="002033C8" w:rsidRPr="003B5CEA" w:rsidRDefault="002033C8" w:rsidP="00F85776">
            <w:pPr>
              <w:pStyle w:val="Abstract"/>
              <w:spacing w:before="60" w:after="60" w:line="240" w:lineRule="auto"/>
              <w:ind w:left="0"/>
              <w:rPr>
                <w:sz w:val="18"/>
                <w:lang w:eastAsia="en-CA" w:bidi="he-IL"/>
              </w:rPr>
            </w:pPr>
            <w:r w:rsidRPr="003B5CEA">
              <w:rPr>
                <w:sz w:val="18"/>
              </w:rPr>
              <w:t>Revised document for KPImetrics version 2.0</w:t>
            </w:r>
          </w:p>
        </w:tc>
      </w:tr>
      <w:tr w:rsidR="002033C8" w:rsidRPr="002033C8" w14:paraId="3C57C27A" w14:textId="77777777" w:rsidTr="00F85776">
        <w:tc>
          <w:tcPr>
            <w:tcW w:w="2340" w:type="dxa"/>
            <w:shd w:val="clear" w:color="auto" w:fill="auto"/>
          </w:tcPr>
          <w:p w14:paraId="565F4BCA" w14:textId="04EB8078"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1.7</w:t>
            </w:r>
          </w:p>
        </w:tc>
        <w:tc>
          <w:tcPr>
            <w:tcW w:w="1620" w:type="dxa"/>
            <w:shd w:val="clear" w:color="auto" w:fill="auto"/>
          </w:tcPr>
          <w:p w14:paraId="20EB72D4" w14:textId="4EC7264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Jan 2014</w:t>
            </w:r>
          </w:p>
        </w:tc>
        <w:tc>
          <w:tcPr>
            <w:tcW w:w="1800" w:type="dxa"/>
            <w:shd w:val="clear" w:color="auto" w:fill="auto"/>
          </w:tcPr>
          <w:p w14:paraId="03A0FED1" w14:textId="1A96ACFD"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525C5C8F" w14:textId="41EBD46F" w:rsidR="002033C8" w:rsidRPr="003B5CEA" w:rsidRDefault="002033C8" w:rsidP="002033C8">
            <w:pPr>
              <w:pStyle w:val="Abstract"/>
              <w:spacing w:before="60" w:after="60" w:line="240" w:lineRule="auto"/>
              <w:ind w:left="0"/>
              <w:rPr>
                <w:sz w:val="18"/>
                <w:lang w:eastAsia="en-CA" w:bidi="he-IL"/>
              </w:rPr>
            </w:pPr>
            <w:r w:rsidRPr="003B5CEA">
              <w:rPr>
                <w:sz w:val="18"/>
              </w:rPr>
              <w:t>Migrated to Cisco documentation standards</w:t>
            </w:r>
          </w:p>
        </w:tc>
      </w:tr>
      <w:tr w:rsidR="002033C8" w:rsidRPr="002033C8" w14:paraId="1E69AE9E" w14:textId="77777777" w:rsidTr="00F85776">
        <w:tc>
          <w:tcPr>
            <w:tcW w:w="2340" w:type="dxa"/>
            <w:shd w:val="clear" w:color="auto" w:fill="auto"/>
          </w:tcPr>
          <w:p w14:paraId="66CC8EE2" w14:textId="59AC1F6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1.8</w:t>
            </w:r>
          </w:p>
        </w:tc>
        <w:tc>
          <w:tcPr>
            <w:tcW w:w="1620" w:type="dxa"/>
            <w:shd w:val="clear" w:color="auto" w:fill="auto"/>
          </w:tcPr>
          <w:p w14:paraId="50925BBA" w14:textId="4914213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Aug 2017</w:t>
            </w:r>
          </w:p>
        </w:tc>
        <w:tc>
          <w:tcPr>
            <w:tcW w:w="1800" w:type="dxa"/>
            <w:shd w:val="clear" w:color="auto" w:fill="auto"/>
          </w:tcPr>
          <w:p w14:paraId="19D5D06E" w14:textId="6C18076C"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3AA9C7FB" w14:textId="598CD300" w:rsidR="002033C8" w:rsidRPr="003B5CEA" w:rsidRDefault="002033C8" w:rsidP="00C50FD5">
            <w:pPr>
              <w:pStyle w:val="Abstract"/>
              <w:spacing w:before="60" w:after="60" w:line="240" w:lineRule="auto"/>
              <w:ind w:left="0"/>
              <w:rPr>
                <w:sz w:val="18"/>
                <w:lang w:eastAsia="en-CA" w:bidi="he-IL"/>
              </w:rPr>
            </w:pPr>
            <w:r w:rsidRPr="003B5CEA">
              <w:rPr>
                <w:sz w:val="18"/>
              </w:rPr>
              <w:t xml:space="preserve">Upgraded to work with </w:t>
            </w:r>
            <w:r w:rsidR="00C50FD5" w:rsidRPr="003B5CEA">
              <w:rPr>
                <w:sz w:val="18"/>
              </w:rPr>
              <w:t>Data Virtualization</w:t>
            </w:r>
            <w:r w:rsidRPr="003B5CEA">
              <w:rPr>
                <w:sz w:val="18"/>
              </w:rPr>
              <w:t xml:space="preserve"> metrics with Postgres.  Add-on to </w:t>
            </w:r>
            <w:r w:rsidR="00C50FD5" w:rsidRPr="003B5CEA">
              <w:rPr>
                <w:sz w:val="18"/>
              </w:rPr>
              <w:t>DV</w:t>
            </w:r>
            <w:r w:rsidRPr="003B5CEA">
              <w:rPr>
                <w:sz w:val="18"/>
              </w:rPr>
              <w:t xml:space="preserve"> metrics capability.</w:t>
            </w:r>
          </w:p>
        </w:tc>
      </w:tr>
      <w:tr w:rsidR="002033C8" w:rsidRPr="002033C8" w14:paraId="77ADB58E" w14:textId="77777777" w:rsidTr="00F85776">
        <w:tc>
          <w:tcPr>
            <w:tcW w:w="2340" w:type="dxa"/>
            <w:shd w:val="clear" w:color="auto" w:fill="auto"/>
          </w:tcPr>
          <w:p w14:paraId="727FA2A0" w14:textId="0D17A8F1" w:rsidR="002033C8" w:rsidRPr="003B5CEA" w:rsidRDefault="00DF67D9" w:rsidP="00F85776">
            <w:pPr>
              <w:pStyle w:val="Abstract"/>
              <w:spacing w:before="60" w:after="60" w:line="240" w:lineRule="auto"/>
              <w:ind w:left="0"/>
              <w:rPr>
                <w:sz w:val="18"/>
                <w:lang w:eastAsia="en-CA" w:bidi="he-IL"/>
              </w:rPr>
            </w:pPr>
            <w:r w:rsidRPr="003B5CEA">
              <w:rPr>
                <w:sz w:val="18"/>
                <w:lang w:eastAsia="en-CA" w:bidi="he-IL"/>
              </w:rPr>
              <w:t>1.9 –</w:t>
            </w:r>
            <w:r w:rsidR="00CF240B" w:rsidRPr="003B5CEA">
              <w:rPr>
                <w:sz w:val="18"/>
                <w:lang w:eastAsia="en-CA" w:bidi="he-IL"/>
              </w:rPr>
              <w:t xml:space="preserve"> 2017.</w:t>
            </w:r>
            <w:r w:rsidRPr="003B5CEA">
              <w:rPr>
                <w:sz w:val="18"/>
                <w:lang w:eastAsia="en-CA" w:bidi="he-IL"/>
              </w:rPr>
              <w:t>4</w:t>
            </w:r>
          </w:p>
        </w:tc>
        <w:tc>
          <w:tcPr>
            <w:tcW w:w="1620" w:type="dxa"/>
            <w:shd w:val="clear" w:color="auto" w:fill="auto"/>
          </w:tcPr>
          <w:p w14:paraId="258ECE8F" w14:textId="244B60B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Dec 2017</w:t>
            </w:r>
          </w:p>
        </w:tc>
        <w:tc>
          <w:tcPr>
            <w:tcW w:w="1800" w:type="dxa"/>
            <w:shd w:val="clear" w:color="auto" w:fill="auto"/>
          </w:tcPr>
          <w:p w14:paraId="7297164B" w14:textId="70E1AD9F"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293F2CFD" w14:textId="67B08E04" w:rsidR="002033C8" w:rsidRPr="003B5CEA" w:rsidRDefault="00D46439" w:rsidP="00D46439">
            <w:pPr>
              <w:pStyle w:val="Abstract"/>
              <w:spacing w:before="60" w:after="60" w:line="240" w:lineRule="auto"/>
              <w:ind w:left="0"/>
              <w:rPr>
                <w:sz w:val="18"/>
                <w:lang w:eastAsia="en-CA" w:bidi="he-IL"/>
              </w:rPr>
            </w:pPr>
            <w:r w:rsidRPr="003B5CEA">
              <w:rPr>
                <w:sz w:val="18"/>
                <w:lang w:eastAsia="en-CA" w:bidi="he-IL"/>
              </w:rPr>
              <w:t>Add</w:t>
            </w:r>
            <w:r w:rsidR="00A52492" w:rsidRPr="003B5CEA">
              <w:rPr>
                <w:sz w:val="18"/>
                <w:lang w:eastAsia="en-CA" w:bidi="he-IL"/>
              </w:rPr>
              <w:t xml:space="preserve"> </w:t>
            </w:r>
            <w:r w:rsidRPr="003B5CEA">
              <w:rPr>
                <w:sz w:val="18"/>
                <w:lang w:eastAsia="en-CA" w:bidi="he-IL"/>
              </w:rPr>
              <w:t>additional</w:t>
            </w:r>
            <w:r w:rsidR="002033C8" w:rsidRPr="003B5CEA">
              <w:rPr>
                <w:sz w:val="18"/>
                <w:lang w:eastAsia="en-CA" w:bidi="he-IL"/>
              </w:rPr>
              <w:t xml:space="preserve"> </w:t>
            </w:r>
            <w:r w:rsidRPr="003B5CEA">
              <w:rPr>
                <w:sz w:val="18"/>
                <w:lang w:eastAsia="en-CA" w:bidi="he-IL"/>
              </w:rPr>
              <w:t>capabilities</w:t>
            </w:r>
            <w:r w:rsidR="002033C8" w:rsidRPr="003B5CEA">
              <w:rPr>
                <w:sz w:val="18"/>
                <w:lang w:eastAsia="en-CA" w:bidi="he-IL"/>
              </w:rPr>
              <w:t xml:space="preserve"> and migrated to Tibco documentation standards</w:t>
            </w:r>
          </w:p>
        </w:tc>
      </w:tr>
      <w:tr w:rsidR="00BC0472" w:rsidRPr="002033C8" w14:paraId="68C78918" w14:textId="77777777" w:rsidTr="00F85776">
        <w:tc>
          <w:tcPr>
            <w:tcW w:w="2340" w:type="dxa"/>
            <w:shd w:val="clear" w:color="auto" w:fill="auto"/>
          </w:tcPr>
          <w:p w14:paraId="135C3F08" w14:textId="49E34233"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2018.1</w:t>
            </w:r>
          </w:p>
        </w:tc>
        <w:tc>
          <w:tcPr>
            <w:tcW w:w="1620" w:type="dxa"/>
            <w:shd w:val="clear" w:color="auto" w:fill="auto"/>
          </w:tcPr>
          <w:p w14:paraId="54EAC8DB" w14:textId="2E6F6842"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March 2018</w:t>
            </w:r>
          </w:p>
        </w:tc>
        <w:tc>
          <w:tcPr>
            <w:tcW w:w="1800" w:type="dxa"/>
            <w:shd w:val="clear" w:color="auto" w:fill="auto"/>
          </w:tcPr>
          <w:p w14:paraId="4E28672E" w14:textId="02FF7BA1"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7F0B1F95" w14:textId="7136C97A" w:rsidR="00BC0472" w:rsidRPr="003B5CEA" w:rsidRDefault="00BC0472" w:rsidP="00D46439">
            <w:pPr>
              <w:pStyle w:val="Abstract"/>
              <w:spacing w:before="60" w:after="60" w:line="240" w:lineRule="auto"/>
              <w:ind w:left="0"/>
              <w:rPr>
                <w:sz w:val="18"/>
                <w:lang w:eastAsia="en-CA" w:bidi="he-IL"/>
              </w:rPr>
            </w:pPr>
            <w:r w:rsidRPr="003B5CEA">
              <w:rPr>
                <w:sz w:val="18"/>
                <w:lang w:eastAsia="en-CA" w:bidi="he-IL"/>
              </w:rPr>
              <w:t>Optimization of Oracle and SQL Server views to achieve better push-down.</w:t>
            </w:r>
            <w:r w:rsidR="00D520DD">
              <w:rPr>
                <w:sz w:val="18"/>
                <w:lang w:eastAsia="en-CA" w:bidi="he-IL"/>
              </w:rPr>
              <w:t xml:space="preserve">  Improved installation scripts.</w:t>
            </w:r>
          </w:p>
        </w:tc>
      </w:tr>
    </w:tbl>
    <w:p w14:paraId="69B9603F" w14:textId="77777777" w:rsidR="00F93E8D" w:rsidRPr="008D0D62" w:rsidRDefault="00F93E8D" w:rsidP="00F93E8D">
      <w:pPr>
        <w:pStyle w:val="Abstract"/>
        <w:spacing w:after="60"/>
        <w:ind w:left="2347"/>
        <w:rPr>
          <w:b/>
          <w:szCs w:val="20"/>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69F4E140"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Pr>
                <w:szCs w:val="20"/>
                <w:lang w:val="en-CA" w:eastAsia="en-CA" w:bidi="he-IL"/>
              </w:rPr>
              <w:t>1</w:t>
            </w:r>
          </w:p>
        </w:tc>
      </w:tr>
    </w:tbl>
    <w:p w14:paraId="5773A127" w14:textId="77777777" w:rsidR="008E199A" w:rsidRDefault="008E199A" w:rsidP="00F93E8D">
      <w:pPr>
        <w:pStyle w:val="ChangeLogTitle"/>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65A43B7C"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2018Q1</w:t>
            </w:r>
            <w:r w:rsidR="009056E5">
              <w:rPr>
                <w:szCs w:val="20"/>
                <w:lang w:val="en-CA" w:eastAsia="en-CA" w:bidi="he-IL"/>
              </w:rPr>
              <w:t xml:space="preserve"> or later</w:t>
            </w:r>
          </w:p>
        </w:tc>
      </w:tr>
    </w:tbl>
    <w:p w14:paraId="21D505F8" w14:textId="77777777" w:rsidR="00F93E8D" w:rsidRPr="008D0D62" w:rsidRDefault="00F93E8D" w:rsidP="00F93E8D">
      <w:pPr>
        <w:pStyle w:val="Abstract"/>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3901D768" w14:textId="6FBCD0CA" w:rsidR="00F8020B"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F8020B">
        <w:t>1</w:t>
      </w:r>
      <w:r w:rsidR="00F8020B">
        <w:rPr>
          <w:rFonts w:asciiTheme="minorHAnsi" w:eastAsiaTheme="minorEastAsia" w:hAnsiTheme="minorHAnsi" w:cstheme="minorBidi"/>
          <w:b w:val="0"/>
          <w:bCs w:val="0"/>
          <w:szCs w:val="24"/>
        </w:rPr>
        <w:tab/>
      </w:r>
      <w:r w:rsidR="00F8020B">
        <w:t>Introduction</w:t>
      </w:r>
      <w:r w:rsidR="00F8020B">
        <w:tab/>
      </w:r>
      <w:r w:rsidR="00F8020B">
        <w:fldChar w:fldCharType="begin"/>
      </w:r>
      <w:r w:rsidR="00F8020B">
        <w:instrText xml:space="preserve"> PAGEREF _Toc509257928 \h </w:instrText>
      </w:r>
      <w:r w:rsidR="00F8020B">
        <w:fldChar w:fldCharType="separate"/>
      </w:r>
      <w:r w:rsidR="00F8020B">
        <w:t>5</w:t>
      </w:r>
      <w:r w:rsidR="00F8020B">
        <w:fldChar w:fldCharType="end"/>
      </w:r>
    </w:p>
    <w:p w14:paraId="16B17891" w14:textId="4ED81877" w:rsidR="00F8020B" w:rsidRDefault="00F8020B">
      <w:pPr>
        <w:pStyle w:val="TOC2"/>
        <w:rPr>
          <w:rFonts w:asciiTheme="minorHAnsi" w:eastAsiaTheme="minorEastAsia" w:hAnsiTheme="minorHAnsi" w:cstheme="minorBidi"/>
          <w:sz w:val="24"/>
        </w:rPr>
      </w:pPr>
      <w:r>
        <w:t>Purpose</w:t>
      </w:r>
      <w:r>
        <w:tab/>
      </w:r>
      <w:r>
        <w:fldChar w:fldCharType="begin"/>
      </w:r>
      <w:r>
        <w:instrText xml:space="preserve"> PAGEREF _Toc509257929 \h </w:instrText>
      </w:r>
      <w:r>
        <w:fldChar w:fldCharType="separate"/>
      </w:r>
      <w:r>
        <w:t>5</w:t>
      </w:r>
      <w:r>
        <w:fldChar w:fldCharType="end"/>
      </w:r>
    </w:p>
    <w:p w14:paraId="316B069A" w14:textId="5D3C851C" w:rsidR="00F8020B" w:rsidRDefault="00F8020B">
      <w:pPr>
        <w:pStyle w:val="TOC2"/>
        <w:rPr>
          <w:rFonts w:asciiTheme="minorHAnsi" w:eastAsiaTheme="minorEastAsia" w:hAnsiTheme="minorHAnsi" w:cstheme="minorBidi"/>
          <w:sz w:val="24"/>
        </w:rPr>
      </w:pPr>
      <w:r>
        <w:t>Audience</w:t>
      </w:r>
      <w:r>
        <w:tab/>
      </w:r>
      <w:r>
        <w:fldChar w:fldCharType="begin"/>
      </w:r>
      <w:r>
        <w:instrText xml:space="preserve"> PAGEREF _Toc509257930 \h </w:instrText>
      </w:r>
      <w:r>
        <w:fldChar w:fldCharType="separate"/>
      </w:r>
      <w:r>
        <w:t>5</w:t>
      </w:r>
      <w:r>
        <w:fldChar w:fldCharType="end"/>
      </w:r>
    </w:p>
    <w:p w14:paraId="71E91710" w14:textId="626FE3BA" w:rsidR="00F8020B" w:rsidRDefault="00F8020B">
      <w:pPr>
        <w:pStyle w:val="TOC2"/>
        <w:rPr>
          <w:rFonts w:asciiTheme="minorHAnsi" w:eastAsiaTheme="minorEastAsia" w:hAnsiTheme="minorHAnsi" w:cstheme="minorBidi"/>
          <w:sz w:val="24"/>
        </w:rPr>
      </w:pPr>
      <w:r>
        <w:t>References</w:t>
      </w:r>
      <w:r>
        <w:tab/>
      </w:r>
      <w:r>
        <w:fldChar w:fldCharType="begin"/>
      </w:r>
      <w:r>
        <w:instrText xml:space="preserve"> PAGEREF _Toc509257931 \h </w:instrText>
      </w:r>
      <w:r>
        <w:fldChar w:fldCharType="separate"/>
      </w:r>
      <w:r>
        <w:t>5</w:t>
      </w:r>
      <w:r>
        <w:fldChar w:fldCharType="end"/>
      </w:r>
    </w:p>
    <w:p w14:paraId="1626A7D7" w14:textId="2DA4E94A" w:rsidR="00F8020B" w:rsidRDefault="00F8020B">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_Toc509257932 \h </w:instrText>
      </w:r>
      <w:r>
        <w:fldChar w:fldCharType="separate"/>
      </w:r>
      <w:r>
        <w:t>6</w:t>
      </w:r>
      <w:r>
        <w:fldChar w:fldCharType="end"/>
      </w:r>
    </w:p>
    <w:p w14:paraId="6401B3A7" w14:textId="2558A35C" w:rsidR="00F8020B" w:rsidRDefault="00F8020B">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_Toc509257933 \h </w:instrText>
      </w:r>
      <w:r>
        <w:fldChar w:fldCharType="separate"/>
      </w:r>
      <w:r>
        <w:t>10</w:t>
      </w:r>
      <w:r>
        <w:fldChar w:fldCharType="end"/>
      </w:r>
    </w:p>
    <w:p w14:paraId="3055F1A0" w14:textId="6520CD98" w:rsidR="00F8020B" w:rsidRDefault="00F8020B">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_Toc509257934 \h </w:instrText>
      </w:r>
      <w:r>
        <w:fldChar w:fldCharType="separate"/>
      </w:r>
      <w:r>
        <w:t>12</w:t>
      </w:r>
      <w:r>
        <w:fldChar w:fldCharType="end"/>
      </w:r>
    </w:p>
    <w:p w14:paraId="6C234670" w14:textId="357B683C" w:rsidR="00F8020B" w:rsidRDefault="00F8020B">
      <w:pPr>
        <w:pStyle w:val="TOC2"/>
        <w:rPr>
          <w:rFonts w:asciiTheme="minorHAnsi" w:eastAsiaTheme="minorEastAsia" w:hAnsiTheme="minorHAnsi" w:cstheme="minorBidi"/>
          <w:sz w:val="24"/>
        </w:rPr>
      </w:pPr>
      <w:r>
        <w:t>Supported Database Platforms</w:t>
      </w:r>
      <w:r>
        <w:tab/>
      </w:r>
      <w:r>
        <w:fldChar w:fldCharType="begin"/>
      </w:r>
      <w:r>
        <w:instrText xml:space="preserve"> PAGEREF _Toc509257935 \h </w:instrText>
      </w:r>
      <w:r>
        <w:fldChar w:fldCharType="separate"/>
      </w:r>
      <w:r>
        <w:t>12</w:t>
      </w:r>
      <w:r>
        <w:fldChar w:fldCharType="end"/>
      </w:r>
    </w:p>
    <w:p w14:paraId="20522330" w14:textId="56E7F2B3" w:rsidR="00F8020B" w:rsidRDefault="00F8020B">
      <w:pPr>
        <w:pStyle w:val="TOC2"/>
        <w:rPr>
          <w:rFonts w:asciiTheme="minorHAnsi" w:eastAsiaTheme="minorEastAsia" w:hAnsiTheme="minorHAnsi" w:cstheme="minorBidi"/>
          <w:sz w:val="24"/>
        </w:rPr>
      </w:pPr>
      <w:r>
        <w:t>Installing KPImetrics</w:t>
      </w:r>
      <w:r>
        <w:tab/>
      </w:r>
      <w:r>
        <w:fldChar w:fldCharType="begin"/>
      </w:r>
      <w:r>
        <w:instrText xml:space="preserve"> PAGEREF _Toc509257936 \h </w:instrText>
      </w:r>
      <w:r>
        <w:fldChar w:fldCharType="separate"/>
      </w:r>
      <w:r>
        <w:t>12</w:t>
      </w:r>
      <w:r>
        <w:fldChar w:fldCharType="end"/>
      </w:r>
    </w:p>
    <w:p w14:paraId="0A1C9C84" w14:textId="3375615A" w:rsidR="00F8020B" w:rsidRDefault="00F8020B">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_Toc509257937 \h </w:instrText>
      </w:r>
      <w:r>
        <w:fldChar w:fldCharType="separate"/>
      </w:r>
      <w:r>
        <w:t>12</w:t>
      </w:r>
      <w:r>
        <w:fldChar w:fldCharType="end"/>
      </w:r>
    </w:p>
    <w:p w14:paraId="06AD30A6" w14:textId="122FCE42" w:rsidR="00F8020B" w:rsidRDefault="00F8020B">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_Toc509257938 \h </w:instrText>
      </w:r>
      <w:r>
        <w:fldChar w:fldCharType="separate"/>
      </w:r>
      <w:r>
        <w:t>14</w:t>
      </w:r>
      <w:r>
        <w:fldChar w:fldCharType="end"/>
      </w:r>
    </w:p>
    <w:p w14:paraId="3D3008BA" w14:textId="58AC60F7" w:rsidR="00F8020B" w:rsidRDefault="00F8020B">
      <w:pPr>
        <w:pStyle w:val="TOC3"/>
        <w:rPr>
          <w:rFonts w:asciiTheme="minorHAnsi" w:eastAsiaTheme="minorEastAsia" w:hAnsiTheme="minorHAnsi" w:cstheme="minorBidi"/>
          <w:sz w:val="24"/>
          <w:szCs w:val="24"/>
        </w:rPr>
      </w:pPr>
      <w:r w:rsidRPr="00314B60">
        <w:t xml:space="preserve">[1.] </w:t>
      </w:r>
      <w:r>
        <w:t>Configure the KPImetrics data source</w:t>
      </w:r>
      <w:r>
        <w:tab/>
      </w:r>
      <w:r>
        <w:fldChar w:fldCharType="begin"/>
      </w:r>
      <w:r>
        <w:instrText xml:space="preserve"> PAGEREF _Toc509257939 \h </w:instrText>
      </w:r>
      <w:r>
        <w:fldChar w:fldCharType="separate"/>
      </w:r>
      <w:r>
        <w:t>14</w:t>
      </w:r>
      <w:r>
        <w:fldChar w:fldCharType="end"/>
      </w:r>
    </w:p>
    <w:p w14:paraId="76CB98CA" w14:textId="036A198C" w:rsidR="00F8020B" w:rsidRDefault="00F8020B">
      <w:pPr>
        <w:pStyle w:val="TOC3"/>
        <w:rPr>
          <w:rFonts w:asciiTheme="minorHAnsi" w:eastAsiaTheme="minorEastAsia" w:hAnsiTheme="minorHAnsi" w:cstheme="minorBidi"/>
          <w:sz w:val="24"/>
          <w:szCs w:val="24"/>
        </w:rPr>
      </w:pPr>
      <w:r>
        <w:t>[2.] Configure DV Email</w:t>
      </w:r>
      <w:r>
        <w:tab/>
      </w:r>
      <w:r>
        <w:fldChar w:fldCharType="begin"/>
      </w:r>
      <w:r>
        <w:instrText xml:space="preserve"> PAGEREF _Toc509257940 \h </w:instrText>
      </w:r>
      <w:r>
        <w:fldChar w:fldCharType="separate"/>
      </w:r>
      <w:r>
        <w:t>14</w:t>
      </w:r>
      <w:r>
        <w:fldChar w:fldCharType="end"/>
      </w:r>
    </w:p>
    <w:p w14:paraId="7BB179AF" w14:textId="1C101B80" w:rsidR="00F8020B" w:rsidRDefault="00F8020B">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_Toc509257941 \h </w:instrText>
      </w:r>
      <w:r>
        <w:fldChar w:fldCharType="separate"/>
      </w:r>
      <w:r>
        <w:t>15</w:t>
      </w:r>
      <w:r>
        <w:fldChar w:fldCharType="end"/>
      </w:r>
    </w:p>
    <w:p w14:paraId="62963BF6" w14:textId="6408C8AA" w:rsidR="00F8020B" w:rsidRDefault="00F8020B">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_Toc509257942 \h </w:instrText>
      </w:r>
      <w:r>
        <w:fldChar w:fldCharType="separate"/>
      </w:r>
      <w:r>
        <w:t>17</w:t>
      </w:r>
      <w:r>
        <w:fldChar w:fldCharType="end"/>
      </w:r>
    </w:p>
    <w:p w14:paraId="38874347" w14:textId="769B7B77" w:rsidR="00F8020B" w:rsidRDefault="00F8020B">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_Toc509257943 \h </w:instrText>
      </w:r>
      <w:r>
        <w:fldChar w:fldCharType="separate"/>
      </w:r>
      <w:r>
        <w:t>18</w:t>
      </w:r>
      <w:r>
        <w:fldChar w:fldCharType="end"/>
      </w:r>
    </w:p>
    <w:p w14:paraId="382CDEC0" w14:textId="096B0E1E" w:rsidR="00F8020B" w:rsidRDefault="00F8020B">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_Toc509257944 \h </w:instrText>
      </w:r>
      <w:r>
        <w:fldChar w:fldCharType="separate"/>
      </w:r>
      <w:r>
        <w:t>21</w:t>
      </w:r>
      <w:r>
        <w:fldChar w:fldCharType="end"/>
      </w:r>
    </w:p>
    <w:p w14:paraId="2C6A2B11" w14:textId="0A79AB77" w:rsidR="00F8020B" w:rsidRDefault="00F8020B">
      <w:pPr>
        <w:pStyle w:val="TOC2"/>
        <w:rPr>
          <w:rFonts w:asciiTheme="minorHAnsi" w:eastAsiaTheme="minorEastAsia" w:hAnsiTheme="minorHAnsi" w:cstheme="minorBidi"/>
          <w:sz w:val="24"/>
        </w:rPr>
      </w:pPr>
      <w:r>
        <w:t>Execute Post-Installation Script</w:t>
      </w:r>
      <w:r>
        <w:tab/>
      </w:r>
      <w:r>
        <w:fldChar w:fldCharType="begin"/>
      </w:r>
      <w:r>
        <w:instrText xml:space="preserve"> PAGEREF _Toc509257945 \h </w:instrText>
      </w:r>
      <w:r>
        <w:fldChar w:fldCharType="separate"/>
      </w:r>
      <w:r>
        <w:t>23</w:t>
      </w:r>
      <w:r>
        <w:fldChar w:fldCharType="end"/>
      </w:r>
    </w:p>
    <w:p w14:paraId="0002F150" w14:textId="72C3C4FA" w:rsidR="00F8020B" w:rsidRDefault="00F8020B">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_Toc509257946 \h </w:instrText>
      </w:r>
      <w:r>
        <w:fldChar w:fldCharType="separate"/>
      </w:r>
      <w:r>
        <w:t>23</w:t>
      </w:r>
      <w:r>
        <w:fldChar w:fldCharType="end"/>
      </w:r>
    </w:p>
    <w:p w14:paraId="0BF03E24" w14:textId="2C9EF6F9" w:rsidR="00F8020B" w:rsidRDefault="00F8020B">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_Toc509257947 \h </w:instrText>
      </w:r>
      <w:r>
        <w:fldChar w:fldCharType="separate"/>
      </w:r>
      <w:r>
        <w:t>24</w:t>
      </w:r>
      <w:r>
        <w:fldChar w:fldCharType="end"/>
      </w:r>
    </w:p>
    <w:p w14:paraId="1A8CA7C6" w14:textId="40FBDD73" w:rsidR="00F8020B" w:rsidRDefault="00F8020B">
      <w:pPr>
        <w:pStyle w:val="TOC3"/>
        <w:rPr>
          <w:rFonts w:asciiTheme="minorHAnsi" w:eastAsiaTheme="minorEastAsia" w:hAnsiTheme="minorHAnsi" w:cstheme="minorBidi"/>
          <w:sz w:val="24"/>
          <w:szCs w:val="24"/>
        </w:rPr>
      </w:pPr>
      <w:r>
        <w:t>Enable Triggers</w:t>
      </w:r>
      <w:r>
        <w:tab/>
      </w:r>
      <w:r>
        <w:fldChar w:fldCharType="begin"/>
      </w:r>
      <w:r>
        <w:instrText xml:space="preserve"> PAGEREF _Toc509257948 \h </w:instrText>
      </w:r>
      <w:r>
        <w:fldChar w:fldCharType="separate"/>
      </w:r>
      <w:r>
        <w:t>24</w:t>
      </w:r>
      <w:r>
        <w:fldChar w:fldCharType="end"/>
      </w:r>
    </w:p>
    <w:p w14:paraId="210D1D30" w14:textId="5FC81C67" w:rsidR="00F8020B" w:rsidRDefault="00F8020B">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_Toc509257949 \h </w:instrText>
      </w:r>
      <w:r>
        <w:fldChar w:fldCharType="separate"/>
      </w:r>
      <w:r>
        <w:t>25</w:t>
      </w:r>
      <w:r>
        <w:fldChar w:fldCharType="end"/>
      </w:r>
    </w:p>
    <w:p w14:paraId="0F257509" w14:textId="478FB014" w:rsidR="00F8020B" w:rsidRDefault="00F8020B">
      <w:pPr>
        <w:pStyle w:val="TOC2"/>
        <w:rPr>
          <w:rFonts w:asciiTheme="minorHAnsi" w:eastAsiaTheme="minorEastAsia" w:hAnsiTheme="minorHAnsi" w:cstheme="minorBidi"/>
          <w:sz w:val="24"/>
        </w:rPr>
      </w:pPr>
      <w:r>
        <w:t>Information Only Section</w:t>
      </w:r>
      <w:r>
        <w:tab/>
      </w:r>
      <w:r>
        <w:fldChar w:fldCharType="begin"/>
      </w:r>
      <w:r>
        <w:instrText xml:space="preserve"> PAGEREF _Toc509257950 \h </w:instrText>
      </w:r>
      <w:r>
        <w:fldChar w:fldCharType="separate"/>
      </w:r>
      <w:r>
        <w:t>25</w:t>
      </w:r>
      <w:r>
        <w:fldChar w:fldCharType="end"/>
      </w:r>
    </w:p>
    <w:p w14:paraId="2B078F65" w14:textId="4B0DD8CA" w:rsidR="00F8020B" w:rsidRDefault="00F8020B">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_Toc509257951 \h </w:instrText>
      </w:r>
      <w:r>
        <w:fldChar w:fldCharType="separate"/>
      </w:r>
      <w:r>
        <w:t>27</w:t>
      </w:r>
      <w:r>
        <w:fldChar w:fldCharType="end"/>
      </w:r>
    </w:p>
    <w:p w14:paraId="5C14E736" w14:textId="6EB45A3E" w:rsidR="00F8020B" w:rsidRDefault="00F8020B">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_Toc509257952 \h </w:instrText>
      </w:r>
      <w:r>
        <w:fldChar w:fldCharType="separate"/>
      </w:r>
      <w:r>
        <w:t>29</w:t>
      </w:r>
      <w:r>
        <w:fldChar w:fldCharType="end"/>
      </w:r>
    </w:p>
    <w:p w14:paraId="28F6F46F" w14:textId="12F95E6C" w:rsidR="00F8020B" w:rsidRDefault="00F8020B">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_Toc509257953 \h </w:instrText>
      </w:r>
      <w:r>
        <w:fldChar w:fldCharType="separate"/>
      </w:r>
      <w:r>
        <w:t>31</w:t>
      </w:r>
      <w:r>
        <w:fldChar w:fldCharType="end"/>
      </w:r>
    </w:p>
    <w:p w14:paraId="250C1CCB" w14:textId="7DB32818" w:rsidR="00F8020B" w:rsidRDefault="00F8020B">
      <w:pPr>
        <w:pStyle w:val="TOC2"/>
        <w:rPr>
          <w:rFonts w:asciiTheme="minorHAnsi" w:eastAsiaTheme="minorEastAsia" w:hAnsiTheme="minorHAnsi" w:cstheme="minorBidi"/>
          <w:sz w:val="24"/>
        </w:rPr>
      </w:pPr>
      <w:r>
        <w:t>Integrate with DV Metrics</w:t>
      </w:r>
      <w:r>
        <w:tab/>
      </w:r>
      <w:r>
        <w:fldChar w:fldCharType="begin"/>
      </w:r>
      <w:r>
        <w:instrText xml:space="preserve"> PAGEREF _Toc509257954 \h </w:instrText>
      </w:r>
      <w:r>
        <w:fldChar w:fldCharType="separate"/>
      </w:r>
      <w:r>
        <w:t>35</w:t>
      </w:r>
      <w:r>
        <w:fldChar w:fldCharType="end"/>
      </w:r>
    </w:p>
    <w:p w14:paraId="5CB962BF" w14:textId="630E2CAE" w:rsidR="00F8020B" w:rsidRDefault="00F8020B">
      <w:pPr>
        <w:pStyle w:val="TOC3"/>
        <w:rPr>
          <w:rFonts w:asciiTheme="minorHAnsi" w:eastAsiaTheme="minorEastAsia" w:hAnsiTheme="minorHAnsi" w:cstheme="minorBidi"/>
          <w:sz w:val="24"/>
          <w:szCs w:val="24"/>
        </w:rPr>
      </w:pPr>
      <w:r>
        <w:t>Configure DV Metrics</w:t>
      </w:r>
      <w:r>
        <w:tab/>
      </w:r>
      <w:r>
        <w:fldChar w:fldCharType="begin"/>
      </w:r>
      <w:r>
        <w:instrText xml:space="preserve"> PAGEREF _Toc509257955 \h </w:instrText>
      </w:r>
      <w:r>
        <w:fldChar w:fldCharType="separate"/>
      </w:r>
      <w:r>
        <w:t>35</w:t>
      </w:r>
      <w:r>
        <w:fldChar w:fldCharType="end"/>
      </w:r>
    </w:p>
    <w:p w14:paraId="4F0E32C5" w14:textId="631C489D" w:rsidR="00F8020B" w:rsidRDefault="00F8020B">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Scenarios</w:t>
      </w:r>
      <w:r>
        <w:tab/>
      </w:r>
      <w:r>
        <w:fldChar w:fldCharType="begin"/>
      </w:r>
      <w:r>
        <w:instrText xml:space="preserve"> PAGEREF _Toc509257956 \h </w:instrText>
      </w:r>
      <w:r>
        <w:fldChar w:fldCharType="separate"/>
      </w:r>
      <w:r>
        <w:t>38</w:t>
      </w:r>
      <w:r>
        <w:fldChar w:fldCharType="end"/>
      </w:r>
    </w:p>
    <w:p w14:paraId="6EBE934B" w14:textId="4BFD0D60" w:rsidR="00F8020B" w:rsidRDefault="00F8020B">
      <w:pPr>
        <w:pStyle w:val="TOC2"/>
        <w:rPr>
          <w:rFonts w:asciiTheme="minorHAnsi" w:eastAsiaTheme="minorEastAsia" w:hAnsiTheme="minorHAnsi" w:cstheme="minorBidi"/>
          <w:sz w:val="24"/>
        </w:rPr>
      </w:pPr>
      <w:r>
        <w:t>Turn KPI On/Off</w:t>
      </w:r>
      <w:r>
        <w:tab/>
      </w:r>
      <w:r>
        <w:fldChar w:fldCharType="begin"/>
      </w:r>
      <w:r>
        <w:instrText xml:space="preserve"> PAGEREF _Toc509257957 \h </w:instrText>
      </w:r>
      <w:r>
        <w:fldChar w:fldCharType="separate"/>
      </w:r>
      <w:r>
        <w:t>38</w:t>
      </w:r>
      <w:r>
        <w:fldChar w:fldCharType="end"/>
      </w:r>
    </w:p>
    <w:p w14:paraId="20259B62" w14:textId="5B77A28D" w:rsidR="00F8020B" w:rsidRDefault="00F8020B">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_Toc509257958 \h </w:instrText>
      </w:r>
      <w:r>
        <w:fldChar w:fldCharType="separate"/>
      </w:r>
      <w:r>
        <w:t>39</w:t>
      </w:r>
      <w:r>
        <w:fldChar w:fldCharType="end"/>
      </w:r>
    </w:p>
    <w:p w14:paraId="5DC6D13F" w14:textId="45B05F66" w:rsidR="00F8020B" w:rsidRDefault="00F8020B">
      <w:pPr>
        <w:pStyle w:val="TOC2"/>
        <w:rPr>
          <w:rFonts w:asciiTheme="minorHAnsi" w:eastAsiaTheme="minorEastAsia" w:hAnsiTheme="minorHAnsi" w:cstheme="minorBidi"/>
          <w:sz w:val="24"/>
        </w:rPr>
      </w:pPr>
      <w:r>
        <w:t>Modify Triggers</w:t>
      </w:r>
      <w:r>
        <w:tab/>
      </w:r>
      <w:r>
        <w:fldChar w:fldCharType="begin"/>
      </w:r>
      <w:r>
        <w:instrText xml:space="preserve"> PAGEREF _Toc509257959 \h </w:instrText>
      </w:r>
      <w:r>
        <w:fldChar w:fldCharType="separate"/>
      </w:r>
      <w:r>
        <w:t>40</w:t>
      </w:r>
      <w:r>
        <w:fldChar w:fldCharType="end"/>
      </w:r>
    </w:p>
    <w:p w14:paraId="2F564524" w14:textId="34D9CE65" w:rsidR="00F8020B" w:rsidRDefault="00F8020B">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_Toc509257960 \h </w:instrText>
      </w:r>
      <w:r>
        <w:fldChar w:fldCharType="separate"/>
      </w:r>
      <w:r>
        <w:t>41</w:t>
      </w:r>
      <w:r>
        <w:fldChar w:fldCharType="end"/>
      </w:r>
    </w:p>
    <w:p w14:paraId="1BA73518" w14:textId="43C93D15" w:rsidR="00F8020B" w:rsidRDefault="00F8020B">
      <w:pPr>
        <w:pStyle w:val="TOC2"/>
        <w:rPr>
          <w:rFonts w:asciiTheme="minorHAnsi" w:eastAsiaTheme="minorEastAsia" w:hAnsiTheme="minorHAnsi" w:cstheme="minorBidi"/>
          <w:sz w:val="24"/>
        </w:rPr>
      </w:pPr>
      <w:r>
        <w:t>Configure Third Party Tool Access</w:t>
      </w:r>
      <w:r>
        <w:tab/>
      </w:r>
      <w:r>
        <w:fldChar w:fldCharType="begin"/>
      </w:r>
      <w:r>
        <w:instrText xml:space="preserve"> PAGEREF _Toc509257961 \h </w:instrText>
      </w:r>
      <w:r>
        <w:fldChar w:fldCharType="separate"/>
      </w:r>
      <w:r>
        <w:t>41</w:t>
      </w:r>
      <w:r>
        <w:fldChar w:fldCharType="end"/>
      </w:r>
    </w:p>
    <w:p w14:paraId="78ACAA57" w14:textId="35610F3A" w:rsidR="00F8020B" w:rsidRDefault="00F8020B">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_Toc509257962 \h </w:instrText>
      </w:r>
      <w:r>
        <w:fldChar w:fldCharType="separate"/>
      </w:r>
      <w:r>
        <w:t>42</w:t>
      </w:r>
      <w:r>
        <w:fldChar w:fldCharType="end"/>
      </w:r>
    </w:p>
    <w:p w14:paraId="130FB688" w14:textId="00161577" w:rsidR="00F8020B" w:rsidRDefault="00F8020B">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_Toc509257963 \h </w:instrText>
      </w:r>
      <w:r>
        <w:fldChar w:fldCharType="separate"/>
      </w:r>
      <w:r>
        <w:t>43</w:t>
      </w:r>
      <w:r>
        <w:fldChar w:fldCharType="end"/>
      </w:r>
    </w:p>
    <w:p w14:paraId="5CDA3AAC" w14:textId="011FFBDA" w:rsidR="00F8020B" w:rsidRDefault="00F8020B">
      <w:pPr>
        <w:pStyle w:val="TOC2"/>
        <w:rPr>
          <w:rFonts w:asciiTheme="minorHAnsi" w:eastAsiaTheme="minorEastAsia" w:hAnsiTheme="minorHAnsi" w:cstheme="minorBidi"/>
          <w:sz w:val="24"/>
        </w:rPr>
      </w:pPr>
      <w:r>
        <w:t>Configuration Resources</w:t>
      </w:r>
      <w:r>
        <w:tab/>
      </w:r>
      <w:r>
        <w:fldChar w:fldCharType="begin"/>
      </w:r>
      <w:r>
        <w:instrText xml:space="preserve"> PAGEREF _Toc509257964 \h </w:instrText>
      </w:r>
      <w:r>
        <w:fldChar w:fldCharType="separate"/>
      </w:r>
      <w:r>
        <w:t>43</w:t>
      </w:r>
      <w:r>
        <w:fldChar w:fldCharType="end"/>
      </w:r>
    </w:p>
    <w:p w14:paraId="3B09CC53" w14:textId="0E0D7A3D" w:rsidR="00F8020B" w:rsidRDefault="00F8020B">
      <w:pPr>
        <w:pStyle w:val="TOC3"/>
        <w:rPr>
          <w:rFonts w:asciiTheme="minorHAnsi" w:eastAsiaTheme="minorEastAsia" w:hAnsiTheme="minorHAnsi" w:cstheme="minorBidi"/>
          <w:sz w:val="24"/>
          <w:szCs w:val="24"/>
        </w:rPr>
      </w:pPr>
      <w:r>
        <w:t>KPI Version Overview</w:t>
      </w:r>
      <w:r>
        <w:tab/>
      </w:r>
      <w:r>
        <w:fldChar w:fldCharType="begin"/>
      </w:r>
      <w:r>
        <w:instrText xml:space="preserve"> PAGEREF _Toc509257965 \h </w:instrText>
      </w:r>
      <w:r>
        <w:fldChar w:fldCharType="separate"/>
      </w:r>
      <w:r>
        <w:t>43</w:t>
      </w:r>
      <w:r>
        <w:fldChar w:fldCharType="end"/>
      </w:r>
    </w:p>
    <w:p w14:paraId="01F05EF4" w14:textId="46C5BEBB" w:rsidR="00F8020B" w:rsidRDefault="00F8020B">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_Toc509257966 \h </w:instrText>
      </w:r>
      <w:r>
        <w:fldChar w:fldCharType="separate"/>
      </w:r>
      <w:r>
        <w:t>43</w:t>
      </w:r>
      <w:r>
        <w:fldChar w:fldCharType="end"/>
      </w:r>
    </w:p>
    <w:p w14:paraId="7D775F19" w14:textId="7989D7AA" w:rsidR="00F8020B" w:rsidRDefault="00F8020B">
      <w:pPr>
        <w:pStyle w:val="TOC2"/>
        <w:rPr>
          <w:rFonts w:asciiTheme="minorHAnsi" w:eastAsiaTheme="minorEastAsia" w:hAnsiTheme="minorHAnsi" w:cstheme="minorBidi"/>
          <w:sz w:val="24"/>
        </w:rPr>
      </w:pPr>
      <w:r>
        <w:t>Published Resources</w:t>
      </w:r>
      <w:r>
        <w:tab/>
      </w:r>
      <w:r>
        <w:fldChar w:fldCharType="begin"/>
      </w:r>
      <w:r>
        <w:instrText xml:space="preserve"> PAGEREF _Toc509257967 \h </w:instrText>
      </w:r>
      <w:r>
        <w:fldChar w:fldCharType="separate"/>
      </w:r>
      <w:r>
        <w:t>46</w:t>
      </w:r>
      <w:r>
        <w:fldChar w:fldCharType="end"/>
      </w:r>
    </w:p>
    <w:p w14:paraId="67884595" w14:textId="08BDA07D" w:rsidR="00F8020B" w:rsidRDefault="00F8020B">
      <w:pPr>
        <w:pStyle w:val="TOC3"/>
        <w:rPr>
          <w:rFonts w:asciiTheme="minorHAnsi" w:eastAsiaTheme="minorEastAsia" w:hAnsiTheme="minorHAnsi" w:cstheme="minorBidi"/>
          <w:sz w:val="24"/>
          <w:szCs w:val="24"/>
        </w:rPr>
      </w:pPr>
      <w:r>
        <w:t>KPImetrics Catalog</w:t>
      </w:r>
      <w:r>
        <w:tab/>
      </w:r>
      <w:r>
        <w:fldChar w:fldCharType="begin"/>
      </w:r>
      <w:r>
        <w:instrText xml:space="preserve"> PAGEREF _Toc509257968 \h </w:instrText>
      </w:r>
      <w:r>
        <w:fldChar w:fldCharType="separate"/>
      </w:r>
      <w:r>
        <w:t>46</w:t>
      </w:r>
      <w:r>
        <w:fldChar w:fldCharType="end"/>
      </w:r>
    </w:p>
    <w:p w14:paraId="71E24D80" w14:textId="52BF6232" w:rsidR="00F8020B" w:rsidRDefault="00F8020B">
      <w:pPr>
        <w:pStyle w:val="TOC2"/>
        <w:rPr>
          <w:rFonts w:asciiTheme="minorHAnsi" w:eastAsiaTheme="minorEastAsia" w:hAnsiTheme="minorHAnsi" w:cstheme="minorBidi"/>
          <w:sz w:val="24"/>
        </w:rPr>
      </w:pPr>
      <w:r>
        <w:t>Data Sources</w:t>
      </w:r>
      <w:r>
        <w:tab/>
      </w:r>
      <w:r>
        <w:fldChar w:fldCharType="begin"/>
      </w:r>
      <w:r>
        <w:instrText xml:space="preserve"> PAGEREF _Toc509257969 \h </w:instrText>
      </w:r>
      <w:r>
        <w:fldChar w:fldCharType="separate"/>
      </w:r>
      <w:r>
        <w:t>57</w:t>
      </w:r>
      <w:r>
        <w:fldChar w:fldCharType="end"/>
      </w:r>
    </w:p>
    <w:p w14:paraId="11C428AE" w14:textId="280B9CF5" w:rsidR="00F8020B" w:rsidRDefault="00F8020B">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_Toc509257970 \h </w:instrText>
      </w:r>
      <w:r>
        <w:fldChar w:fldCharType="separate"/>
      </w:r>
      <w:r>
        <w:t>57</w:t>
      </w:r>
      <w:r>
        <w:fldChar w:fldCharType="end"/>
      </w:r>
    </w:p>
    <w:p w14:paraId="2D595462" w14:textId="7F6D3EE4" w:rsidR="00F8020B" w:rsidRDefault="00F8020B">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_Toc509257971 \h </w:instrText>
      </w:r>
      <w:r>
        <w:fldChar w:fldCharType="separate"/>
      </w:r>
      <w:r>
        <w:t>57</w:t>
      </w:r>
      <w:r>
        <w:fldChar w:fldCharType="end"/>
      </w:r>
    </w:p>
    <w:p w14:paraId="5706FDC8" w14:textId="1773F54D" w:rsidR="00F8020B" w:rsidRDefault="00F8020B">
      <w:pPr>
        <w:pStyle w:val="TOC3"/>
        <w:rPr>
          <w:rFonts w:asciiTheme="minorHAnsi" w:eastAsiaTheme="minorEastAsia" w:hAnsiTheme="minorHAnsi" w:cstheme="minorBidi"/>
          <w:sz w:val="24"/>
          <w:szCs w:val="24"/>
        </w:rPr>
      </w:pPr>
      <w:r>
        <w:lastRenderedPageBreak/>
        <w:t>Metadata Data Source for KPI_&lt;database_type&gt;</w:t>
      </w:r>
      <w:r>
        <w:tab/>
      </w:r>
      <w:r>
        <w:fldChar w:fldCharType="begin"/>
      </w:r>
      <w:r>
        <w:instrText xml:space="preserve"> PAGEREF _Toc509257972 \h </w:instrText>
      </w:r>
      <w:r>
        <w:fldChar w:fldCharType="separate"/>
      </w:r>
      <w:r>
        <w:t>59</w:t>
      </w:r>
      <w:r>
        <w:fldChar w:fldCharType="end"/>
      </w:r>
    </w:p>
    <w:p w14:paraId="4242B4C0" w14:textId="2203B89E" w:rsidR="00F8020B" w:rsidRDefault="00F8020B">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_Toc509257973 \h </w:instrText>
      </w:r>
      <w:r>
        <w:fldChar w:fldCharType="separate"/>
      </w:r>
      <w:r>
        <w:t>67</w:t>
      </w:r>
      <w:r>
        <w:fldChar w:fldCharType="end"/>
      </w:r>
    </w:p>
    <w:p w14:paraId="141D1473" w14:textId="462415E4" w:rsidR="00F8020B" w:rsidRDefault="00F8020B">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_Toc509257974 \h </w:instrText>
      </w:r>
      <w:r>
        <w:fldChar w:fldCharType="separate"/>
      </w:r>
      <w:r>
        <w:t>70</w:t>
      </w:r>
      <w:r>
        <w:fldChar w:fldCharType="end"/>
      </w:r>
    </w:p>
    <w:p w14:paraId="3AA64C6E" w14:textId="45A647CD" w:rsidR="00F8020B" w:rsidRDefault="00F8020B">
      <w:pPr>
        <w:pStyle w:val="TOC3"/>
        <w:rPr>
          <w:rFonts w:asciiTheme="minorHAnsi" w:eastAsiaTheme="minorEastAsia" w:hAnsiTheme="minorHAnsi" w:cstheme="minorBidi"/>
          <w:sz w:val="24"/>
          <w:szCs w:val="24"/>
        </w:rPr>
      </w:pPr>
      <w:r>
        <w:t>Physical Oracle Triggers and Scripts</w:t>
      </w:r>
      <w:r>
        <w:tab/>
      </w:r>
      <w:r>
        <w:fldChar w:fldCharType="begin"/>
      </w:r>
      <w:r>
        <w:instrText xml:space="preserve"> PAGEREF _Toc509257975 \h </w:instrText>
      </w:r>
      <w:r>
        <w:fldChar w:fldCharType="separate"/>
      </w:r>
      <w:r>
        <w:t>71</w:t>
      </w:r>
      <w:r>
        <w:fldChar w:fldCharType="end"/>
      </w:r>
    </w:p>
    <w:p w14:paraId="18CEEAD6" w14:textId="6DFE3EEC" w:rsidR="00F8020B" w:rsidRDefault="00F8020B">
      <w:pPr>
        <w:pStyle w:val="TOC3"/>
        <w:rPr>
          <w:rFonts w:asciiTheme="minorHAnsi" w:eastAsiaTheme="minorEastAsia" w:hAnsiTheme="minorHAnsi" w:cstheme="minorBidi"/>
          <w:sz w:val="24"/>
          <w:szCs w:val="24"/>
        </w:rPr>
      </w:pPr>
      <w:r>
        <w:t>Physical SQL Server Triggers and Scripts</w:t>
      </w:r>
      <w:r>
        <w:tab/>
      </w:r>
      <w:r>
        <w:fldChar w:fldCharType="begin"/>
      </w:r>
      <w:r>
        <w:instrText xml:space="preserve"> PAGEREF _Toc509257976 \h </w:instrText>
      </w:r>
      <w:r>
        <w:fldChar w:fldCharType="separate"/>
      </w:r>
      <w:r>
        <w:t>72</w:t>
      </w:r>
      <w:r>
        <w:fldChar w:fldCharType="end"/>
      </w:r>
    </w:p>
    <w:p w14:paraId="5513C32C" w14:textId="24D1864C" w:rsidR="00F8020B" w:rsidRDefault="00F8020B">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_Toc509257977 \h </w:instrText>
      </w:r>
      <w:r>
        <w:fldChar w:fldCharType="separate"/>
      </w:r>
      <w:r>
        <w:t>73</w:t>
      </w:r>
      <w:r>
        <w:fldChar w:fldCharType="end"/>
      </w:r>
    </w:p>
    <w:p w14:paraId="723347FF" w14:textId="03FF5A89" w:rsidR="00F8020B" w:rsidRDefault="00F8020B">
      <w:pPr>
        <w:pStyle w:val="TOC2"/>
        <w:rPr>
          <w:rFonts w:asciiTheme="minorHAnsi" w:eastAsiaTheme="minorEastAsia" w:hAnsiTheme="minorHAnsi" w:cstheme="minorBidi"/>
          <w:sz w:val="24"/>
        </w:rPr>
      </w:pPr>
      <w:r>
        <w:t>Oracle Partition Scheme</w:t>
      </w:r>
      <w:r>
        <w:tab/>
      </w:r>
      <w:r>
        <w:fldChar w:fldCharType="begin"/>
      </w:r>
      <w:r>
        <w:instrText xml:space="preserve"> PAGEREF _Toc509257978 \h </w:instrText>
      </w:r>
      <w:r>
        <w:fldChar w:fldCharType="separate"/>
      </w:r>
      <w:r>
        <w:t>73</w:t>
      </w:r>
      <w:r>
        <w:fldChar w:fldCharType="end"/>
      </w:r>
    </w:p>
    <w:p w14:paraId="345DF9BF" w14:textId="0DC0C041" w:rsidR="00F8020B" w:rsidRDefault="00F8020B">
      <w:pPr>
        <w:pStyle w:val="TOC2"/>
        <w:rPr>
          <w:rFonts w:asciiTheme="minorHAnsi" w:eastAsiaTheme="minorEastAsia" w:hAnsiTheme="minorHAnsi" w:cstheme="minorBidi"/>
          <w:sz w:val="24"/>
        </w:rPr>
      </w:pPr>
      <w:r>
        <w:t>SQL Server Partition Scheme</w:t>
      </w:r>
      <w:r>
        <w:tab/>
      </w:r>
      <w:r>
        <w:fldChar w:fldCharType="begin"/>
      </w:r>
      <w:r>
        <w:instrText xml:space="preserve"> PAGEREF _Toc509257979 \h </w:instrText>
      </w:r>
      <w:r>
        <w:fldChar w:fldCharType="separate"/>
      </w:r>
      <w:r>
        <w:t>79</w:t>
      </w:r>
      <w:r>
        <w:fldChar w:fldCharType="end"/>
      </w:r>
    </w:p>
    <w:p w14:paraId="6FC3BFD6" w14:textId="682D9D8B"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09257928"/>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509257929"/>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17C97286" w:rsidR="00DD5C2E" w:rsidRPr="00E05344" w:rsidRDefault="00DD5C2E" w:rsidP="00917AE2">
      <w:pPr>
        <w:pStyle w:val="Heading2"/>
      </w:pPr>
      <w:bookmarkStart w:id="12" w:name="_Toc509257930"/>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509257931"/>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5" w:name="_Toc509257932"/>
      <w:r>
        <w:lastRenderedPageBreak/>
        <w:t>Overview</w:t>
      </w:r>
      <w:bookmarkEnd w:id="15"/>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76FEE7A4">
            <wp:extent cx="4354542" cy="2631440"/>
            <wp:effectExtent l="0" t="0" r="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3723" cy="2673246"/>
                    </a:xfrm>
                    <a:prstGeom prst="rect">
                      <a:avLst/>
                    </a:prstGeom>
                  </pic:spPr>
                </pic:pic>
              </a:graphicData>
            </a:graphic>
          </wp:inline>
        </w:drawing>
      </w:r>
    </w:p>
    <w:p w14:paraId="0EB100EB" w14:textId="4843FDCE" w:rsidR="00CA57B2" w:rsidRDefault="00CA57B2" w:rsidP="00CA57B2">
      <w:pPr>
        <w:pStyle w:val="CS-Bodytext"/>
      </w:pPr>
      <w:r>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2BC7E166" w:rsidR="00CA57B2" w:rsidRPr="006C5FA4" w:rsidRDefault="00CA57B2" w:rsidP="00C404E5">
      <w:pPr>
        <w:pStyle w:val="CS-Bodytext"/>
        <w:numPr>
          <w:ilvl w:val="1"/>
          <w:numId w:val="11"/>
        </w:numPr>
      </w:pPr>
      <w:r>
        <w:t xml:space="preserve">Consider the </w:t>
      </w:r>
      <w:r w:rsidR="00435537">
        <w:t>DV</w:t>
      </w:r>
      <w:r>
        <w:t xml:space="preserve"> metrics out-of-the-box as collection or staging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Pr="006C5FA4">
        <w:t xml:space="preserve"> implementation has collection/staging tables and data mart tables.</w:t>
      </w:r>
    </w:p>
    <w:p w14:paraId="69A6F559" w14:textId="77777777" w:rsidR="00CA57B2" w:rsidRPr="006C5FA4" w:rsidRDefault="00CA57B2" w:rsidP="00C404E5">
      <w:pPr>
        <w:pStyle w:val="CS-Bodytext"/>
        <w:numPr>
          <w:ilvl w:val="1"/>
          <w:numId w:val="11"/>
        </w:numPr>
      </w:pPr>
      <w:r w:rsidRPr="006C5FA4">
        <w:t>Why Collection/Staging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Pr="006C5FA4" w:rsidRDefault="00CA57B2" w:rsidP="00C404E5">
      <w:pPr>
        <w:pStyle w:val="CS-Bodytext"/>
        <w:numPr>
          <w:ilvl w:val="2"/>
          <w:numId w:val="11"/>
        </w:numPr>
      </w:pPr>
      <w:r w:rsidRPr="006C5FA4">
        <w:t xml:space="preserve">Minimize </w:t>
      </w:r>
      <w:r w:rsidR="00435537">
        <w:t>DV</w:t>
      </w:r>
      <w:r w:rsidRPr="006C5FA4">
        <w:t xml:space="preserve"> workload for insert/delete</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lastRenderedPageBreak/>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04078957" w:rsidR="00C7030E" w:rsidRDefault="00C7030E" w:rsidP="00CA57B2">
      <w:pPr>
        <w:pStyle w:val="CS-Bodytext"/>
        <w:ind w:left="720"/>
        <w:rPr>
          <w:noProof/>
        </w:rPr>
      </w:pPr>
      <w:r w:rsidRPr="00C7030E">
        <w:rPr>
          <w:noProof/>
        </w:rPr>
        <w:lastRenderedPageBreak/>
        <w:drawing>
          <wp:inline distT="0" distB="0" distL="0" distR="0" wp14:anchorId="302C7D23" wp14:editId="5F2677CF">
            <wp:extent cx="4986368" cy="38887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743" cy="3894491"/>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6BD13D23" w14:textId="7F1D24C2" w:rsidR="00CA57B2" w:rsidRDefault="00CA57B2" w:rsidP="00CA57B2">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36E53F0A" w14:textId="1A17FE13" w:rsidR="00F80BA9" w:rsidRDefault="00F80BA9" w:rsidP="00CA57B2">
      <w:pPr>
        <w:pStyle w:val="ListBullet"/>
        <w:numPr>
          <w:ilvl w:val="0"/>
          <w:numId w:val="0"/>
        </w:numPr>
        <w:ind w:left="360"/>
        <w:rPr>
          <w:noProof/>
        </w:rPr>
      </w:pPr>
    </w:p>
    <w:p w14:paraId="3FA3AF9A" w14:textId="305941DD" w:rsidR="00CA57B2" w:rsidRDefault="00CA57B2" w:rsidP="00CA57B2">
      <w:pPr>
        <w:pStyle w:val="Heading1Numbered"/>
      </w:pPr>
      <w:bookmarkStart w:id="16" w:name="_Toc509257933"/>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4B8087D2"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F9260C">
        <w:rPr>
          <w:b/>
        </w:rPr>
        <w:t>1</w:t>
      </w:r>
      <w:r>
        <w:rPr>
          <w:b/>
        </w:rPr>
        <w:t>.zip</w:t>
      </w:r>
      <w:r w:rsidR="00CA57B2">
        <w:t xml:space="preserve"> is required as a </w:t>
      </w:r>
      <w:r w:rsidR="00CA57B2" w:rsidRPr="00F62488">
        <w:t>baseline.</w:t>
      </w:r>
      <w:r>
        <w:t xml:space="preserve">  Follow the instructions within the zip file for installation.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77777777" w:rsidR="00CA57B2" w:rsidRDefault="00CA57B2" w:rsidP="00C404E5">
      <w:pPr>
        <w:pStyle w:val="CS-Bodytext"/>
        <w:numPr>
          <w:ilvl w:val="2"/>
          <w:numId w:val="12"/>
        </w:numPr>
        <w:spacing w:before="100" w:beforeAutospacing="1" w:after="60" w:line="360" w:lineRule="auto"/>
        <w:ind w:right="14"/>
      </w:pPr>
      <w:r>
        <w:t xml:space="preserve">Must be granted privileges to create/drop tables, create/drop partitions, indexes, views, sequences, PLSQL, and insert/update/delete data. </w:t>
      </w:r>
    </w:p>
    <w:p w14:paraId="411EC9DF" w14:textId="0E41479D" w:rsidR="00CA57B2" w:rsidRPr="00F06197" w:rsidRDefault="00CA57B2" w:rsidP="00C404E5">
      <w:pPr>
        <w:pStyle w:val="CS-Bodytext"/>
        <w:numPr>
          <w:ilvl w:val="2"/>
          <w:numId w:val="12"/>
        </w:numPr>
        <w:spacing w:before="100" w:beforeAutospacing="1" w:after="60" w:line="360" w:lineRule="auto"/>
        <w:ind w:right="14"/>
        <w:rPr>
          <w:sz w:val="28"/>
        </w:rPr>
      </w:pPr>
      <w:r w:rsidRPr="00F06197">
        <w:t>GRANT CREATE SESSION, CREATE VIEW, ALTER SESSION, CREATE SEQUENCE, CREATE SYNONYM, CREATE DAT</w:t>
      </w:r>
      <w:r w:rsidR="00435537">
        <w:t>ABASE LINK, RESOURCE TO CIS_KPI</w:t>
      </w:r>
      <w:r w:rsidRPr="00F06197">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77777777" w:rsidR="00CA57B2" w:rsidRDefault="00CA57B2" w:rsidP="00C404E5">
      <w:pPr>
        <w:pStyle w:val="CS-Bodytext"/>
        <w:numPr>
          <w:ilvl w:val="2"/>
          <w:numId w:val="12"/>
        </w:numPr>
        <w:spacing w:before="100" w:beforeAutospacing="1" w:after="60" w:line="360" w:lineRule="auto"/>
        <w:ind w:right="14"/>
      </w:pPr>
      <w:r>
        <w:t>Tablespace/Filegroup name=METRICS_DATA</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lastRenderedPageBreak/>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7" w:name="_Toc509257934"/>
      <w:r>
        <w:lastRenderedPageBreak/>
        <w:t>Installation and Configuration</w:t>
      </w:r>
      <w:bookmarkEnd w:id="17"/>
    </w:p>
    <w:p w14:paraId="4CE7103E" w14:textId="77777777" w:rsidR="00C47291" w:rsidRPr="00A23056" w:rsidRDefault="00C47291" w:rsidP="00917AE2">
      <w:pPr>
        <w:pStyle w:val="Heading2"/>
      </w:pPr>
      <w:bookmarkStart w:id="18" w:name="_Toc254436872"/>
      <w:bookmarkStart w:id="19" w:name="_Toc257386398"/>
      <w:bookmarkStart w:id="20" w:name="_Toc499804322"/>
      <w:bookmarkStart w:id="21" w:name="_Toc509257935"/>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2" w:name="_Toc254436873"/>
      <w:bookmarkStart w:id="23" w:name="_Toc257386399"/>
      <w:bookmarkStart w:id="24" w:name="_Toc499804323"/>
      <w:bookmarkStart w:id="25" w:name="_Toc509257936"/>
      <w:r w:rsidRPr="00A23056">
        <w:t>Installing KPImetrics</w:t>
      </w:r>
      <w:bookmarkEnd w:id="22"/>
      <w:bookmarkEnd w:id="23"/>
      <w:bookmarkEnd w:id="24"/>
      <w:bookmarkEnd w:id="25"/>
    </w:p>
    <w:p w14:paraId="6E20FD43" w14:textId="6152A00A" w:rsidR="00C47291" w:rsidRPr="00A23056" w:rsidRDefault="00C47291" w:rsidP="00C47291">
      <w:pPr>
        <w:pStyle w:val="Heading3"/>
        <w:rPr>
          <w:sz w:val="22"/>
          <w:szCs w:val="22"/>
        </w:rPr>
      </w:pPr>
      <w:bookmarkStart w:id="26" w:name="_Toc254436874"/>
      <w:bookmarkStart w:id="27" w:name="_Toc257386400"/>
      <w:bookmarkStart w:id="28" w:name="_Toc499804324"/>
      <w:bookmarkStart w:id="29" w:name="_Toc509257937"/>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29"/>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224781C3"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F9260C">
        <w:rPr>
          <w:rFonts w:ascii="Arial" w:hAnsi="Arial" w:cs="Arial"/>
          <w:color w:val="0A4DCC"/>
          <w:sz w:val="22"/>
          <w:szCs w:val="22"/>
        </w:rPr>
        <w:t>Utilities_2018Q1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58752390" w:rsidR="00807B95"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Utilities_2017Q4.car</w:t>
      </w:r>
    </w:p>
    <w:p w14:paraId="4705B790" w14:textId="692879AE"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F9260C">
        <w:rPr>
          <w:rFonts w:ascii="Arial" w:hAnsi="Arial" w:cs="Arial"/>
          <w:color w:val="0A4DCC"/>
          <w:sz w:val="22"/>
          <w:szCs w:val="22"/>
        </w:rPr>
        <w:t>2018Q1</w:t>
      </w:r>
      <w:r w:rsidRPr="00917AE2">
        <w:rPr>
          <w:rFonts w:ascii="Arial" w:hAnsi="Arial" w:cs="Arial"/>
          <w:color w:val="0A4DCC"/>
          <w:sz w:val="22"/>
          <w:szCs w:val="22"/>
        </w:rPr>
        <w:t>.zip</w:t>
      </w:r>
    </w:p>
    <w:p w14:paraId="415FE1F5" w14:textId="06373B65"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F9260C">
        <w:rPr>
          <w:rFonts w:ascii="Arial" w:hAnsi="Arial" w:cs="Arial"/>
          <w:sz w:val="22"/>
          <w:szCs w:val="22"/>
        </w:rPr>
        <w:t>rics_2018Q1</w:t>
      </w:r>
      <w:r w:rsidRPr="00917AE2">
        <w:rPr>
          <w:rFonts w:ascii="Arial" w:hAnsi="Arial" w:cs="Arial"/>
          <w:sz w:val="22"/>
          <w:szCs w:val="22"/>
        </w:rPr>
        <w:t>_installation.car</w:t>
      </w:r>
    </w:p>
    <w:p w14:paraId="166C5B42" w14:textId="2400950C" w:rsidR="00C47291" w:rsidRPr="00917AE2" w:rsidRDefault="00F9260C"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KPImetrics_2018Q1</w:t>
      </w:r>
      <w:r w:rsidR="00C47291" w:rsidRPr="00917AE2">
        <w:rPr>
          <w:rFonts w:ascii="Arial" w:hAnsi="Arial" w:cs="Arial"/>
          <w:sz w:val="22"/>
          <w:szCs w:val="22"/>
        </w:rPr>
        <w:t>.car</w:t>
      </w:r>
    </w:p>
    <w:p w14:paraId="55F5B1FE" w14:textId="1535D404"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metrics Configuration Guide v1.10</w:t>
      </w:r>
      <w:r w:rsidRPr="00917AE2">
        <w:rPr>
          <w:rFonts w:ascii="Arial" w:hAnsi="Arial" w:cs="Arial"/>
          <w:sz w:val="22"/>
          <w:szCs w:val="22"/>
        </w:rPr>
        <w:t>.pdf.</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lastRenderedPageBreak/>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Installation CAR File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   If left null, the KPImetrics_YYYYQn.car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KPImetrics_YYYYQn.car if path is provided.</w:t>
      </w:r>
    </w:p>
    <w:p w14:paraId="4F360584"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 [Optional if not done in step 2.]</w:t>
      </w:r>
    </w:p>
    <w:p w14:paraId="667E6EE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Bypass this step if you provided the path in Step 2</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0" w:name="_Toc254436875"/>
      <w:bookmarkStart w:id="31" w:name="_Toc257386401"/>
      <w:bookmarkStart w:id="32" w:name="_Toc499804326"/>
      <w:bookmarkStart w:id="33" w:name="_Toc509257938"/>
      <w:r>
        <w:rPr>
          <w:sz w:val="22"/>
          <w:szCs w:val="22"/>
        </w:rPr>
        <w:lastRenderedPageBreak/>
        <w:t>Configuration Overview</w:t>
      </w:r>
      <w:bookmarkEnd w:id="33"/>
    </w:p>
    <w:p w14:paraId="6D5C7235" w14:textId="139FC92E" w:rsidR="006525B0" w:rsidRPr="00917AE2"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4" w:name="_Configure_the_KPImetrics"/>
    <w:bookmarkEnd w:id="34"/>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5" w:name="_Toc509257939"/>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0"/>
      <w:bookmarkEnd w:id="31"/>
      <w:bookmarkEnd w:id="32"/>
      <w:bookmarkEnd w:id="3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0B00B7">
      <w:pPr>
        <w:widowControl w:val="0"/>
        <w:numPr>
          <w:ilvl w:val="0"/>
          <w:numId w:val="6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281DB5A2"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Locate and configure the data source for your KPImetrics database.  Enable the data source that is required.</w:t>
      </w:r>
    </w:p>
    <w:p w14:paraId="16CDD58E"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/shared/ASAssets/KPImetrics/Physical/Metadata/KPI_oracle</w:t>
      </w:r>
    </w:p>
    <w:p w14:paraId="718669EC"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4C9A6B8F"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/shared/ASAssets/KPImetrics/Physical/Metadata/KPI_sqlserver</w:t>
      </w:r>
    </w:p>
    <w:p w14:paraId="5B1D2B48"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640"/>
        <w:rPr>
          <w:rFonts w:ascii="Arial" w:hAnsi="Arial" w:cs="Arial"/>
          <w:sz w:val="22"/>
          <w:szCs w:val="22"/>
        </w:rPr>
      </w:pPr>
    </w:p>
    <w:p w14:paraId="09125D4C"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2091F4EB"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1A6D99B7"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6" w:name="_Configure_DV_Email"/>
      <w:bookmarkStart w:id="37" w:name="_Toc499804327"/>
      <w:bookmarkStart w:id="38" w:name="_Toc254436881"/>
      <w:bookmarkStart w:id="39" w:name="_Toc257386407"/>
      <w:bookmarkStart w:id="40" w:name="_Toc254436876"/>
      <w:bookmarkStart w:id="41" w:name="_Toc257386402"/>
      <w:bookmarkStart w:id="42" w:name="_Toc509257940"/>
      <w:bookmarkEnd w:id="36"/>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7"/>
      <w:bookmarkEnd w:id="42"/>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0B00B7">
      <w:pPr>
        <w:widowControl w:val="0"/>
        <w:numPr>
          <w:ilvl w:val="0"/>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3" w:name="_Configure_Common_Values"/>
      <w:bookmarkStart w:id="44" w:name="_Toc499804328"/>
      <w:bookmarkStart w:id="45" w:name="_Toc509257941"/>
      <w:bookmarkEnd w:id="43"/>
      <w:r>
        <w:rPr>
          <w:sz w:val="22"/>
          <w:szCs w:val="22"/>
        </w:rPr>
        <w:lastRenderedPageBreak/>
        <w:t xml:space="preserve">[3.] </w:t>
      </w:r>
      <w:r w:rsidR="00C47291">
        <w:rPr>
          <w:sz w:val="22"/>
          <w:szCs w:val="22"/>
        </w:rPr>
        <w:t>Configure</w:t>
      </w:r>
      <w:r w:rsidR="00C47291" w:rsidRPr="009649E1">
        <w:rPr>
          <w:sz w:val="22"/>
          <w:szCs w:val="22"/>
        </w:rPr>
        <w:t xml:space="preserve"> Common Values</w:t>
      </w:r>
      <w:bookmarkEnd w:id="38"/>
      <w:bookmarkEnd w:id="39"/>
      <w:bookmarkEnd w:id="44"/>
      <w:bookmarkEnd w:id="45"/>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0B00B7">
      <w:pPr>
        <w:widowControl w:val="0"/>
        <w:numPr>
          <w:ilvl w:val="0"/>
          <w:numId w:val="69"/>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0B00B7">
      <w:pPr>
        <w:pStyle w:val="ColorfulList-Accent11"/>
        <w:widowControl w:val="0"/>
        <w:numPr>
          <w:ilvl w:val="1"/>
          <w:numId w:val="6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533C2B90"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Configure 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 or KPI_sqlserver.</w:t>
      </w:r>
    </w:p>
    <w:p w14:paraId="6B44D6D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 source schema path</w:t>
      </w:r>
      <w:r w:rsidRPr="00917AE2">
        <w:rPr>
          <w:rFonts w:ascii="Arial" w:hAnsi="Arial" w:cs="Arial"/>
          <w:sz w:val="22"/>
          <w:szCs w:val="22"/>
        </w:rPr>
        <w:t xml:space="preserve"> – provide the schema path for the appropriate datasource type being used.  If you used a different schema or database name than the recommended CIS_KPI you will modify the appropriate /schema or /catalog/schema path below for your database type.</w:t>
      </w:r>
    </w:p>
    <w:p w14:paraId="4AF31B06"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dataSourceSchemaPath_oracle – e.g. /CIS_KPI</w:t>
      </w:r>
    </w:p>
    <w:p w14:paraId="6B608713"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 sqlserver – e.g. /CIS_KPI/dbo</w:t>
      </w:r>
    </w:p>
    <w:p w14:paraId="712AD232" w14:textId="238A48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41D0AF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dataTransferBatchMax</w:t>
      </w:r>
      <w:r w:rsidRPr="00917AE2">
        <w:rPr>
          <w:rFonts w:ascii="Arial" w:hAnsi="Arial" w:cs="Arial"/>
          <w:sz w:val="22"/>
          <w:szCs w:val="22"/>
        </w:rPr>
        <w:t xml:space="preserve"> –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6" w:name="_Configure_LDAP_Data"/>
      <w:bookmarkStart w:id="47" w:name="_Toc499804329"/>
      <w:bookmarkStart w:id="48" w:name="_Toc509257942"/>
      <w:bookmarkEnd w:id="46"/>
      <w:r>
        <w:rPr>
          <w:sz w:val="22"/>
          <w:szCs w:val="22"/>
        </w:rPr>
        <w:lastRenderedPageBreak/>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7"/>
      <w:bookmarkEnd w:id="48"/>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0BC4AC9F"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Modify the source location “FROM” clause as required: FROM </w:t>
      </w:r>
      <w:r w:rsidRPr="00917AE2">
        <w:rPr>
          <w:rFonts w:ascii="Arial" w:hAnsi="Arial" w:cs="Arial"/>
          <w:sz w:val="20"/>
          <w:szCs w:val="22"/>
        </w:rPr>
        <w:t>/shared/ASAssets/KPImetrics/Physical/Metadata/LDAP/organizationalPerson</w:t>
      </w:r>
    </w:p>
    <w:p w14:paraId="131EF89A"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Implement a where clause as required based on your LDAP data source.  E.g. WHERE userid IS NOT NULL AND employeeStatus IS NOT NULL and  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cn (lower case userid field)</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49" w:name="_Configure_Metrics_Job"/>
      <w:bookmarkStart w:id="50" w:name="_Toc499804330"/>
      <w:bookmarkStart w:id="51" w:name="_Toc509257943"/>
      <w:bookmarkEnd w:id="49"/>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0"/>
      <w:bookmarkEnd w:id="5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7777777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Configure 08_pqInsert_KPI_Tables_METRICS_JOB_tables</w:t>
      </w:r>
    </w:p>
    <w:p w14:paraId="56AF7021"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08_pqInsert_KPI_Tables_METRICS_JOB_tables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26BE24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09_pqInsert_KPI_Tables_METRICS_EVENT_REGISTRATION</w:t>
      </w:r>
    </w:p>
    <w:p w14:paraId="72DBC983" w14:textId="77777777"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09_pqInsert_KPI_Tables_METRICS_EVENT_REGISTRATION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lastRenderedPageBreak/>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EVENT_TYPE [PK] – [LONG_RUNNING, EXCEEDED_MEMORY, INACTIVITY, WORKFLOW_FAILURE, DBMS_SCHEDULER_ERROR, </w:t>
      </w:r>
      <w:r w:rsidRPr="00917AE2">
        <w:rPr>
          <w:rFonts w:ascii="Arial" w:hAnsi="Arial" w:cs="Arial"/>
          <w:sz w:val="22"/>
          <w:szCs w:val="22"/>
        </w:rPr>
        <w:lastRenderedPageBreak/>
        <w:t>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2" w:name="_Configure_KPImetrics_Triggers"/>
      <w:bookmarkStart w:id="53" w:name="_Toc499804331"/>
      <w:bookmarkStart w:id="54" w:name="_Toc509257944"/>
      <w:bookmarkEnd w:id="52"/>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3"/>
      <w:bookmarkEnd w:id="54"/>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0B00B7">
      <w:pPr>
        <w:pStyle w:val="ColorfulList-Accent11"/>
        <w:widowControl w:val="0"/>
        <w:numPr>
          <w:ilvl w:val="0"/>
          <w:numId w:val="71"/>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77777777" w:rsidR="00C47291" w:rsidRPr="00917AE2" w:rsidRDefault="00E7343A"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6EDFEF8B" w14:textId="77777777" w:rsidR="00C47291" w:rsidRPr="00917AE2" w:rsidRDefault="00E7343A"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1FF590C6" w14:textId="77777777" w:rsidR="00C47291" w:rsidRPr="00917AE2" w:rsidRDefault="00E7343A"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3D461E2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45FE87D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lastRenderedPageBreak/>
        <w:t>The current triggers defaulted to ON that you may wish to evaluate:</w:t>
      </w:r>
    </w:p>
    <w:p w14:paraId="6B3C0D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kpimetricsTrig_30_DBMSScheduler_KPI_oracle</w:t>
      </w:r>
    </w:p>
    <w:p w14:paraId="7EDA064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kpimetricsTrig_31_DBMSSchedulerError_KPI_oracle</w:t>
      </w:r>
    </w:p>
    <w:p w14:paraId="67C1CBE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kpimetricsTrig_32_DBMSPartitionManager_KPI_oracle</w:t>
      </w:r>
    </w:p>
    <w:p w14:paraId="5F8887C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kpimetricsTrig_32_DBMSPartitionManager_KPI_sqlserver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kpimetricsTrig_17_CheckExceedMemoryPercentRequests</w:t>
      </w:r>
    </w:p>
    <w:p w14:paraId="3720670B" w14:textId="6653223E" w:rsidR="00A41475" w:rsidRP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69B9716E" w14:textId="77777777" w:rsidR="00C47291" w:rsidRPr="009649E1" w:rsidRDefault="00C47291" w:rsidP="00917AE2">
      <w:pPr>
        <w:pStyle w:val="Heading2"/>
      </w:pPr>
      <w:bookmarkStart w:id="55" w:name="_Toc499804332"/>
      <w:bookmarkStart w:id="56" w:name="_Toc509257945"/>
      <w:bookmarkEnd w:id="40"/>
      <w:bookmarkEnd w:id="41"/>
      <w:r>
        <w:t>Execute Post-Installation Script</w:t>
      </w:r>
      <w:bookmarkEnd w:id="55"/>
      <w:bookmarkEnd w:id="56"/>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7" w:name="_Toc499804333"/>
      <w:bookmarkStart w:id="58" w:name="_Toc509257946"/>
      <w:r>
        <w:rPr>
          <w:sz w:val="22"/>
          <w:szCs w:val="22"/>
        </w:rPr>
        <w:t>Execute Installation Script</w:t>
      </w:r>
      <w:bookmarkEnd w:id="57"/>
      <w:bookmarkEnd w:id="5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2EB3929E" w14:textId="441D821F"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destroyCIS_cache_status_Tables </w:t>
      </w:r>
      <w:r w:rsidRPr="00917AE2">
        <w:rPr>
          <w:rFonts w:ascii="Arial" w:hAnsi="Arial" w:cs="Arial"/>
          <w:sz w:val="22"/>
          <w:szCs w:val="22"/>
        </w:rPr>
        <w:t>– Y=destroy and recreate cache_status, cache_tracking.  N=do not destroy if they exist.</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w:t>
      </w:r>
      <w:r w:rsidRPr="00917AE2">
        <w:rPr>
          <w:rFonts w:ascii="Arial" w:hAnsi="Arial" w:cs="Arial"/>
          <w:sz w:val="22"/>
          <w:szCs w:val="22"/>
        </w:rPr>
        <w:lastRenderedPageBreak/>
        <w:t>they exist.</w:t>
      </w:r>
    </w:p>
    <w:p w14:paraId="0A5E5A30" w14:textId="4D8A33AD"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5FACF7C3" w14:textId="77777777" w:rsidR="00140D6B" w:rsidRPr="00A23056" w:rsidRDefault="00140D6B" w:rsidP="00140D6B">
      <w:pPr>
        <w:pStyle w:val="Heading3"/>
        <w:rPr>
          <w:sz w:val="22"/>
          <w:szCs w:val="22"/>
        </w:rPr>
      </w:pPr>
      <w:bookmarkStart w:id="59" w:name="_Toc499804325"/>
      <w:bookmarkStart w:id="60" w:name="_Toc254436879"/>
      <w:bookmarkStart w:id="61" w:name="_Toc257386405"/>
      <w:bookmarkStart w:id="62" w:name="_Toc499804334"/>
      <w:bookmarkStart w:id="63" w:name="_Toc509257947"/>
      <w:r w:rsidRPr="00A23056">
        <w:rPr>
          <w:sz w:val="22"/>
          <w:szCs w:val="22"/>
        </w:rPr>
        <w:t>Deploy CPU and Memory Checker shell scripts</w:t>
      </w:r>
      <w:r>
        <w:rPr>
          <w:sz w:val="22"/>
          <w:szCs w:val="22"/>
        </w:rPr>
        <w:t xml:space="preserve"> (Windows and UNIX)</w:t>
      </w:r>
      <w:bookmarkEnd w:id="59"/>
      <w:bookmarkEnd w:id="63"/>
    </w:p>
    <w:bookmarkEnd w:id="60"/>
    <w:bookmarkEnd w:id="61"/>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step.</w:t>
      </w:r>
    </w:p>
    <w:p w14:paraId="75C4D9FD"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4" w:name="_Toc509257948"/>
      <w:r>
        <w:rPr>
          <w:sz w:val="22"/>
          <w:szCs w:val="22"/>
        </w:rPr>
        <w:t>Enable Triggers</w:t>
      </w:r>
      <w:bookmarkEnd w:id="62"/>
      <w:bookmarkEnd w:id="64"/>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lastRenderedPageBreak/>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5B2C8E4" w14:textId="54304F06" w:rsidR="007F632C" w:rsidRPr="009649E1" w:rsidRDefault="007F632C" w:rsidP="007F632C">
      <w:pPr>
        <w:pStyle w:val="Heading3"/>
        <w:rPr>
          <w:sz w:val="22"/>
          <w:szCs w:val="22"/>
        </w:rPr>
      </w:pPr>
      <w:bookmarkStart w:id="65" w:name="_Toc499804335"/>
      <w:bookmarkStart w:id="66" w:name="_Toc509257949"/>
      <w:r>
        <w:rPr>
          <w:sz w:val="22"/>
          <w:szCs w:val="22"/>
        </w:rPr>
        <w:t>Configure DV Out-of-the-box Metrics</w:t>
      </w:r>
      <w:bookmarkEnd w:id="66"/>
    </w:p>
    <w:p w14:paraId="56D1A7F2" w14:textId="584CDFF3" w:rsidR="007F632C" w:rsidRDefault="007F632C" w:rsidP="007F632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Go to the </w:t>
      </w:r>
      <w:r>
        <w:rPr>
          <w:rFonts w:ascii="Arial" w:hAnsi="Arial" w:cs="Arial"/>
          <w:sz w:val="22"/>
        </w:rPr>
        <w:t>“Configure DV Metrics” section.</w:t>
      </w:r>
      <w:r w:rsidRPr="00917AE2">
        <w:rPr>
          <w:rFonts w:ascii="Arial" w:hAnsi="Arial" w:cs="Arial"/>
          <w:sz w:val="22"/>
        </w:rPr>
        <w:t xml:space="preserve"> </w:t>
      </w:r>
    </w:p>
    <w:p w14:paraId="36AACFFE" w14:textId="77777777" w:rsidR="00C47291" w:rsidRPr="00690531" w:rsidRDefault="00C47291" w:rsidP="00917AE2">
      <w:pPr>
        <w:pStyle w:val="Heading2"/>
      </w:pPr>
      <w:bookmarkStart w:id="67" w:name="_Toc509257950"/>
      <w:r w:rsidRPr="00376BEF">
        <w:t>Information Only Section</w:t>
      </w:r>
      <w:bookmarkEnd w:id="65"/>
      <w:bookmarkEnd w:id="67"/>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3E1FB5EA"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cache </w:t>
      </w:r>
      <w:r w:rsidR="00F5609E">
        <w:rPr>
          <w:rFonts w:ascii="Arial" w:hAnsi="Arial" w:cs="Arial"/>
          <w:sz w:val="22"/>
          <w:szCs w:val="22"/>
        </w:rPr>
        <w:t>datasource</w:t>
      </w:r>
    </w:p>
    <w:p w14:paraId="2EF87CE0" w14:textId="0C29FED1" w:rsidR="00C47291" w:rsidRPr="00917AE2" w:rsidRDefault="00D97F0B" w:rsidP="00C404E5">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Validate and </w:t>
      </w:r>
      <w:r w:rsidR="00C47291" w:rsidRPr="00917AE2">
        <w:rPr>
          <w:rFonts w:ascii="Arial" w:hAnsi="Arial" w:cs="Arial"/>
          <w:sz w:val="22"/>
          <w:szCs w:val="22"/>
        </w:rPr>
        <w:t>Create cache_status and cache_tracking if not exist</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7777777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cache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0A7B92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the system cache datasource and tables</w:t>
      </w:r>
    </w:p>
    <w:p w14:paraId="5D768BE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27E1A6A9"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16C36C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622258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A99B4A1"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all cache tables</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lastRenderedPageBreak/>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Pr="00917AE2"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68" w:name="_Toc254436877"/>
      <w:bookmarkStart w:id="69" w:name="_Toc257386403"/>
      <w:bookmarkStart w:id="70" w:name="_Toc499804336"/>
      <w:bookmarkStart w:id="71" w:name="_Toc509257951"/>
      <w:r w:rsidRPr="00917AE2">
        <w:rPr>
          <w:sz w:val="22"/>
          <w:szCs w:val="22"/>
        </w:rPr>
        <w:lastRenderedPageBreak/>
        <w:t>Create the KPImetrics storage tables</w:t>
      </w:r>
      <w:bookmarkEnd w:id="68"/>
      <w:bookmarkEnd w:id="69"/>
      <w:r w:rsidRPr="00917AE2">
        <w:rPr>
          <w:sz w:val="22"/>
          <w:szCs w:val="22"/>
        </w:rPr>
        <w:t xml:space="preserve"> for Oracle</w:t>
      </w:r>
      <w:bookmarkEnd w:id="70"/>
      <w:bookmarkEnd w:id="71"/>
    </w:p>
    <w:p w14:paraId="2947683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3375B051"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01_pqCreateDrop_KPI_Tables_oracle_cache_system</w:t>
      </w:r>
    </w:p>
    <w:p w14:paraId="44F9DEF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called “METRICS_DATA”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2E9437CB"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 nologging datafile 'C:/</w:t>
      </w:r>
      <w:r w:rsidR="007F3C4B" w:rsidRPr="00917AE2">
        <w:rPr>
          <w:rFonts w:ascii="Arial" w:hAnsi="Arial" w:cs="Arial"/>
          <w:sz w:val="18"/>
          <w:szCs w:val="22"/>
        </w:rPr>
        <w:t>DV</w:t>
      </w:r>
      <w:r w:rsidRPr="00917AE2">
        <w:rPr>
          <w:rFonts w:ascii="Arial" w:hAnsi="Arial" w:cs="Arial"/>
          <w:sz w:val="18"/>
          <w:szCs w:val="22"/>
        </w:rPr>
        <w:t>/oracle/metrics_data01.dbf' size 500m autoextend on next 50m  extent management local;</w:t>
      </w:r>
    </w:p>
    <w:p w14:paraId="18DB166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02_pqCreateDrop_KPI_Tables_oracle_metrics_collection_staging_tables</w:t>
      </w:r>
    </w:p>
    <w:p w14:paraId="27F69BA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02_pqCreateDrop_KPI_Tables_oracle_metrics_collection_tables</w:t>
      </w:r>
    </w:p>
    <w:p w14:paraId="206DBF8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lastRenderedPageBreak/>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5131731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71195308"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05_pqCreateDrop_KPI_Tables_oracle_kpi_application_tables </w:t>
      </w:r>
      <w:r w:rsidRPr="00917AE2">
        <w:rPr>
          <w:rFonts w:ascii="Arial" w:hAnsi="Arial" w:cs="Arial"/>
          <w:sz w:val="22"/>
          <w:szCs w:val="22"/>
        </w:rPr>
        <w:t>with input:</w:t>
      </w:r>
    </w:p>
    <w:p w14:paraId="739348A6"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7456F42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06_pqCreateDrop_KPI_Tables_oracle_kpi_sequence </w:t>
      </w:r>
      <w:r w:rsidRPr="00917AE2">
        <w:rPr>
          <w:rFonts w:ascii="Arial" w:hAnsi="Arial" w:cs="Arial"/>
          <w:sz w:val="22"/>
          <w:szCs w:val="22"/>
        </w:rPr>
        <w:t>with input:</w:t>
      </w:r>
    </w:p>
    <w:p w14:paraId="22E008C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07_pqCreateDrop_KPI_Plsql_oracle_data_xfer_script </w:t>
      </w:r>
      <w:r w:rsidRPr="00917AE2">
        <w:rPr>
          <w:rFonts w:ascii="Arial" w:hAnsi="Arial" w:cs="Arial"/>
          <w:sz w:val="22"/>
          <w:szCs w:val="22"/>
        </w:rPr>
        <w:t>with no input:</w:t>
      </w:r>
    </w:p>
    <w:p w14:paraId="4BC16D3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687460C" w14:textId="77777777" w:rsidR="00C47291" w:rsidRPr="00917AE2" w:rsidRDefault="00C47291" w:rsidP="00C47291">
      <w:pPr>
        <w:pStyle w:val="Heading3"/>
        <w:rPr>
          <w:sz w:val="22"/>
          <w:szCs w:val="22"/>
        </w:rPr>
      </w:pPr>
      <w:bookmarkStart w:id="72" w:name="_Toc499804337"/>
      <w:bookmarkStart w:id="73" w:name="_Toc509257952"/>
      <w:r w:rsidRPr="00917AE2">
        <w:rPr>
          <w:sz w:val="22"/>
          <w:szCs w:val="22"/>
        </w:rPr>
        <w:t>Create the KPImetrics storage tables for SQL Serer</w:t>
      </w:r>
      <w:bookmarkEnd w:id="72"/>
      <w:bookmarkEnd w:id="73"/>
    </w:p>
    <w:p w14:paraId="1E971241"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24A3FD90"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01_pqCreateDrop_KPI_Tables_sqlserver_cache_system</w:t>
      </w:r>
    </w:p>
    <w:p w14:paraId="42434EC2"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(filegroup) called “METRICS_DATA”.</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p>
    <w:p w14:paraId="5D6809A0"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(NAME='METRICS_DATA_1', FILENAME='C:\SQLServer_FileGroup\METRICS_DATA_1') TO FILEGROUP METRICS_DATA;</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lastRenderedPageBreak/>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7F0DE48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53047976"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05_pqCreateDrop_KPI_Tables_sqlserver_kpi_application_tables </w:t>
      </w:r>
      <w:r w:rsidRPr="00917AE2">
        <w:rPr>
          <w:rFonts w:ascii="Arial" w:hAnsi="Arial" w:cs="Arial"/>
          <w:sz w:val="22"/>
          <w:szCs w:val="22"/>
        </w:rPr>
        <w:t>with input:</w:t>
      </w:r>
    </w:p>
    <w:p w14:paraId="6DB4981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43B2CE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06_pqCreateDrop_KPI_Tables_sqlserver_kpi_sequence </w:t>
      </w:r>
      <w:r w:rsidRPr="00917AE2">
        <w:rPr>
          <w:rFonts w:ascii="Arial" w:hAnsi="Arial" w:cs="Arial"/>
          <w:sz w:val="22"/>
          <w:szCs w:val="22"/>
        </w:rPr>
        <w:t>with input:</w:t>
      </w:r>
    </w:p>
    <w:p w14:paraId="5217B822"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07_pqCreateDrop_KPI_Plsql_sqlserver_data_xfer_script </w:t>
      </w:r>
      <w:r w:rsidRPr="00917AE2">
        <w:rPr>
          <w:rFonts w:ascii="Arial" w:hAnsi="Arial" w:cs="Arial"/>
          <w:sz w:val="22"/>
          <w:szCs w:val="22"/>
        </w:rPr>
        <w:t>with no input:</w:t>
      </w:r>
    </w:p>
    <w:p w14:paraId="2A63A313"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SchemaName – derived from </w:t>
      </w:r>
      <w:r w:rsidRPr="00917AE2">
        <w:rPr>
          <w:rFonts w:ascii="Arial" w:hAnsi="Arial" w:cs="Arial"/>
          <w:sz w:val="22"/>
          <w:szCs w:val="22"/>
        </w:rPr>
        <w:lastRenderedPageBreak/>
        <w:t>commonValues.dataSourceSchemaPath_sqlserver</w:t>
      </w:r>
    </w:p>
    <w:p w14:paraId="4B73E445" w14:textId="77777777" w:rsidR="00C47291" w:rsidRPr="00917AE2" w:rsidRDefault="00C47291" w:rsidP="00C47291">
      <w:pPr>
        <w:pStyle w:val="Heading3"/>
        <w:rPr>
          <w:sz w:val="22"/>
          <w:szCs w:val="22"/>
        </w:rPr>
      </w:pPr>
      <w:bookmarkStart w:id="74" w:name="_Toc499804338"/>
      <w:bookmarkStart w:id="75" w:name="_Toc509257953"/>
      <w:r w:rsidRPr="00917AE2">
        <w:rPr>
          <w:sz w:val="22"/>
          <w:szCs w:val="22"/>
        </w:rPr>
        <w:t>Common Configuration for all Databases</w:t>
      </w:r>
      <w:bookmarkEnd w:id="74"/>
      <w:bookmarkEnd w:id="75"/>
    </w:p>
    <w:p w14:paraId="3809192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42B9412C"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58060D2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Execute the update System Cache and Datasource procedure /shared/ASAssets/KPImetrics/Configuration/</w:t>
      </w:r>
      <w:r w:rsidRPr="00917AE2">
        <w:rPr>
          <w:rFonts w:ascii="Arial" w:hAnsi="Arial" w:cs="Arial"/>
          <w:b/>
          <w:sz w:val="22"/>
          <w:szCs w:val="22"/>
        </w:rPr>
        <w:t>updateSystemCacheDSandTables</w:t>
      </w:r>
    </w:p>
    <w:p w14:paraId="7B34492B"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1FE7DDF3"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This procedure is used to configure the datasource and cache table that the KPI_&lt;database_type&gt; folder views are using in the cache tab.</w:t>
      </w:r>
    </w:p>
    <w:p w14:paraId="1D3A7956"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ab/>
        <w:t>Steps executed:</w:t>
      </w:r>
    </w:p>
    <w:p w14:paraId="674DABB6"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Enable the KPI_&lt;database_type&gt; data source located here /shared/ASAssets/KPImetrics/Physical/Metadata/KPI_&lt;database_type&gt;</w:t>
      </w:r>
    </w:p>
    <w:p w14:paraId="29C14C4C"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the KPI_&lt;database_type&gt; data source cache_status and cache_tracking paths to use the correct schema path for the datasource located here: /shared/ASAssets/KPImetrics/Physical/Metadata/KPI_&lt;database_type&gt;</w:t>
      </w:r>
    </w:p>
    <w:p w14:paraId="7798B7A7"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Modify the cache table datasource and cache table path located here: /shared/ASAssets/KPImetrics/Physical/Physical/KPI_&lt;database_type&gt; Iterate over </w:t>
      </w:r>
      <w:r w:rsidRPr="00917AE2">
        <w:rPr>
          <w:rFonts w:ascii="Arial" w:hAnsi="Arial" w:cs="Arial"/>
          <w:sz w:val="20"/>
          <w:szCs w:val="22"/>
        </w:rPr>
        <w:t xml:space="preserve">/shared/ASAssets/KPImetrics/Configuration/defaultTriggersToEnable </w:t>
      </w:r>
      <w:r w:rsidRPr="00917AE2">
        <w:rPr>
          <w:rFonts w:ascii="Arial" w:hAnsi="Arial" w:cs="Arial"/>
          <w:sz w:val="22"/>
          <w:szCs w:val="22"/>
        </w:rPr>
        <w:t>looking for isCache and cacheTableName</w:t>
      </w:r>
    </w:p>
    <w:p w14:paraId="38CA7CC7"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is configured and enabled then configure it and leave it enabled.</w:t>
      </w:r>
    </w:p>
    <w:p w14:paraId="4B21A28D"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not configured then configure it but don’t enable it.</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20B7715"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2F63DB">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lastRenderedPageBreak/>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0996470"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C404E5">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55FC502"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C404E5">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6781717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08_pqInsert_KPI_Tables_METRICS_JOB_tables </w:t>
      </w:r>
      <w:r w:rsidRPr="00917AE2">
        <w:rPr>
          <w:rFonts w:ascii="Arial" w:hAnsi="Arial" w:cs="Arial"/>
          <w:sz w:val="22"/>
          <w:szCs w:val="22"/>
        </w:rPr>
        <w:t>with no input</w:t>
      </w:r>
    </w:p>
    <w:p w14:paraId="6BEA2A68" w14:textId="77777777" w:rsidR="00C47291" w:rsidRPr="00917AE2" w:rsidRDefault="00C47291" w:rsidP="00C404E5">
      <w:pPr>
        <w:pStyle w:val="ColorfulList-Accent11"/>
        <w:widowControl w:val="0"/>
        <w:numPr>
          <w:ilvl w:val="0"/>
          <w:numId w:val="6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917AE2" w:rsidRDefault="00C47291" w:rsidP="00C47291">
      <w:pPr>
        <w:pStyle w:val="ColorfulList-Accent11"/>
        <w:widowControl w:val="0"/>
        <w:autoSpaceDE w:val="0"/>
        <w:autoSpaceDN w:val="0"/>
        <w:adjustRightInd w:val="0"/>
        <w:spacing w:before="100" w:beforeAutospacing="1"/>
        <w:ind w:left="0"/>
        <w:rPr>
          <w:rFonts w:ascii="Arial" w:hAnsi="Arial" w:cs="Arial"/>
          <w:sz w:val="22"/>
          <w:szCs w:val="22"/>
        </w:rPr>
      </w:pPr>
    </w:p>
    <w:p w14:paraId="22B565B6"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09_pqInsert_KPI_Tables_METRICS_EVENT_REGISTRATION </w:t>
      </w:r>
      <w:r w:rsidRPr="00917AE2">
        <w:rPr>
          <w:rFonts w:ascii="Arial" w:hAnsi="Arial" w:cs="Arial"/>
          <w:sz w:val="22"/>
          <w:szCs w:val="22"/>
        </w:rPr>
        <w:t>with input:</w:t>
      </w:r>
    </w:p>
    <w:p w14:paraId="240BAD84"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6F0C75D8"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4C11D7F4" w14:textId="77777777" w:rsidR="00C47291" w:rsidRPr="00917AE2" w:rsidRDefault="00C47291" w:rsidP="00C47291">
      <w:pPr>
        <w:pStyle w:val="ColorfulList-Accent11"/>
        <w:widowControl w:val="0"/>
        <w:autoSpaceDE w:val="0"/>
        <w:autoSpaceDN w:val="0"/>
        <w:adjustRightInd w:val="0"/>
        <w:spacing w:before="100" w:beforeAutospacing="1" w:line="360" w:lineRule="auto"/>
        <w:rPr>
          <w:rFonts w:ascii="Arial" w:hAnsi="Arial" w:cs="Arial"/>
          <w:sz w:val="22"/>
          <w:szCs w:val="22"/>
        </w:rPr>
      </w:pPr>
    </w:p>
    <w:p w14:paraId="6396887A" w14:textId="591EC9CB" w:rsidR="00C47291" w:rsidRPr="00917AE2" w:rsidRDefault="00A872E9"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Execute the procedure </w:t>
      </w:r>
      <w:r w:rsidR="00C47291" w:rsidRPr="00917AE2">
        <w:rPr>
          <w:rFonts w:ascii="Arial" w:hAnsi="Arial" w:cs="Arial"/>
          <w:sz w:val="22"/>
        </w:rPr>
        <w:t>/shared/ASAssets/KPImetrics/Configuration/</w:t>
      </w:r>
      <w:r w:rsidR="00C47291" w:rsidRPr="00917AE2">
        <w:rPr>
          <w:rFonts w:ascii="Arial" w:hAnsi="Arial" w:cs="Arial"/>
          <w:b/>
          <w:sz w:val="22"/>
        </w:rPr>
        <w:t>updateAllCacheTables</w:t>
      </w:r>
    </w:p>
    <w:p w14:paraId="6A549D1F" w14:textId="4B1C9417" w:rsidR="00A872E9" w:rsidRDefault="00A872E9"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Pr>
          <w:rFonts w:ascii="Arial" w:hAnsi="Arial" w:cs="Arial"/>
          <w:sz w:val="22"/>
        </w:rPr>
        <w:t>Note: this procedure gets executed but will do nothing as caches have been deprecated.</w:t>
      </w:r>
    </w:p>
    <w:p w14:paraId="20FE8C2F"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lastRenderedPageBreak/>
        <w:t>enableDisableFlag – 0=disable, 1=enable, 2=display cache table list</w:t>
      </w:r>
    </w:p>
    <w:p w14:paraId="6054B513"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cache tables</w:t>
      </w:r>
    </w:p>
    <w:p w14:paraId="2CB3771D" w14:textId="6210AB13" w:rsidR="00C47291" w:rsidRPr="00917AE2" w:rsidRDefault="00C47291" w:rsidP="00917AE2">
      <w:pPr>
        <w:pStyle w:val="Heading2"/>
        <w:rPr>
          <w:szCs w:val="22"/>
        </w:rPr>
      </w:pPr>
      <w:r>
        <w:rPr>
          <w:sz w:val="22"/>
        </w:rPr>
        <w:br w:type="page"/>
      </w:r>
      <w:bookmarkStart w:id="76" w:name="_Toc499804339"/>
      <w:bookmarkStart w:id="77" w:name="_Toc509257954"/>
      <w:r w:rsidRPr="00917AE2">
        <w:lastRenderedPageBreak/>
        <w:t xml:space="preserve">Integrate with </w:t>
      </w:r>
      <w:r w:rsidR="007F3C4B" w:rsidRPr="00917AE2">
        <w:t>DV</w:t>
      </w:r>
      <w:r w:rsidRPr="00917AE2">
        <w:t xml:space="preserve"> Metrics</w:t>
      </w:r>
      <w:bookmarkEnd w:id="76"/>
      <w:bookmarkEnd w:id="77"/>
    </w:p>
    <w:p w14:paraId="7BED6BDF" w14:textId="27534F8D" w:rsidR="00C47291" w:rsidRPr="00601542" w:rsidRDefault="00C47291" w:rsidP="00C47291">
      <w:pPr>
        <w:pStyle w:val="Heading3"/>
        <w:rPr>
          <w:sz w:val="22"/>
        </w:rPr>
      </w:pPr>
      <w:bookmarkStart w:id="78" w:name="_Toc499804340"/>
      <w:bookmarkStart w:id="79" w:name="_Toc509257955"/>
      <w:r w:rsidRPr="00601542">
        <w:rPr>
          <w:sz w:val="22"/>
        </w:rPr>
        <w:t xml:space="preserve">Configure </w:t>
      </w:r>
      <w:r w:rsidR="007F3C4B">
        <w:rPr>
          <w:sz w:val="22"/>
        </w:rPr>
        <w:t>DV</w:t>
      </w:r>
      <w:r w:rsidRPr="00601542">
        <w:rPr>
          <w:sz w:val="22"/>
        </w:rPr>
        <w:t xml:space="preserve"> Metrics</w:t>
      </w:r>
      <w:bookmarkEnd w:id="78"/>
      <w:bookmarkEnd w:id="79"/>
    </w:p>
    <w:p w14:paraId="5E505022" w14:textId="4FEA811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rPr>
      </w:pPr>
      <w:r w:rsidRPr="00917AE2">
        <w:rPr>
          <w:rFonts w:ascii="Arial" w:hAnsi="Arial" w:cs="Arial"/>
          <w:sz w:val="22"/>
        </w:rPr>
        <w:t xml:space="preserve">The KPImetrics module integrates with the </w:t>
      </w:r>
      <w:r w:rsidR="007F3C4B" w:rsidRPr="00917AE2">
        <w:rPr>
          <w:rFonts w:ascii="Arial" w:hAnsi="Arial" w:cs="Arial"/>
          <w:sz w:val="22"/>
        </w:rPr>
        <w:t>DV</w:t>
      </w:r>
      <w:r w:rsidRPr="00917AE2">
        <w:rPr>
          <w:rFonts w:ascii="Arial" w:hAnsi="Arial" w:cs="Arial"/>
          <w:sz w:val="22"/>
        </w:rPr>
        <w:t xml:space="preserve"> out-of-the-box metrics capability.  It uses the same table names as the out-of-the-box solution to represent the collection/staging tables.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above for details.</w:t>
      </w:r>
    </w:p>
    <w:p w14:paraId="4A1F0796"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metrics_sessions</w:t>
      </w:r>
    </w:p>
    <w:p w14:paraId="2372DA2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metrics_requests</w:t>
      </w:r>
    </w:p>
    <w:p w14:paraId="08283A7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w:t>
      </w:r>
    </w:p>
    <w:p w14:paraId="0A581D29" w14:textId="041988B0" w:rsidR="00C47291" w:rsidRPr="00917AE2" w:rsidRDefault="00A3417C" w:rsidP="00C47291">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sz w:val="22"/>
        </w:rPr>
        <w:t>The following describes</w:t>
      </w:r>
      <w:r w:rsidR="00C47291"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71636244"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metrics_sessions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metrics_sessions_hist</w:t>
      </w:r>
    </w:p>
    <w:p w14:paraId="0CBDC9A3"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metrics_requests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metrics_requests_hist</w:t>
      </w:r>
    </w:p>
    <w:p w14:paraId="67ED1A4D" w14:textId="77777777" w:rsidR="00C47291"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metrics_resources_usage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metrics_resources_usage_hist</w:t>
      </w:r>
    </w:p>
    <w:p w14:paraId="4D4F419C" w14:textId="79F83DE3" w:rsidR="008F28B4" w:rsidRPr="00917AE2" w:rsidRDefault="008F28B4"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metrics_resources_usage_hist</w:t>
      </w:r>
      <w:r>
        <w:rPr>
          <w:rFonts w:ascii="Arial" w:hAnsi="Arial" w:cs="Arial"/>
          <w:sz w:val="22"/>
        </w:rPr>
        <w:t xml:space="preserve"> </w:t>
      </w:r>
      <w:r w:rsidRPr="008F28B4">
        <w:rPr>
          <w:rFonts w:ascii="Arial" w:hAnsi="Arial" w:cs="Arial"/>
          <w:sz w:val="22"/>
        </w:rPr>
        <w:sym w:font="Wingdings" w:char="F0E0"/>
      </w:r>
      <w:r>
        <w:rPr>
          <w:rFonts w:ascii="Arial" w:hAnsi="Arial" w:cs="Arial"/>
          <w:sz w:val="22"/>
        </w:rPr>
        <w:t xml:space="preserve"> XFER JOB </w:t>
      </w:r>
      <w:r w:rsidRPr="008F28B4">
        <w:rPr>
          <w:rFonts w:ascii="Arial" w:hAnsi="Arial" w:cs="Arial"/>
          <w:sz w:val="22"/>
        </w:rPr>
        <w:sym w:font="Wingdings" w:char="F0E0"/>
      </w:r>
      <w:r>
        <w:rPr>
          <w:rFonts w:ascii="Arial" w:hAnsi="Arial" w:cs="Arial"/>
          <w:sz w:val="22"/>
        </w:rPr>
        <w:t xml:space="preserve"> METRICS_RESOURCES_USAGE_UD</w:t>
      </w:r>
    </w:p>
    <w:p w14:paraId="0E16DCA2"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sz w:val="22"/>
        </w:rPr>
        <w:t>A diagram of the DBMS Scheduler PLSQL job is provided below.</w:t>
      </w:r>
    </w:p>
    <w:p w14:paraId="49D5F637" w14:textId="5319F9FB" w:rsidR="00464FD1" w:rsidRDefault="00464FD1" w:rsidP="00C47291">
      <w:pPr>
        <w:widowControl w:val="0"/>
        <w:autoSpaceDE w:val="0"/>
        <w:autoSpaceDN w:val="0"/>
        <w:adjustRightInd w:val="0"/>
        <w:spacing w:before="100" w:beforeAutospacing="1" w:line="276" w:lineRule="auto"/>
        <w:ind w:left="482" w:hanging="482"/>
        <w:rPr>
          <w:noProof/>
        </w:rPr>
      </w:pPr>
      <w:r w:rsidRPr="00464FD1">
        <w:rPr>
          <w:noProof/>
        </w:rPr>
        <w:drawing>
          <wp:inline distT="0" distB="0" distL="0" distR="0" wp14:anchorId="2697ECA0" wp14:editId="2F012CD7">
            <wp:extent cx="5346341" cy="3504825"/>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3060" cy="3548563"/>
                    </a:xfrm>
                    <a:prstGeom prst="rect">
                      <a:avLst/>
                    </a:prstGeom>
                  </pic:spPr>
                </pic:pic>
              </a:graphicData>
            </a:graphic>
          </wp:inline>
        </w:drawing>
      </w:r>
    </w:p>
    <w:p w14:paraId="0AD4A13E" w14:textId="74072102" w:rsidR="00C47291" w:rsidRPr="00917AE2" w:rsidRDefault="00C47291" w:rsidP="00C47291">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lastRenderedPageBreak/>
        <w:t xml:space="preserve">To enable </w:t>
      </w:r>
      <w:r w:rsidR="007F3C4B" w:rsidRPr="00917AE2">
        <w:rPr>
          <w:rFonts w:ascii="Arial" w:hAnsi="Arial" w:cs="Arial"/>
          <w:b/>
          <w:sz w:val="22"/>
        </w:rPr>
        <w:t>DV</w:t>
      </w:r>
      <w:r w:rsidRPr="00917AE2">
        <w:rPr>
          <w:rFonts w:ascii="Arial" w:hAnsi="Arial" w:cs="Arial"/>
          <w:b/>
          <w:sz w:val="22"/>
        </w:rPr>
        <w:t xml:space="preserve"> metrics</w:t>
      </w:r>
      <w:r w:rsidRPr="00917AE2">
        <w:rPr>
          <w:rFonts w:ascii="Arial" w:hAnsi="Arial" w:cs="Arial"/>
          <w:sz w:val="22"/>
        </w:rPr>
        <w:t>:</w:t>
      </w:r>
    </w:p>
    <w:p w14:paraId="1A3A6B1E"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4E2C1C17"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3E6F0F"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2F37379D"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745D5F78" w14:textId="0CBCC757"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EE04174" wp14:editId="047B6420">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3D246BD7"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3949EAA7"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3BBD073"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738A61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1347AF4C"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401CB74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28AFC8E8" w14:textId="706A832D"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C3BD29D" wp14:editId="14392C70">
            <wp:extent cx="3454400" cy="186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400" cy="1862455"/>
                    </a:xfrm>
                    <a:prstGeom prst="rect">
                      <a:avLst/>
                    </a:prstGeom>
                    <a:noFill/>
                    <a:ln>
                      <a:noFill/>
                    </a:ln>
                  </pic:spPr>
                </pic:pic>
              </a:graphicData>
            </a:graphic>
          </wp:inline>
        </w:drawing>
      </w:r>
    </w:p>
    <w:p w14:paraId="7ABB22E7" w14:textId="77777777" w:rsidR="00C47291" w:rsidRPr="00917AE2" w:rsidRDefault="00C47291" w:rsidP="00C404E5">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7836E1B7" w14:textId="24D313A2"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6E0B91D8" wp14:editId="280361FE">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6C7E159A"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3C0F92FB"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3C867F8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0ED7177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6CAB02C5" w14:textId="77777777" w:rsidR="00C47291" w:rsidRPr="00917AE2" w:rsidRDefault="00C47291" w:rsidP="00C47291">
      <w:pPr>
        <w:widowControl w:val="0"/>
        <w:autoSpaceDE w:val="0"/>
        <w:autoSpaceDN w:val="0"/>
        <w:adjustRightInd w:val="0"/>
        <w:spacing w:before="100" w:beforeAutospacing="1"/>
        <w:rPr>
          <w:rFonts w:ascii="Arial" w:hAnsi="Arial" w:cs="Arial"/>
          <w:noProof/>
        </w:rPr>
      </w:pPr>
    </w:p>
    <w:p w14:paraId="6C178759" w14:textId="5BFAA085" w:rsidR="00C47291" w:rsidRPr="00917AE2" w:rsidRDefault="00C47291" w:rsidP="00C47291">
      <w:pPr>
        <w:widowControl w:val="0"/>
        <w:autoSpaceDE w:val="0"/>
        <w:autoSpaceDN w:val="0"/>
        <w:adjustRightInd w:val="0"/>
        <w:spacing w:before="100" w:beforeAutospacing="1"/>
        <w:rPr>
          <w:rFonts w:ascii="Arial" w:hAnsi="Arial" w:cs="Arial"/>
          <w:sz w:val="22"/>
        </w:rPr>
      </w:pPr>
      <w:r w:rsidRPr="00917AE2">
        <w:rPr>
          <w:rFonts w:ascii="Arial" w:hAnsi="Arial" w:cs="Arial"/>
          <w:noProof/>
        </w:rPr>
        <w:t>KPImetrics Configuration is COMPLETE!</w:t>
      </w:r>
    </w:p>
    <w:p w14:paraId="1A2417A0" w14:textId="73DAF4F8" w:rsidR="00CA57B2" w:rsidRDefault="00C47291" w:rsidP="00CA57B2">
      <w:pPr>
        <w:pStyle w:val="Heading1Numbered"/>
      </w:pPr>
      <w:bookmarkStart w:id="80" w:name="_Toc509257956"/>
      <w:r>
        <w:lastRenderedPageBreak/>
        <w:t>KPImetrics Scenarios</w:t>
      </w:r>
      <w:bookmarkEnd w:id="80"/>
    </w:p>
    <w:p w14:paraId="1D6CDE2C" w14:textId="77777777" w:rsidR="00C47291" w:rsidRPr="00601542" w:rsidRDefault="00C47291" w:rsidP="00917AE2">
      <w:pPr>
        <w:pStyle w:val="Heading2"/>
      </w:pPr>
      <w:bookmarkStart w:id="81" w:name="_Toc499804342"/>
      <w:bookmarkStart w:id="82" w:name="_Toc509257957"/>
      <w:r>
        <w:t>Turn KPI On/Off</w:t>
      </w:r>
      <w:bookmarkEnd w:id="81"/>
      <w:bookmarkEnd w:id="82"/>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B18488A"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0DA39753" w14:textId="78986A67" w:rsidR="00C47291" w:rsidRPr="00917AE2" w:rsidRDefault="00C47291" w:rsidP="00C47291">
      <w:pPr>
        <w:pStyle w:val="CS-Bodytext"/>
        <w:spacing w:before="60" w:after="60"/>
        <w:ind w:left="1440" w:right="14"/>
        <w:rPr>
          <w:rFonts w:cs="Arial"/>
          <w:noProof/>
        </w:rPr>
      </w:pPr>
      <w:r w:rsidRPr="00917AE2">
        <w:rPr>
          <w:rFonts w:cs="Arial"/>
          <w:noProof/>
        </w:rPr>
        <w:drawing>
          <wp:inline distT="0" distB="0" distL="0" distR="0" wp14:anchorId="675CD51B" wp14:editId="0DF12EAD">
            <wp:extent cx="3996055" cy="383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055" cy="3835400"/>
                    </a:xfrm>
                    <a:prstGeom prst="rect">
                      <a:avLst/>
                    </a:prstGeom>
                    <a:noFill/>
                    <a:ln>
                      <a:noFill/>
                    </a:ln>
                  </pic:spPr>
                </pic:pic>
              </a:graphicData>
            </a:graphic>
          </wp:inline>
        </w:drawing>
      </w:r>
    </w:p>
    <w:p w14:paraId="57F0FFAD"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lastRenderedPageBreak/>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3E95EBDC"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18861EB5" w14:textId="363516FF" w:rsidR="00C47291" w:rsidRPr="00917AE2" w:rsidRDefault="00C47291" w:rsidP="00C47291">
      <w:pPr>
        <w:pStyle w:val="CS-Bodytext"/>
        <w:spacing w:before="60" w:after="60"/>
        <w:ind w:left="1440" w:right="14"/>
        <w:rPr>
          <w:rFonts w:cs="Arial"/>
        </w:rPr>
      </w:pPr>
      <w:r w:rsidRPr="00917AE2">
        <w:rPr>
          <w:rFonts w:cs="Arial"/>
          <w:noProof/>
        </w:rPr>
        <w:drawing>
          <wp:inline distT="0" distB="0" distL="0" distR="0" wp14:anchorId="6F685302" wp14:editId="252C7945">
            <wp:extent cx="4453255" cy="4055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55" cy="4055745"/>
                    </a:xfrm>
                    <a:prstGeom prst="rect">
                      <a:avLst/>
                    </a:prstGeom>
                    <a:noFill/>
                    <a:ln>
                      <a:noFill/>
                    </a:ln>
                  </pic:spPr>
                </pic:pic>
              </a:graphicData>
            </a:graphic>
          </wp:inline>
        </w:drawing>
      </w:r>
    </w:p>
    <w:p w14:paraId="6C54B9AD" w14:textId="599BEA94" w:rsidR="00C47291" w:rsidRPr="00601542" w:rsidRDefault="00C47291" w:rsidP="00917AE2">
      <w:pPr>
        <w:pStyle w:val="Heading2"/>
      </w:pPr>
      <w:bookmarkStart w:id="83" w:name="_Toc499804343"/>
      <w:bookmarkStart w:id="84" w:name="_Toc509257958"/>
      <w:r>
        <w:t xml:space="preserve">Turn </w:t>
      </w:r>
      <w:r w:rsidR="00C50FD5">
        <w:t>Data Virtualization (DV)</w:t>
      </w:r>
      <w:r>
        <w:t xml:space="preserve"> metrics On/Off</w:t>
      </w:r>
      <w:bookmarkEnd w:id="83"/>
      <w:bookmarkEnd w:id="84"/>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lastRenderedPageBreak/>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5" w:name="_Toc499804344"/>
      <w:bookmarkStart w:id="86" w:name="_Toc509257959"/>
      <w:r>
        <w:t>Modify Triggers</w:t>
      </w:r>
      <w:bookmarkEnd w:id="85"/>
      <w:bookmarkEnd w:id="86"/>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77777777" w:rsidR="00C47291" w:rsidRPr="00917AE2" w:rsidRDefault="00E7343A"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1B6B92E0" w14:textId="77777777" w:rsidR="00C47291" w:rsidRPr="00917AE2" w:rsidRDefault="00E7343A"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08EE542D" w14:textId="77777777" w:rsidR="00C47291" w:rsidRPr="00917AE2" w:rsidRDefault="00E7343A"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5B781FF2"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2A6E7B0E"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7" w:name="_Toc499804345"/>
      <w:bookmarkStart w:id="88" w:name="_Toc509257960"/>
      <w:r>
        <w:lastRenderedPageBreak/>
        <w:t>Perform Oracle Database Maintenance on Collection Tables</w:t>
      </w:r>
      <w:bookmarkEnd w:id="87"/>
      <w:bookmarkEnd w:id="88"/>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C404E5">
      <w:pPr>
        <w:pStyle w:val="CS-Bodytext"/>
        <w:numPr>
          <w:ilvl w:val="1"/>
          <w:numId w:val="39"/>
        </w:numPr>
        <w:spacing w:before="60" w:after="60"/>
        <w:ind w:right="14"/>
      </w:pPr>
      <w:r>
        <w:t>ALTER TABLE metrics_sessions ENABLE ROW MOVEMENT;</w:t>
      </w:r>
    </w:p>
    <w:p w14:paraId="5DB6FD10" w14:textId="77777777" w:rsidR="00C47291" w:rsidRPr="00601542" w:rsidRDefault="00C47291" w:rsidP="00C404E5">
      <w:pPr>
        <w:pStyle w:val="CS-Bodytext"/>
        <w:numPr>
          <w:ilvl w:val="1"/>
          <w:numId w:val="39"/>
        </w:numPr>
        <w:spacing w:before="60" w:after="60"/>
        <w:ind w:right="14"/>
      </w:pPr>
      <w:r>
        <w:t>ALTER TABLE metrics_sessions SHRINK SPACE CASCADE;</w:t>
      </w:r>
    </w:p>
    <w:p w14:paraId="50173696" w14:textId="77777777" w:rsidR="00C47291" w:rsidRPr="00601542" w:rsidRDefault="00C47291" w:rsidP="00C404E5">
      <w:pPr>
        <w:pStyle w:val="CS-Bodytext"/>
        <w:numPr>
          <w:ilvl w:val="1"/>
          <w:numId w:val="39"/>
        </w:numPr>
        <w:spacing w:before="60" w:after="60"/>
        <w:ind w:right="14"/>
      </w:pPr>
      <w:r>
        <w:t>ALTER TABLE metrics_sessions DEALLOCATE UNUSED KEEP 50;</w:t>
      </w:r>
    </w:p>
    <w:p w14:paraId="2596084A" w14:textId="77777777" w:rsidR="00C47291" w:rsidRDefault="00C47291" w:rsidP="00C404E5">
      <w:pPr>
        <w:pStyle w:val="CS-Bodytext"/>
        <w:numPr>
          <w:ilvl w:val="1"/>
          <w:numId w:val="39"/>
        </w:numPr>
        <w:spacing w:before="60" w:after="60"/>
        <w:ind w:right="14"/>
      </w:pPr>
      <w:r>
        <w:t>ALTER TABLE metrics_requests ENABLE ROW MOVEMENT;</w:t>
      </w:r>
    </w:p>
    <w:p w14:paraId="07C8B2A9" w14:textId="77777777" w:rsidR="00C47291" w:rsidRPr="00601542" w:rsidRDefault="00C47291" w:rsidP="00C404E5">
      <w:pPr>
        <w:pStyle w:val="CS-Bodytext"/>
        <w:numPr>
          <w:ilvl w:val="1"/>
          <w:numId w:val="39"/>
        </w:numPr>
        <w:spacing w:before="60" w:after="60"/>
        <w:ind w:right="14"/>
      </w:pPr>
      <w:r>
        <w:t>ALTER TABLE metrics_requests SHRINK SPACE CASCADE;</w:t>
      </w:r>
    </w:p>
    <w:p w14:paraId="397AC494" w14:textId="77777777" w:rsidR="00C47291" w:rsidRPr="00601542" w:rsidRDefault="00C47291" w:rsidP="00C404E5">
      <w:pPr>
        <w:pStyle w:val="CS-Bodytext"/>
        <w:numPr>
          <w:ilvl w:val="1"/>
          <w:numId w:val="39"/>
        </w:numPr>
        <w:spacing w:before="60" w:after="60"/>
        <w:ind w:right="14"/>
      </w:pPr>
      <w:r>
        <w:t>ALTER TABLE metrics_requests DEALLOCATE UNUSED KEEP 50;</w:t>
      </w:r>
    </w:p>
    <w:p w14:paraId="35D42AAC" w14:textId="77777777" w:rsidR="00C47291" w:rsidRDefault="00C47291" w:rsidP="00C404E5">
      <w:pPr>
        <w:pStyle w:val="CS-Bodytext"/>
        <w:numPr>
          <w:ilvl w:val="1"/>
          <w:numId w:val="39"/>
        </w:numPr>
        <w:spacing w:before="60" w:after="60"/>
        <w:ind w:right="14"/>
      </w:pPr>
      <w:r>
        <w:t>ALTER TABLE metrics_resources_usage ENABLE ROW MOVEMENT;</w:t>
      </w:r>
    </w:p>
    <w:p w14:paraId="2775D836" w14:textId="77777777" w:rsidR="00C47291" w:rsidRPr="00601542" w:rsidRDefault="00C47291" w:rsidP="00C404E5">
      <w:pPr>
        <w:pStyle w:val="CS-Bodytext"/>
        <w:numPr>
          <w:ilvl w:val="1"/>
          <w:numId w:val="39"/>
        </w:numPr>
        <w:spacing w:before="60" w:after="60"/>
        <w:ind w:right="14"/>
      </w:pPr>
      <w:r>
        <w:t>ALTER TABLE metrics_resources_usage SHRINK SPACE CASCADE;</w:t>
      </w:r>
    </w:p>
    <w:p w14:paraId="6EF44D48" w14:textId="77777777" w:rsidR="00C47291" w:rsidRDefault="00C47291" w:rsidP="00C404E5">
      <w:pPr>
        <w:pStyle w:val="CS-Bodytext"/>
        <w:numPr>
          <w:ilvl w:val="1"/>
          <w:numId w:val="39"/>
        </w:numPr>
        <w:spacing w:before="60" w:after="60"/>
        <w:ind w:right="14"/>
      </w:pPr>
      <w:r>
        <w:t>ALTER TABLE metrics_resources_usage DEALLOCATE UNUSED KEEP 50;</w:t>
      </w:r>
    </w:p>
    <w:p w14:paraId="2D45AFCE" w14:textId="77777777" w:rsidR="00C47291" w:rsidRPr="00601542" w:rsidRDefault="00C47291" w:rsidP="00917AE2">
      <w:pPr>
        <w:pStyle w:val="Heading2"/>
      </w:pPr>
      <w:bookmarkStart w:id="89" w:name="_Toc499804346"/>
      <w:bookmarkStart w:id="90" w:name="_Toc509257961"/>
      <w:r>
        <w:t>Configure Third Party Tool Access</w:t>
      </w:r>
      <w:bookmarkEnd w:id="89"/>
      <w:bookmarkEnd w:id="90"/>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lastRenderedPageBreak/>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1" w:name="_Toc499804347"/>
      <w:bookmarkStart w:id="92" w:name="_Toc509257962"/>
      <w:r>
        <w:t>Get the Current Row Distribution for the History Tables/Partitions</w:t>
      </w:r>
      <w:bookmarkEnd w:id="91"/>
      <w:bookmarkEnd w:id="92"/>
    </w:p>
    <w:p w14:paraId="7AFC2D78" w14:textId="77777777" w:rsidR="00C47291" w:rsidRDefault="00C47291" w:rsidP="00C47291">
      <w:pPr>
        <w:pStyle w:val="CS-Bodytext"/>
      </w:pPr>
      <w:r>
        <w:t>This section describes how to get the row distribution for the three history tables an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3" w:name="_Toc509257963"/>
      <w:r>
        <w:lastRenderedPageBreak/>
        <w:t>KPImetrics Resources</w:t>
      </w:r>
      <w:bookmarkEnd w:id="93"/>
    </w:p>
    <w:p w14:paraId="09962A3A" w14:textId="77777777" w:rsidR="00C47291" w:rsidRPr="00601542" w:rsidRDefault="00C47291" w:rsidP="00917AE2">
      <w:pPr>
        <w:pStyle w:val="Heading2"/>
      </w:pPr>
      <w:bookmarkStart w:id="94" w:name="_Toc499804349"/>
      <w:bookmarkStart w:id="95" w:name="_Toc509257964"/>
      <w:r>
        <w:t>Configuration Resources</w:t>
      </w:r>
      <w:bookmarkEnd w:id="94"/>
      <w:bookmarkEnd w:id="95"/>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6" w:name="_Toc499804350"/>
      <w:bookmarkStart w:id="97" w:name="_Toc509257965"/>
      <w:r>
        <w:rPr>
          <w:sz w:val="22"/>
          <w:szCs w:val="22"/>
        </w:rPr>
        <w:t>KPI Version</w:t>
      </w:r>
      <w:r w:rsidRPr="00A23056">
        <w:rPr>
          <w:sz w:val="22"/>
          <w:szCs w:val="22"/>
        </w:rPr>
        <w:t xml:space="preserve"> Overview</w:t>
      </w:r>
      <w:bookmarkEnd w:id="96"/>
      <w:bookmarkEnd w:id="9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8" w:name="_Toc499804351"/>
      <w:bookmarkStart w:id="99" w:name="_Toc509257966"/>
      <w:r w:rsidRPr="00A23056">
        <w:rPr>
          <w:sz w:val="22"/>
          <w:szCs w:val="22"/>
        </w:rPr>
        <w:t>Configuration Folder Overview</w:t>
      </w:r>
      <w:bookmarkEnd w:id="98"/>
      <w:bookmarkEnd w:id="99"/>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C47291" w:rsidRPr="005C20E1" w14:paraId="19B74146" w14:textId="77777777" w:rsidTr="00AE1397">
        <w:tc>
          <w:tcPr>
            <w:tcW w:w="3356" w:type="dxa"/>
            <w:shd w:val="clear" w:color="auto" w:fill="auto"/>
          </w:tcPr>
          <w:p w14:paraId="3AEE8534" w14:textId="77777777" w:rsidR="00C47291" w:rsidRPr="0063538E" w:rsidRDefault="00C47291" w:rsidP="00AE1397">
            <w:pPr>
              <w:spacing w:after="200" w:line="276" w:lineRule="auto"/>
              <w:ind w:left="220" w:hanging="220"/>
              <w:rPr>
                <w:sz w:val="16"/>
                <w:szCs w:val="18"/>
              </w:rPr>
            </w:pPr>
            <w:r>
              <w:rPr>
                <w:sz w:val="16"/>
                <w:szCs w:val="18"/>
              </w:rPr>
              <w:lastRenderedPageBreak/>
              <w:t>updateAllCacheTables</w:t>
            </w:r>
          </w:p>
        </w:tc>
        <w:tc>
          <w:tcPr>
            <w:tcW w:w="5641" w:type="dxa"/>
            <w:shd w:val="clear" w:color="auto" w:fill="auto"/>
          </w:tcPr>
          <w:p w14:paraId="31720416" w14:textId="6158EBDD" w:rsidR="00F94E68" w:rsidRDefault="00F94E68" w:rsidP="00AE1397">
            <w:pPr>
              <w:spacing w:after="200" w:line="276" w:lineRule="auto"/>
              <w:ind w:left="220" w:hanging="220"/>
              <w:rPr>
                <w:sz w:val="16"/>
                <w:szCs w:val="18"/>
              </w:rPr>
            </w:pPr>
            <w:r w:rsidRPr="009E6B83">
              <w:rPr>
                <w:b/>
                <w:sz w:val="16"/>
                <w:szCs w:val="18"/>
              </w:rPr>
              <w:t>DEPRECATED</w:t>
            </w:r>
            <w:r>
              <w:rPr>
                <w:sz w:val="16"/>
                <w:szCs w:val="18"/>
              </w:rPr>
              <w:t xml:space="preserve">: </w:t>
            </w:r>
            <w:r w:rsidRPr="00F94E68">
              <w:rPr>
                <w:sz w:val="16"/>
                <w:szCs w:val="18"/>
              </w:rPr>
              <w:t>All cache tables have been removed from KPImetrics but this procedure will be left here in the event the strategy changes.</w:t>
            </w:r>
          </w:p>
          <w:p w14:paraId="6B78F0B5" w14:textId="7E1393D5" w:rsidR="00C47291" w:rsidRPr="002C7788" w:rsidRDefault="00C47291" w:rsidP="00AE1397">
            <w:pPr>
              <w:spacing w:after="200" w:line="276" w:lineRule="auto"/>
              <w:ind w:left="220" w:hanging="220"/>
              <w:rPr>
                <w:sz w:val="16"/>
                <w:szCs w:val="18"/>
              </w:rPr>
            </w:pPr>
            <w:r>
              <w:rPr>
                <w:sz w:val="16"/>
                <w:szCs w:val="18"/>
              </w:rPr>
              <w:t>Provides a quick way to disable(0), enable(1), or print status(2) of all the cache tables configured for a given datasource as found in the /KPI_&lt;database_type&gt; folder.  Input is 0,1 or 2 as described previously.</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0904E394" w14:textId="77777777" w:rsidTr="00AE1397">
        <w:tc>
          <w:tcPr>
            <w:tcW w:w="3356" w:type="dxa"/>
            <w:shd w:val="clear" w:color="auto" w:fill="auto"/>
          </w:tcPr>
          <w:p w14:paraId="416F9499" w14:textId="77777777" w:rsidR="00C47291" w:rsidRPr="0063538E" w:rsidRDefault="00C47291" w:rsidP="00AE1397">
            <w:pPr>
              <w:spacing w:after="200" w:line="276" w:lineRule="auto"/>
              <w:ind w:left="220" w:hanging="220"/>
              <w:rPr>
                <w:sz w:val="16"/>
                <w:szCs w:val="18"/>
              </w:rPr>
            </w:pPr>
            <w:r w:rsidRPr="0063538E">
              <w:rPr>
                <w:sz w:val="16"/>
                <w:szCs w:val="18"/>
              </w:rPr>
              <w:t>updateSystemCacheDSandTables</w:t>
            </w:r>
          </w:p>
        </w:tc>
        <w:tc>
          <w:tcPr>
            <w:tcW w:w="5641" w:type="dxa"/>
            <w:shd w:val="clear" w:color="auto" w:fill="auto"/>
          </w:tcPr>
          <w:p w14:paraId="70A48486" w14:textId="77777777" w:rsidR="00C47291" w:rsidRPr="0030762F" w:rsidRDefault="00C47291" w:rsidP="00AE1397">
            <w:pPr>
              <w:spacing w:after="200" w:line="276" w:lineRule="auto"/>
              <w:ind w:left="220" w:hanging="220"/>
              <w:rPr>
                <w:sz w:val="16"/>
                <w:szCs w:val="18"/>
              </w:rPr>
            </w:pPr>
            <w:r w:rsidRPr="0030762F">
              <w:rPr>
                <w:sz w:val="16"/>
                <w:szCs w:val="18"/>
              </w:rPr>
              <w:t>This procedure is used to change the datasource and table that the KPI_&lt;database_type&gt; folder views are using in the cache tab.</w:t>
            </w:r>
            <w:r>
              <w:rPr>
                <w:sz w:val="16"/>
                <w:szCs w:val="18"/>
              </w:rPr>
              <w:t xml:space="preserve">  This is a one-time configuration executed during setup.</w:t>
            </w:r>
          </w:p>
          <w:p w14:paraId="727D0BCD" w14:textId="77777777" w:rsidR="00C47291" w:rsidRPr="0030762F" w:rsidRDefault="00C47291" w:rsidP="00AE1397">
            <w:pPr>
              <w:spacing w:after="200" w:line="276" w:lineRule="auto"/>
              <w:ind w:left="220" w:hanging="220"/>
              <w:rPr>
                <w:sz w:val="16"/>
                <w:szCs w:val="18"/>
              </w:rPr>
            </w:pPr>
            <w:r w:rsidRPr="0030762F">
              <w:rPr>
                <w:sz w:val="16"/>
                <w:szCs w:val="18"/>
              </w:rPr>
              <w:tab/>
              <w:t>1. Modify the datasource KPI_&lt;database_type&gt; cache_status and cache_tracking tables to use the co</w:t>
            </w:r>
            <w:r>
              <w:rPr>
                <w:sz w:val="16"/>
                <w:szCs w:val="18"/>
              </w:rPr>
              <w:t xml:space="preserve">rrect schema path located here: </w:t>
            </w:r>
            <w:r w:rsidRPr="0030762F">
              <w:rPr>
                <w:sz w:val="16"/>
                <w:szCs w:val="18"/>
              </w:rPr>
              <w:t>/shared/ASAssets/KPImetrics/Physical/Metadata/KPI_&lt;database_type&gt;</w:t>
            </w:r>
          </w:p>
          <w:p w14:paraId="423AB2E1" w14:textId="77777777" w:rsidR="00C47291" w:rsidRDefault="00C47291" w:rsidP="00AE1397">
            <w:pPr>
              <w:spacing w:after="200" w:line="276" w:lineRule="auto"/>
              <w:ind w:left="220" w:hanging="220"/>
              <w:rPr>
                <w:sz w:val="16"/>
                <w:szCs w:val="18"/>
              </w:rPr>
            </w:pPr>
            <w:r w:rsidRPr="0030762F">
              <w:rPr>
                <w:sz w:val="16"/>
                <w:szCs w:val="18"/>
              </w:rPr>
              <w:tab/>
              <w:t>2. Modify the cached views "Data Source" path and "Table for cachin</w:t>
            </w:r>
            <w:r>
              <w:rPr>
                <w:sz w:val="16"/>
                <w:szCs w:val="18"/>
              </w:rPr>
              <w:t xml:space="preserve">g" for the views located here: </w:t>
            </w:r>
            <w:r w:rsidRPr="0030762F">
              <w:rPr>
                <w:sz w:val="16"/>
                <w:szCs w:val="18"/>
              </w:rPr>
              <w:t>/shared/ASAssets/KPImetrics/Physical/Physical/KPI_&lt;database_type&gt;</w:t>
            </w:r>
            <w:r>
              <w:rPr>
                <w:sz w:val="16"/>
                <w:szCs w:val="18"/>
              </w:rPr>
              <w:t xml:space="preserve"> </w:t>
            </w:r>
            <w:r w:rsidRPr="0030762F">
              <w:rPr>
                <w:sz w:val="16"/>
                <w:szCs w:val="18"/>
              </w:rPr>
              <w:t>Iterate over /shared/ASAssets/KPImetrics/Configuration/</w:t>
            </w:r>
            <w:r>
              <w:rPr>
                <w:sz w:val="16"/>
                <w:szCs w:val="18"/>
              </w:rPr>
              <w:t>defaultTriggersToEnable</w:t>
            </w:r>
            <w:r w:rsidRPr="0030762F">
              <w:rPr>
                <w:sz w:val="16"/>
                <w:szCs w:val="18"/>
              </w:rPr>
              <w:t xml:space="preserve"> looking for isCache and cacheTab</w:t>
            </w:r>
            <w:r>
              <w:rPr>
                <w:sz w:val="16"/>
                <w:szCs w:val="18"/>
              </w:rPr>
              <w:t>leName.  (</w:t>
            </w:r>
            <w:r w:rsidRPr="0030762F">
              <w:rPr>
                <w:sz w:val="16"/>
                <w:szCs w:val="18"/>
              </w:rPr>
              <w:t>a</w:t>
            </w:r>
            <w:r>
              <w:rPr>
                <w:sz w:val="16"/>
                <w:szCs w:val="18"/>
              </w:rPr>
              <w:t>)</w:t>
            </w:r>
            <w:r w:rsidRPr="0030762F">
              <w:rPr>
                <w:sz w:val="16"/>
                <w:szCs w:val="18"/>
              </w:rPr>
              <w:t xml:space="preserve">. If cache is configured then configure </w:t>
            </w:r>
            <w:r>
              <w:rPr>
                <w:sz w:val="16"/>
                <w:szCs w:val="18"/>
              </w:rPr>
              <w:t>it but leave the enabled as is.  (</w:t>
            </w:r>
            <w:r w:rsidRPr="0030762F">
              <w:rPr>
                <w:sz w:val="16"/>
                <w:szCs w:val="18"/>
              </w:rPr>
              <w:t>b</w:t>
            </w:r>
            <w:r>
              <w:rPr>
                <w:sz w:val="16"/>
                <w:szCs w:val="18"/>
              </w:rPr>
              <w:t>)</w:t>
            </w:r>
            <w:r w:rsidRPr="0030762F">
              <w:rPr>
                <w:sz w:val="16"/>
                <w:szCs w:val="18"/>
              </w:rPr>
              <w:t>. If cache not configured then configure it and enable it</w:t>
            </w:r>
            <w:r>
              <w:rPr>
                <w:sz w:val="16"/>
                <w:szCs w:val="18"/>
              </w:rPr>
              <w:t>.</w:t>
            </w:r>
          </w:p>
          <w:p w14:paraId="60ED41DF" w14:textId="77777777" w:rsidR="00C47291" w:rsidRPr="005C20E1" w:rsidRDefault="00C47291" w:rsidP="00AE1397">
            <w:pPr>
              <w:spacing w:after="200" w:line="276" w:lineRule="auto"/>
              <w:ind w:left="440" w:hanging="220"/>
              <w:rPr>
                <w:sz w:val="16"/>
                <w:szCs w:val="18"/>
              </w:rPr>
            </w:pPr>
            <w:r>
              <w:rPr>
                <w:sz w:val="16"/>
                <w:szCs w:val="18"/>
              </w:rPr>
              <w:t>3</w:t>
            </w:r>
            <w:r w:rsidRPr="0030762F">
              <w:rPr>
                <w:sz w:val="16"/>
                <w:szCs w:val="18"/>
              </w:rPr>
              <w:t xml:space="preserve">. </w:t>
            </w:r>
            <w:r>
              <w:rPr>
                <w:sz w:val="16"/>
                <w:szCs w:val="18"/>
              </w:rPr>
              <w:t>Enable the target datasource.</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0" w:name="_Toc499804352"/>
      <w:bookmarkStart w:id="101" w:name="_Toc509257967"/>
      <w:r w:rsidRPr="00601542">
        <w:lastRenderedPageBreak/>
        <w:t>Published Resources</w:t>
      </w:r>
      <w:bookmarkEnd w:id="100"/>
      <w:bookmarkEnd w:id="101"/>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2" w:name="_Toc254436889"/>
      <w:bookmarkStart w:id="103" w:name="_Toc257386415"/>
      <w:bookmarkStart w:id="104" w:name="_Toc499804353"/>
      <w:bookmarkStart w:id="105" w:name="_Toc509257968"/>
      <w:r w:rsidRPr="00601542">
        <w:rPr>
          <w:sz w:val="22"/>
        </w:rPr>
        <w:t>KPImetrics Catalog</w:t>
      </w:r>
      <w:bookmarkEnd w:id="102"/>
      <w:bookmarkEnd w:id="103"/>
      <w:bookmarkEnd w:id="104"/>
      <w:bookmarkEnd w:id="105"/>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METRICS_RESOURCES_USAGE_UD</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METRICS_RESOURCES_USAGE_UD</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lastRenderedPageBreak/>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w:t>
            </w:r>
            <w:r>
              <w:rPr>
                <w:rFonts w:cs="Arial"/>
                <w:bCs/>
                <w:sz w:val="18"/>
                <w:szCs w:val="18"/>
              </w:rPr>
              <w:lastRenderedPageBreak/>
              <w:t>(TABLE)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lastRenderedPageBreak/>
              <w:t xml:space="preserve">Provides a rollup row count of the metrics_resources_usage_hist </w:t>
            </w:r>
            <w:r>
              <w:rPr>
                <w:rFonts w:cs="Arial"/>
                <w:sz w:val="18"/>
                <w:szCs w:val="18"/>
              </w:rPr>
              <w:lastRenderedPageBreak/>
              <w:t>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lastRenderedPageBreak/>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6"/>
        <w:gridCol w:w="4281"/>
      </w:tblGrid>
      <w:tr w:rsidR="00C47291" w:rsidRPr="004F5F24" w14:paraId="5C35DC11" w14:textId="77777777" w:rsidTr="00AE1397">
        <w:tc>
          <w:tcPr>
            <w:tcW w:w="4280"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AE1397">
        <w:tc>
          <w:tcPr>
            <w:tcW w:w="4280"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w:t>
            </w:r>
            <w:r>
              <w:rPr>
                <w:sz w:val="18"/>
                <w:szCs w:val="18"/>
              </w:rPr>
              <w:t xml:space="preserve">events that have occurred and the emails that have been sent out.  An event is only logged if an email is sent.  Events are registered in the METRICS_EVENT_REGISRATION table and </w:t>
            </w:r>
            <w:r>
              <w:rPr>
                <w:sz w:val="18"/>
                <w:szCs w:val="18"/>
              </w:rPr>
              <w:lastRenderedPageBreak/>
              <w:t>include: LONG_RUNNING, EXCEEDED_MEMORY, INACTIVITY, WORKFLOW_FAILURE, DBMS_SCHEDULER_ERROR, and PURGE_HISTORY.</w:t>
            </w:r>
          </w:p>
        </w:tc>
      </w:tr>
      <w:tr w:rsidR="00C47291" w:rsidRPr="004F5F24" w14:paraId="3AD308D3" w14:textId="77777777" w:rsidTr="00AE1397">
        <w:tc>
          <w:tcPr>
            <w:tcW w:w="4280"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lastRenderedPageBreak/>
              <w:t>vEventRegLogLineage</w:t>
            </w:r>
            <w:r w:rsidRPr="004F5F24">
              <w:rPr>
                <w:bCs/>
                <w:sz w:val="18"/>
                <w:szCs w:val="18"/>
              </w:rPr>
              <w:t xml:space="preserve"> (TABLE)</w:t>
            </w:r>
          </w:p>
        </w:tc>
        <w:tc>
          <w:tcPr>
            <w:tcW w:w="4281" w:type="dxa"/>
            <w:shd w:val="clear" w:color="auto" w:fill="auto"/>
          </w:tcPr>
          <w:p w14:paraId="506E8437" w14:textId="77777777" w:rsidR="00C47291" w:rsidRPr="004F5F24" w:rsidRDefault="00C47291" w:rsidP="00AE1397">
            <w:pPr>
              <w:spacing w:after="200" w:line="276" w:lineRule="auto"/>
              <w:ind w:left="220" w:hanging="220"/>
              <w:rPr>
                <w:sz w:val="18"/>
                <w:szCs w:val="18"/>
              </w:rPr>
            </w:pPr>
            <w:r>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AE1397">
        <w:tc>
          <w:tcPr>
            <w:tcW w:w="4280"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AE1397">
        <w:tc>
          <w:tcPr>
            <w:tcW w:w="4280"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AE1397">
        <w:tc>
          <w:tcPr>
            <w:tcW w:w="4280"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AE1397">
        <w:tc>
          <w:tcPr>
            <w:tcW w:w="4280"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AE1397">
        <w:tc>
          <w:tcPr>
            <w:tcW w:w="4280"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AE1397">
        <w:tc>
          <w:tcPr>
            <w:tcW w:w="4280"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67BF2241"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/lib/util/GetProperty('SERVER_HOSTNAME') and </w:t>
            </w:r>
            <w:r w:rsidRPr="004F5F24">
              <w:rPr>
                <w:sz w:val="18"/>
                <w:szCs w:val="18"/>
              </w:rPr>
              <w:lastRenderedPageBreak/>
              <w:t>/lib/util/GetProperty('SERVER_JDBC_PORT')</w:t>
            </w:r>
          </w:p>
        </w:tc>
      </w:tr>
      <w:tr w:rsidR="00C47291" w:rsidRPr="004F5F24" w14:paraId="44C46213" w14:textId="77777777" w:rsidTr="00AE1397">
        <w:tc>
          <w:tcPr>
            <w:tcW w:w="4280"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AE1397">
        <w:tc>
          <w:tcPr>
            <w:tcW w:w="4280"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AE1397">
        <w:tc>
          <w:tcPr>
            <w:tcW w:w="4280"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77777777"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p>
        </w:tc>
      </w:tr>
      <w:tr w:rsidR="00CF33B6" w:rsidRPr="004F5F24" w14:paraId="38F7BE4A" w14:textId="77777777" w:rsidTr="00AE1397">
        <w:tc>
          <w:tcPr>
            <w:tcW w:w="4280"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281" w:type="dxa"/>
            <w:shd w:val="clear" w:color="auto" w:fill="auto"/>
          </w:tcPr>
          <w:p w14:paraId="22808EEC" w14:textId="5EEA6C88" w:rsidR="00CF33B6" w:rsidRDefault="00CF33B6" w:rsidP="00AE1397">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w:t>
            </w:r>
          </w:p>
        </w:tc>
      </w:tr>
      <w:tr w:rsidR="00CF33B6" w:rsidRPr="004F5F24" w14:paraId="4B5908F9" w14:textId="77777777" w:rsidTr="00AE1397">
        <w:tc>
          <w:tcPr>
            <w:tcW w:w="4280"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281" w:type="dxa"/>
            <w:shd w:val="clear" w:color="auto" w:fill="auto"/>
          </w:tcPr>
          <w:p w14:paraId="3AE0563C" w14:textId="2671FAE9" w:rsidR="00CF33B6" w:rsidRDefault="00CF33B6" w:rsidP="00AE1397">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w:t>
            </w:r>
          </w:p>
        </w:tc>
      </w:tr>
      <w:tr w:rsidR="00CF33B6" w:rsidRPr="004F5F24" w14:paraId="7129E92E" w14:textId="77777777" w:rsidTr="00AE1397">
        <w:tc>
          <w:tcPr>
            <w:tcW w:w="4280"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281" w:type="dxa"/>
            <w:shd w:val="clear" w:color="auto" w:fill="auto"/>
          </w:tcPr>
          <w:p w14:paraId="520DA96F" w14:textId="537C7FD5" w:rsidR="00CF33B6" w:rsidRDefault="00CF33B6" w:rsidP="00AE1397">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w:t>
            </w:r>
          </w:p>
        </w:tc>
      </w:tr>
      <w:tr w:rsidR="00C47291" w:rsidRPr="004F5F24" w14:paraId="44D105BA" w14:textId="77777777" w:rsidTr="00AE1397">
        <w:tc>
          <w:tcPr>
            <w:tcW w:w="4280"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AE1397">
        <w:tc>
          <w:tcPr>
            <w:tcW w:w="4280"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AE1397">
        <w:tc>
          <w:tcPr>
            <w:tcW w:w="4280"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AE1397">
        <w:tc>
          <w:tcPr>
            <w:tcW w:w="4280"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AE1397">
        <w:tc>
          <w:tcPr>
            <w:tcW w:w="4280"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281"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w:t>
            </w:r>
            <w:r>
              <w:rPr>
                <w:sz w:val="18"/>
                <w:szCs w:val="18"/>
              </w:rPr>
              <w:lastRenderedPageBreak/>
              <w:t xml:space="preserve">client, avg bytes to client, min total duration, max total duration, min server duration and max server duration. </w:t>
            </w:r>
          </w:p>
        </w:tc>
      </w:tr>
      <w:tr w:rsidR="00C47291" w:rsidRPr="004F5F24" w14:paraId="10DCF915" w14:textId="77777777" w:rsidTr="00AE1397">
        <w:tc>
          <w:tcPr>
            <w:tcW w:w="4280"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lastRenderedPageBreak/>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AE1397">
        <w:tc>
          <w:tcPr>
            <w:tcW w:w="4280"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where resourcekind=’user defined’.  Derived from 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77777777"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77777777"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lastRenderedPageBreak/>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vResourceUsageAll</w:t>
            </w:r>
            <w:r w:rsidRPr="004F5F24">
              <w:rPr>
                <w:bCs/>
                <w:sz w:val="18"/>
                <w:szCs w:val="18"/>
              </w:rPr>
              <w:t xml:space="preserve"> </w:t>
            </w:r>
            <w:r w:rsidRPr="004F5F24">
              <w:rPr>
                <w:rFonts w:cs="Arial"/>
                <w:bCs/>
                <w:sz w:val="18"/>
                <w:szCs w:val="18"/>
              </w:rPr>
              <w:t>(TABLE)</w:t>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77777777"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77777777"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77777777"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77777777"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77777777"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77777777"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77777777"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lastRenderedPageBreak/>
              <w:t>/services/databases/system/SYS_DATASOURCES</w:t>
            </w:r>
          </w:p>
        </w:tc>
      </w:tr>
      <w:tr w:rsidR="00C47291" w:rsidRPr="00247D0C" w14:paraId="4ED53B37" w14:textId="77777777" w:rsidTr="00AE1397">
        <w:tc>
          <w:tcPr>
            <w:tcW w:w="4196" w:type="dxa"/>
            <w:shd w:val="clear" w:color="auto" w:fill="auto"/>
          </w:tcPr>
          <w:p w14:paraId="3B6026C9" w14:textId="77777777" w:rsidR="00C47291" w:rsidRPr="00247D0C" w:rsidRDefault="00C47291" w:rsidP="00AE1397">
            <w:pPr>
              <w:spacing w:after="200" w:line="276" w:lineRule="auto"/>
              <w:ind w:left="220" w:hanging="220"/>
              <w:rPr>
                <w:sz w:val="18"/>
                <w:szCs w:val="18"/>
              </w:rPr>
            </w:pPr>
            <w:r>
              <w:rPr>
                <w:sz w:val="18"/>
                <w:szCs w:val="18"/>
              </w:rPr>
              <w:lastRenderedPageBreak/>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77777777"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77777777"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bytes and managed max.</w:t>
            </w:r>
          </w:p>
        </w:tc>
      </w:tr>
      <w:tr w:rsidR="00C47291" w:rsidRPr="004F5F24" w14:paraId="371C926D" w14:textId="77777777" w:rsidTr="00AE1397">
        <w:tc>
          <w:tcPr>
            <w:tcW w:w="4196" w:type="dxa"/>
            <w:shd w:val="clear" w:color="auto" w:fill="auto"/>
          </w:tcPr>
          <w:p w14:paraId="7109D2E7" w14:textId="77777777"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77777777"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77777777"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77777777"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77777777"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77777777"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77777777"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p>
        </w:tc>
      </w:tr>
      <w:tr w:rsidR="00C47291" w:rsidRPr="004F5F24" w14:paraId="53D87AD5" w14:textId="77777777" w:rsidTr="00AE1397">
        <w:tc>
          <w:tcPr>
            <w:tcW w:w="3510" w:type="dxa"/>
            <w:shd w:val="clear" w:color="auto" w:fill="auto"/>
          </w:tcPr>
          <w:p w14:paraId="3C457452" w14:textId="77777777"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 xml:space="preserve">Report to view the status of the METRICS_JOB_DETAILS DBMS Scheduler table.  Provides a sorted status by most </w:t>
            </w:r>
            <w:r>
              <w:rPr>
                <w:sz w:val="18"/>
                <w:szCs w:val="18"/>
              </w:rPr>
              <w:lastRenderedPageBreak/>
              <w:t>recent rows first.  The information informs the user of the status of the data transfer from the collection tables to the history tables for each of the 3 metrics tables.</w:t>
            </w:r>
          </w:p>
        </w:tc>
      </w:tr>
      <w:tr w:rsidR="00C47291" w:rsidRPr="004F5F24" w14:paraId="569BB4C8" w14:textId="77777777" w:rsidTr="00AE1397">
        <w:tc>
          <w:tcPr>
            <w:tcW w:w="3510" w:type="dxa"/>
            <w:shd w:val="clear" w:color="auto" w:fill="auto"/>
          </w:tcPr>
          <w:p w14:paraId="32ED1951" w14:textId="77777777" w:rsidR="00C47291" w:rsidRPr="004F5F24" w:rsidRDefault="00C47291" w:rsidP="00AE1397">
            <w:pPr>
              <w:spacing w:after="200" w:line="276" w:lineRule="auto"/>
              <w:ind w:left="220" w:hanging="220"/>
              <w:rPr>
                <w:sz w:val="18"/>
                <w:szCs w:val="18"/>
              </w:rPr>
            </w:pPr>
            <w:r w:rsidRPr="00B34EED">
              <w:rPr>
                <w:sz w:val="18"/>
                <w:szCs w:val="18"/>
              </w:rPr>
              <w:lastRenderedPageBreak/>
              <w:t>vJobEnvironments</w:t>
            </w:r>
            <w:r>
              <w:rPr>
                <w:sz w:val="18"/>
                <w:szCs w:val="18"/>
              </w:rPr>
              <w:t xml:space="preserve"> (TABLE)</w:t>
            </w:r>
          </w:p>
        </w:tc>
        <w:tc>
          <w:tcPr>
            <w:tcW w:w="5040" w:type="dxa"/>
            <w:shd w:val="clear" w:color="auto" w:fill="auto"/>
          </w:tcPr>
          <w:p w14:paraId="4CF10D65" w14:textId="77777777" w:rsidR="00C47291" w:rsidRPr="004F5F24" w:rsidRDefault="00C47291" w:rsidP="00AE1397">
            <w:pPr>
              <w:spacing w:after="200" w:line="276" w:lineRule="auto"/>
              <w:ind w:left="220" w:hanging="220"/>
              <w:rPr>
                <w:sz w:val="18"/>
                <w:szCs w:val="18"/>
              </w:rPr>
            </w:pPr>
            <w:r>
              <w:rPr>
                <w:sz w:val="18"/>
                <w:szCs w:val="18"/>
              </w:rPr>
              <w:t>Report to view the list of valid environments.</w:t>
            </w:r>
          </w:p>
        </w:tc>
      </w:tr>
      <w:tr w:rsidR="00C47291" w:rsidRPr="004F5F24" w14:paraId="0B26E53B" w14:textId="77777777" w:rsidTr="00AE1397">
        <w:tc>
          <w:tcPr>
            <w:tcW w:w="3510" w:type="dxa"/>
            <w:shd w:val="clear" w:color="auto" w:fill="auto"/>
          </w:tcPr>
          <w:p w14:paraId="2E73355F" w14:textId="77777777"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77777777"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p>
        </w:tc>
      </w:tr>
    </w:tbl>
    <w:p w14:paraId="6E34D109" w14:textId="77777777" w:rsidR="00C47291" w:rsidRDefault="00C47291" w:rsidP="00917AE2">
      <w:pPr>
        <w:pStyle w:val="Heading2"/>
      </w:pPr>
      <w:bookmarkStart w:id="106" w:name="_Toc254436891"/>
      <w:bookmarkStart w:id="107" w:name="_Toc257386417"/>
    </w:p>
    <w:p w14:paraId="7B4446D8" w14:textId="77777777" w:rsidR="00C47291" w:rsidRPr="00601542" w:rsidRDefault="00C47291" w:rsidP="00917AE2">
      <w:pPr>
        <w:pStyle w:val="Heading2"/>
      </w:pPr>
      <w:r>
        <w:br w:type="page"/>
      </w:r>
      <w:bookmarkStart w:id="108" w:name="_Toc499804354"/>
      <w:bookmarkStart w:id="109" w:name="_Toc509257969"/>
      <w:r w:rsidRPr="00601542">
        <w:lastRenderedPageBreak/>
        <w:t>Data Sources</w:t>
      </w:r>
      <w:bookmarkEnd w:id="106"/>
      <w:bookmarkEnd w:id="107"/>
      <w:bookmarkEnd w:id="108"/>
      <w:bookmarkEnd w:id="109"/>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0" w:name="_Toc499804355"/>
      <w:bookmarkStart w:id="111" w:name="_Toc254436892"/>
      <w:bookmarkStart w:id="112" w:name="_Toc257386418"/>
      <w:bookmarkStart w:id="113" w:name="_Toc509257970"/>
      <w:r w:rsidRPr="00917AE2">
        <w:rPr>
          <w:sz w:val="22"/>
        </w:rPr>
        <w:t>Metadata Data Source for LDAP</w:t>
      </w:r>
      <w:bookmarkEnd w:id="110"/>
      <w:bookmarkEnd w:id="113"/>
    </w:p>
    <w:bookmarkEnd w:id="111"/>
    <w:bookmarkEnd w:id="112"/>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4" w:name="_Toc499804356"/>
      <w:bookmarkStart w:id="115" w:name="_Toc254436894"/>
      <w:bookmarkStart w:id="116" w:name="_Toc257386420"/>
      <w:bookmarkStart w:id="117" w:name="_Toc509257971"/>
      <w:r w:rsidRPr="00917AE2">
        <w:rPr>
          <w:sz w:val="22"/>
        </w:rPr>
        <w:t>Metadata Data Source for CPUAndMemChecker</w:t>
      </w:r>
      <w:bookmarkEnd w:id="114"/>
      <w:bookmarkEnd w:id="117"/>
      <w:r w:rsidRPr="00917AE2">
        <w:rPr>
          <w:sz w:val="22"/>
        </w:rPr>
        <w:t xml:space="preserve"> </w:t>
      </w:r>
      <w:bookmarkEnd w:id="115"/>
      <w:bookmarkEnd w:id="11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lastRenderedPageBreak/>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lastRenderedPageBreak/>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8" w:name="_Metadata_Data_Source"/>
      <w:bookmarkStart w:id="119" w:name="_Toc254436895"/>
      <w:bookmarkStart w:id="120" w:name="_Toc257386421"/>
      <w:bookmarkEnd w:id="118"/>
    </w:p>
    <w:p w14:paraId="7D5A17F7" w14:textId="77777777" w:rsidR="00C47291" w:rsidRPr="00601542" w:rsidRDefault="00C47291" w:rsidP="00C47291">
      <w:pPr>
        <w:pStyle w:val="Heading3"/>
        <w:rPr>
          <w:sz w:val="22"/>
        </w:rPr>
      </w:pPr>
      <w:r>
        <w:rPr>
          <w:sz w:val="22"/>
        </w:rPr>
        <w:br w:type="page"/>
      </w:r>
      <w:bookmarkStart w:id="121" w:name="_Toc499804357"/>
      <w:bookmarkStart w:id="122" w:name="_Toc509257972"/>
      <w:r w:rsidRPr="00601542">
        <w:rPr>
          <w:sz w:val="22"/>
        </w:rPr>
        <w:lastRenderedPageBreak/>
        <w:t xml:space="preserve">Metadata </w:t>
      </w:r>
      <w:bookmarkEnd w:id="119"/>
      <w:bookmarkEnd w:id="120"/>
      <w:r>
        <w:rPr>
          <w:sz w:val="22"/>
        </w:rPr>
        <w:t>Data Source for KPI_&lt;database_type&gt;</w:t>
      </w:r>
      <w:bookmarkEnd w:id="121"/>
      <w:bookmarkEnd w:id="122"/>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FFCE632"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417B9DE" w14:textId="74E773A9" w:rsidR="00C47291" w:rsidRDefault="00C47291" w:rsidP="00AE1397">
            <w:pPr>
              <w:spacing w:before="60" w:after="60" w:line="276" w:lineRule="auto"/>
              <w:ind w:left="220" w:hanging="220"/>
              <w:rPr>
                <w:sz w:val="16"/>
                <w:szCs w:val="22"/>
              </w:rPr>
            </w:pPr>
            <w:r w:rsidRPr="001E60E1">
              <w:rPr>
                <w:sz w:val="16"/>
                <w:szCs w:val="22"/>
              </w:rPr>
              <w:t>/KPImetrics/Physical/Physical/KPI_oracle/</w:t>
            </w:r>
            <w:r>
              <w:rPr>
                <w:sz w:val="16"/>
                <w:szCs w:val="22"/>
              </w:rPr>
              <w:t xml:space="preserve"> </w:t>
            </w:r>
            <w:r w:rsidR="00DF01A0">
              <w:rPr>
                <w:sz w:val="16"/>
                <w:szCs w:val="22"/>
              </w:rPr>
              <w:t xml:space="preserve">   </w:t>
            </w:r>
            <w:r>
              <w:rPr>
                <w:sz w:val="16"/>
                <w:szCs w:val="22"/>
              </w:rPr>
              <w:t>kpimetricsTrig_3</w:t>
            </w:r>
            <w:r w:rsidRPr="001E60E1">
              <w:rPr>
                <w:sz w:val="16"/>
                <w:szCs w:val="22"/>
              </w:rPr>
              <w:t>0_DBMSScheduler</w:t>
            </w:r>
            <w:r>
              <w:rPr>
                <w:sz w:val="16"/>
                <w:szCs w:val="22"/>
              </w:rPr>
              <w:t xml:space="preserve">_KPI_oracle </w:t>
            </w:r>
            <w:r w:rsidRPr="001E60E1">
              <w:rPr>
                <w:sz w:val="16"/>
                <w:szCs w:val="22"/>
              </w:rPr>
              <w:sym w:font="Wingdings" w:char="F0E0"/>
            </w:r>
          </w:p>
          <w:p w14:paraId="4D427235"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09243F23"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/KPImetrics/Physical/Physical/KPI_oracle/P_METRICS_ALL_TABLES_exec</w:t>
            </w:r>
            <w:r>
              <w:rPr>
                <w:sz w:val="16"/>
                <w:szCs w:val="22"/>
              </w:rPr>
              <w:t xml:space="preserve"> </w:t>
            </w:r>
            <w:r w:rsidRPr="00587650">
              <w:rPr>
                <w:sz w:val="16"/>
                <w:szCs w:val="22"/>
              </w:rPr>
              <w:sym w:font="Wingdings" w:char="F0E0"/>
            </w:r>
          </w:p>
          <w:p w14:paraId="4E96DA0F"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77777777"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0F710ABE"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EB5C1AF" w14:textId="77777777" w:rsidR="00C47291" w:rsidRDefault="00C47291" w:rsidP="00AE1397">
            <w:pPr>
              <w:spacing w:before="60" w:after="60" w:line="276" w:lineRule="auto"/>
              <w:ind w:left="220" w:hanging="220"/>
              <w:rPr>
                <w:sz w:val="16"/>
                <w:szCs w:val="22"/>
              </w:rPr>
            </w:pPr>
            <w:r w:rsidRPr="002B71AF">
              <w:rPr>
                <w:sz w:val="16"/>
                <w:szCs w:val="22"/>
              </w:rPr>
              <w:t>/KPImetrics/Physical/Physical/KPI_sqlserver/</w:t>
            </w:r>
            <w:r>
              <w:rPr>
                <w:sz w:val="16"/>
                <w:szCs w:val="22"/>
              </w:rPr>
              <w:t xml:space="preserve"> kpimetricsTrig_30_DBMSScheduler_KPI_sqlserver </w:t>
            </w:r>
            <w:r w:rsidRPr="002B71AF">
              <w:rPr>
                <w:sz w:val="16"/>
                <w:szCs w:val="22"/>
              </w:rPr>
              <w:sym w:font="Wingdings" w:char="F0E0"/>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747F7424" w14:textId="77777777" w:rsidR="00C47291" w:rsidRDefault="00C47291" w:rsidP="00AE1397">
            <w:pPr>
              <w:spacing w:before="60" w:after="60" w:line="276" w:lineRule="auto"/>
              <w:ind w:left="220" w:hanging="220"/>
              <w:rPr>
                <w:sz w:val="16"/>
                <w:szCs w:val="22"/>
              </w:rPr>
            </w:pPr>
            <w:r w:rsidRPr="002A0D98">
              <w:rPr>
                <w:sz w:val="16"/>
                <w:szCs w:val="22"/>
              </w:rPr>
              <w:t>/KPImetrics/Physical/Physical/KPI_sqlserver/P_METRICS_ALL_TABLES_exec</w:t>
            </w:r>
            <w:r>
              <w:rPr>
                <w:sz w:val="16"/>
                <w:szCs w:val="22"/>
              </w:rPr>
              <w:t xml:space="preserve"> </w:t>
            </w:r>
            <w:r w:rsidRPr="002A0D98">
              <w:rPr>
                <w:sz w:val="16"/>
                <w:szCs w:val="22"/>
              </w:rPr>
              <w:sym w:font="Wingdings" w:char="F0E0"/>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11669264" w14:textId="77777777" w:rsidTr="00D05F8B">
        <w:tc>
          <w:tcPr>
            <w:tcW w:w="3239" w:type="dxa"/>
            <w:shd w:val="clear" w:color="auto" w:fill="auto"/>
            <w:vAlign w:val="center"/>
          </w:tcPr>
          <w:p w14:paraId="382D837C" w14:textId="77777777" w:rsidR="00C47291" w:rsidRPr="009543F2" w:rsidRDefault="00C47291" w:rsidP="00AE1397">
            <w:pPr>
              <w:spacing w:after="200" w:line="276" w:lineRule="auto"/>
              <w:ind w:left="220" w:hanging="220"/>
              <w:rPr>
                <w:sz w:val="16"/>
                <w:szCs w:val="22"/>
              </w:rPr>
            </w:pPr>
            <w:r w:rsidRPr="007A1BEA">
              <w:rPr>
                <w:sz w:val="16"/>
                <w:szCs w:val="22"/>
              </w:rPr>
              <w:t>P_REPAIR_METRICS_REQUESTS_HIST</w:t>
            </w:r>
          </w:p>
        </w:tc>
        <w:tc>
          <w:tcPr>
            <w:tcW w:w="6286" w:type="dxa"/>
            <w:shd w:val="clear" w:color="auto" w:fill="auto"/>
            <w:vAlign w:val="center"/>
          </w:tcPr>
          <w:p w14:paraId="4519FF5E" w14:textId="518C3EFB" w:rsidR="00C47291" w:rsidRPr="009543F2" w:rsidRDefault="00C47291" w:rsidP="00AE1397">
            <w:pPr>
              <w:spacing w:before="60" w:after="60" w:line="276" w:lineRule="auto"/>
              <w:ind w:left="220" w:hanging="220"/>
              <w:rPr>
                <w:sz w:val="16"/>
                <w:szCs w:val="22"/>
              </w:rPr>
            </w:pPr>
            <w:r>
              <w:rPr>
                <w:sz w:val="16"/>
                <w:szCs w:val="22"/>
              </w:rPr>
              <w:t>This procedure is similar to P_METRICS_ALL_TABLES except that it only repairs the metrics_request_hist table.  It adds in the extra LDAP information, resourcekin</w:t>
            </w:r>
            <w:r w:rsidR="006E4585">
              <w:rPr>
                <w:sz w:val="16"/>
                <w:szCs w:val="22"/>
              </w:rPr>
              <w:t>d and dataservicename. Currently only supported on Oracle.</w:t>
            </w:r>
          </w:p>
        </w:tc>
      </w:tr>
      <w:tr w:rsidR="00C47291" w:rsidRPr="009543F2" w14:paraId="382840EC" w14:textId="77777777" w:rsidTr="00D05F8B">
        <w:tc>
          <w:tcPr>
            <w:tcW w:w="3239" w:type="dxa"/>
            <w:shd w:val="clear" w:color="auto" w:fill="auto"/>
            <w:vAlign w:val="center"/>
          </w:tcPr>
          <w:p w14:paraId="270AC69E" w14:textId="77777777" w:rsidR="00C47291" w:rsidRPr="009543F2" w:rsidRDefault="00C47291" w:rsidP="00AE1397">
            <w:pPr>
              <w:spacing w:after="200" w:line="276" w:lineRule="auto"/>
              <w:ind w:left="220" w:hanging="220"/>
              <w:rPr>
                <w:sz w:val="16"/>
                <w:szCs w:val="22"/>
              </w:rPr>
            </w:pPr>
            <w:r w:rsidRPr="009543F2">
              <w:rPr>
                <w:sz w:val="16"/>
                <w:szCs w:val="22"/>
              </w:rPr>
              <w:t>cache_status</w:t>
            </w:r>
          </w:p>
        </w:tc>
        <w:tc>
          <w:tcPr>
            <w:tcW w:w="6286" w:type="dxa"/>
            <w:shd w:val="clear" w:color="auto" w:fill="auto"/>
            <w:vAlign w:val="center"/>
          </w:tcPr>
          <w:p w14:paraId="63726F64" w14:textId="3DC1EFB8"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w:t>
            </w:r>
            <w:r w:rsidRPr="009543F2">
              <w:rPr>
                <w:sz w:val="16"/>
                <w:szCs w:val="22"/>
              </w:rPr>
              <w:lastRenderedPageBreak/>
              <w:t>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570FF1DE" w14:textId="77777777" w:rsidTr="00D05F8B">
        <w:tc>
          <w:tcPr>
            <w:tcW w:w="3239" w:type="dxa"/>
            <w:shd w:val="clear" w:color="auto" w:fill="auto"/>
            <w:vAlign w:val="center"/>
          </w:tcPr>
          <w:p w14:paraId="7B4F5F4B" w14:textId="77777777" w:rsidR="00C47291" w:rsidRPr="009543F2" w:rsidRDefault="00C47291" w:rsidP="00AE1397">
            <w:pPr>
              <w:spacing w:after="200" w:line="276" w:lineRule="auto"/>
              <w:ind w:left="220" w:hanging="220"/>
              <w:rPr>
                <w:sz w:val="16"/>
                <w:szCs w:val="22"/>
              </w:rPr>
            </w:pPr>
            <w:r w:rsidRPr="009543F2">
              <w:rPr>
                <w:sz w:val="16"/>
                <w:szCs w:val="22"/>
              </w:rPr>
              <w:lastRenderedPageBreak/>
              <w:t>cache_tracking</w:t>
            </w:r>
          </w:p>
        </w:tc>
        <w:tc>
          <w:tcPr>
            <w:tcW w:w="6286" w:type="dxa"/>
            <w:shd w:val="clear" w:color="auto" w:fill="auto"/>
            <w:vAlign w:val="center"/>
          </w:tcPr>
          <w:p w14:paraId="2F07BDFA" w14:textId="15C9B3A5"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lastRenderedPageBreak/>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lastRenderedPageBreak/>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w:t>
            </w:r>
            <w:r w:rsidRPr="009543F2">
              <w:rPr>
                <w:sz w:val="16"/>
                <w:szCs w:val="22"/>
              </w:rPr>
              <w:lastRenderedPageBreak/>
              <w:t>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47291" w:rsidRPr="009543F2" w14:paraId="150CEF61" w14:textId="77777777" w:rsidTr="00D05F8B">
        <w:tc>
          <w:tcPr>
            <w:tcW w:w="3239" w:type="dxa"/>
            <w:shd w:val="clear" w:color="auto" w:fill="auto"/>
            <w:vAlign w:val="center"/>
          </w:tcPr>
          <w:p w14:paraId="3D1DA322" w14:textId="77777777" w:rsidR="00C47291" w:rsidRPr="009543F2" w:rsidRDefault="00C47291" w:rsidP="00AE1397">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350828AB" w14:textId="77777777" w:rsidR="00C47291" w:rsidRDefault="00C47291" w:rsidP="00AE1397">
            <w:pPr>
              <w:spacing w:before="60" w:after="60" w:line="276" w:lineRule="auto"/>
              <w:ind w:left="220" w:hanging="220"/>
              <w:rPr>
                <w:sz w:val="16"/>
                <w:szCs w:val="22"/>
              </w:rPr>
            </w:pPr>
            <w:r>
              <w:rPr>
                <w:sz w:val="16"/>
                <w:szCs w:val="22"/>
              </w:rPr>
              <w:t>This is a KPImetrics historical staging table that is used during the data transfer procedure for doing a mass update 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w:t>
            </w:r>
            <w:r>
              <w:rPr>
                <w:sz w:val="16"/>
                <w:szCs w:val="22"/>
              </w:rPr>
              <w:lastRenderedPageBreak/>
              <w:t xml:space="preserve">“USER_DEFINED”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45C643E4"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6227613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kpimetricsTrig_09</w:t>
            </w:r>
            <w:r w:rsidRPr="00801B01">
              <w:rPr>
                <w:sz w:val="16"/>
                <w:szCs w:val="22"/>
              </w:rPr>
              <w:t>_Cache_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1BC9373A"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1158610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801B01">
              <w:rPr>
                <w:sz w:val="16"/>
                <w:szCs w:val="22"/>
              </w:rPr>
              <w:t>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068FCCF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5B6339C" w14:textId="77777777" w:rsidR="00C47291" w:rsidRDefault="00C47291" w:rsidP="00AE1397">
            <w:pPr>
              <w:spacing w:before="60" w:after="60" w:line="276" w:lineRule="auto"/>
              <w:ind w:left="220" w:hanging="220"/>
              <w:rPr>
                <w:sz w:val="16"/>
                <w:szCs w:val="22"/>
              </w:rPr>
            </w:pPr>
            <w:r w:rsidRPr="002F1489">
              <w:rPr>
                <w:sz w:val="16"/>
                <w:szCs w:val="22"/>
              </w:rPr>
              <w:t>/KPImetrics/Physical/Physical/Abstraction/metrics_resources_usage</w:t>
            </w:r>
            <w:r>
              <w:rPr>
                <w:sz w:val="16"/>
                <w:szCs w:val="22"/>
              </w:rPr>
              <w:t>_hist</w:t>
            </w:r>
          </w:p>
          <w:p w14:paraId="49E6BD64"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3FC776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METRICS_RESOURCES_USAGE_UD</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lastRenderedPageBreak/>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lastRenderedPageBreak/>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ED98C02" w14:textId="77777777" w:rsidR="00C47291" w:rsidRDefault="00C47291" w:rsidP="00C47291">
      <w:pPr>
        <w:pStyle w:val="Heading3"/>
        <w:rPr>
          <w:sz w:val="22"/>
        </w:rPr>
      </w:pPr>
      <w:bookmarkStart w:id="123" w:name="_Toc254436897"/>
      <w:bookmarkStart w:id="124" w:name="_Toc257386426"/>
    </w:p>
    <w:p w14:paraId="1ADCD982" w14:textId="77777777" w:rsidR="00C47291" w:rsidRPr="00601542" w:rsidRDefault="00C47291" w:rsidP="00C47291">
      <w:pPr>
        <w:pStyle w:val="Heading3"/>
        <w:rPr>
          <w:sz w:val="22"/>
        </w:rPr>
      </w:pPr>
      <w:r>
        <w:rPr>
          <w:sz w:val="22"/>
        </w:rPr>
        <w:br w:type="page"/>
      </w:r>
      <w:bookmarkStart w:id="125" w:name="_Toc499804358"/>
      <w:bookmarkStart w:id="126" w:name="_Toc509257973"/>
      <w:r>
        <w:rPr>
          <w:sz w:val="22"/>
        </w:rPr>
        <w:lastRenderedPageBreak/>
        <w:t xml:space="preserve">Metadata System </w:t>
      </w:r>
      <w:r w:rsidRPr="00601542">
        <w:rPr>
          <w:sz w:val="22"/>
        </w:rPr>
        <w:t>Triggers and Load Scripts</w:t>
      </w:r>
      <w:bookmarkEnd w:id="123"/>
      <w:bookmarkEnd w:id="124"/>
      <w:bookmarkEnd w:id="125"/>
      <w:bookmarkEnd w:id="126"/>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86"/>
        <w:gridCol w:w="4511"/>
      </w:tblGrid>
      <w:tr w:rsidR="00C47291" w:rsidRPr="00A4169C" w14:paraId="764DA42F" w14:textId="77777777" w:rsidTr="00AE1397">
        <w:trPr>
          <w:trHeight w:val="620"/>
        </w:trPr>
        <w:tc>
          <w:tcPr>
            <w:tcW w:w="4486"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11" w:type="dxa"/>
            <w:shd w:val="clear" w:color="auto" w:fill="auto"/>
            <w:vAlign w:val="center"/>
          </w:tcPr>
          <w:p w14:paraId="15D3B82F"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4DC75942" w14:textId="77777777" w:rsidTr="00AE1397">
        <w:tc>
          <w:tcPr>
            <w:tcW w:w="4486" w:type="dxa"/>
            <w:shd w:val="clear" w:color="auto" w:fill="auto"/>
            <w:vAlign w:val="center"/>
          </w:tcPr>
          <w:p w14:paraId="1BA0995C" w14:textId="7454FA3A"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[hourly]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B2822AE" w14:textId="66B7A4E6" w:rsidR="00C47291" w:rsidRDefault="00C47291" w:rsidP="00AE1397">
            <w:pPr>
              <w:spacing w:before="60" w:after="60"/>
              <w:ind w:left="220" w:hanging="220"/>
              <w:rPr>
                <w:rFonts w:cs="Arial"/>
                <w:sz w:val="16"/>
                <w:szCs w:val="16"/>
              </w:rPr>
            </w:pPr>
            <w:r>
              <w:rPr>
                <w:rFonts w:cs="Arial"/>
                <w:sz w:val="16"/>
                <w:szCs w:val="16"/>
              </w:rPr>
              <w:t xml:space="preserve">This script is used for debugging the </w:t>
            </w:r>
            <w:r w:rsidR="007F3C4B">
              <w:rPr>
                <w:rFonts w:cs="Arial"/>
                <w:sz w:val="16"/>
                <w:szCs w:val="16"/>
              </w:rPr>
              <w:t>DV</w:t>
            </w:r>
            <w:r>
              <w:rPr>
                <w:rFonts w:cs="Arial"/>
                <w:sz w:val="16"/>
                <w:szCs w:val="16"/>
              </w:rPr>
              <w:t xml:space="preserve"> native metrics and checks for activity on an hourly basis and alerts the configured user whether there was any inactivity.  This can be a useful gauge of the health of the </w:t>
            </w:r>
            <w:r w:rsidR="007F3C4B">
              <w:rPr>
                <w:rFonts w:cs="Arial"/>
                <w:sz w:val="16"/>
                <w:szCs w:val="16"/>
              </w:rPr>
              <w:t>DV</w:t>
            </w:r>
            <w:r>
              <w:rPr>
                <w:rFonts w:cs="Arial"/>
                <w:sz w:val="16"/>
                <w:szCs w:val="16"/>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F065A33" w14:textId="77777777" w:rsidTr="00AE1397">
        <w:tc>
          <w:tcPr>
            <w:tcW w:w="4486" w:type="dxa"/>
            <w:shd w:val="clear" w:color="auto" w:fill="auto"/>
            <w:vAlign w:val="center"/>
          </w:tcPr>
          <w:p w14:paraId="73B8101E" w14:textId="766B0AE9"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[hourly]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11" w:type="dxa"/>
            <w:shd w:val="clear" w:color="auto" w:fill="auto"/>
            <w:vAlign w:val="center"/>
          </w:tcPr>
          <w:p w14:paraId="774F3240" w14:textId="77777777" w:rsidR="00C47291" w:rsidRDefault="00C47291" w:rsidP="00AE1397">
            <w:pPr>
              <w:spacing w:before="60" w:after="60"/>
              <w:ind w:left="220" w:hanging="220"/>
              <w:rPr>
                <w:rFonts w:cs="Arial"/>
                <w:sz w:val="16"/>
                <w:szCs w:val="16"/>
              </w:rPr>
            </w:pPr>
            <w:r>
              <w:rPr>
                <w:rFonts w:cs="Arial"/>
                <w:sz w:val="16"/>
                <w:szCs w:val="16"/>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METRICS_ALL_RESOURCES select from </w:t>
            </w:r>
            <w:r w:rsidR="0051106D">
              <w:rPr>
                <w:rFonts w:cs="Arial"/>
                <w:sz w:val="16"/>
                <w:szCs w:val="16"/>
              </w:rPr>
              <w:t>EXCEPT_ALL_RESOURCES [select from METRICS_ALL_RESOURCES_STG where not exist in METRICS_ALL_RESOURCES]</w:t>
            </w:r>
          </w:p>
        </w:tc>
      </w:tr>
      <w:tr w:rsidR="00C47291" w:rsidRPr="00A4169C" w14:paraId="10942360" w14:textId="77777777" w:rsidTr="00AE1397">
        <w:tc>
          <w:tcPr>
            <w:tcW w:w="4486" w:type="dxa"/>
            <w:shd w:val="clear" w:color="auto" w:fill="auto"/>
            <w:vAlign w:val="center"/>
          </w:tcPr>
          <w:p w14:paraId="208D2276" w14:textId="77777777"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[hourly]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11" w:type="dxa"/>
            <w:shd w:val="clear" w:color="auto" w:fill="auto"/>
            <w:vAlign w:val="center"/>
          </w:tcPr>
          <w:p w14:paraId="4E227E28" w14:textId="77777777" w:rsidR="00C47291" w:rsidRDefault="00C47291" w:rsidP="00AE1397">
            <w:pPr>
              <w:spacing w:before="60" w:after="60"/>
              <w:ind w:left="220" w:hanging="220"/>
              <w:rPr>
                <w:rFonts w:cs="Arial"/>
                <w:sz w:val="16"/>
                <w:szCs w:val="16"/>
              </w:rPr>
            </w:pPr>
            <w:r>
              <w:rPr>
                <w:rFonts w:cs="Arial"/>
                <w:sz w:val="16"/>
                <w:szCs w:val="16"/>
              </w:rPr>
              <w:t>Cache ALL_USERS to make joining with other KPImetrics tables more efficient.  Additionally, the METRICS_ALL_USERS table contains a historical record of all “new” resources.  It does not delete old ones.</w:t>
            </w:r>
          </w:p>
          <w:p w14:paraId="1C4EA81D" w14:textId="41613934"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METRICS_ALL_USERS select from </w:t>
            </w:r>
            <w:r w:rsidR="0051106D">
              <w:rPr>
                <w:rFonts w:cs="Arial"/>
                <w:sz w:val="16"/>
                <w:szCs w:val="16"/>
              </w:rPr>
              <w:t>EXCEPT</w:t>
            </w:r>
            <w:r w:rsidRPr="00A4169C">
              <w:rPr>
                <w:rFonts w:cs="Arial"/>
                <w:sz w:val="16"/>
                <w:szCs w:val="16"/>
              </w:rPr>
              <w:t>_ALL_</w:t>
            </w:r>
            <w:r>
              <w:rPr>
                <w:rFonts w:cs="Arial"/>
                <w:sz w:val="16"/>
                <w:szCs w:val="16"/>
              </w:rPr>
              <w:t>USERS</w:t>
            </w:r>
            <w:r w:rsidR="0051106D">
              <w:rPr>
                <w:rFonts w:cs="Arial"/>
                <w:sz w:val="16"/>
                <w:szCs w:val="16"/>
              </w:rPr>
              <w:t xml:space="preserve"> [Select from the /System/All_USERS where not exist in METRICS_ALL_USERS]</w:t>
            </w:r>
          </w:p>
        </w:tc>
      </w:tr>
      <w:tr w:rsidR="00C47291" w:rsidRPr="00A4169C" w14:paraId="55F250DD" w14:textId="77777777" w:rsidTr="00AE1397">
        <w:tc>
          <w:tcPr>
            <w:tcW w:w="4486" w:type="dxa"/>
            <w:shd w:val="clear" w:color="auto" w:fill="auto"/>
            <w:vAlign w:val="center"/>
          </w:tcPr>
          <w:p w14:paraId="1E1DCE41" w14:textId="1023BFD7"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[daily]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11" w:type="dxa"/>
            <w:shd w:val="clear" w:color="auto" w:fill="auto"/>
            <w:vAlign w:val="center"/>
          </w:tcPr>
          <w:p w14:paraId="787E45D0" w14:textId="77777777" w:rsidR="00C47291" w:rsidRDefault="00C47291" w:rsidP="00AE1397">
            <w:pPr>
              <w:spacing w:before="60" w:after="60"/>
              <w:ind w:left="220" w:hanging="220"/>
              <w:rPr>
                <w:rFonts w:cs="Arial"/>
                <w:sz w:val="16"/>
                <w:szCs w:val="16"/>
              </w:rPr>
            </w:pPr>
            <w:r>
              <w:rPr>
                <w:rFonts w:cs="Arial"/>
                <w:sz w:val="16"/>
                <w:szCs w:val="16"/>
              </w:rPr>
              <w:t>Cache LDAP person data once a day.  This is not a historical view of users.  It gets a new copy each day.</w:t>
            </w:r>
          </w:p>
          <w:p w14:paraId="1F49313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METRICS_LDAP_PERSON select from </w:t>
            </w:r>
            <w:r>
              <w:rPr>
                <w:rFonts w:cs="Arial"/>
                <w:sz w:val="16"/>
                <w:szCs w:val="16"/>
              </w:rPr>
              <w:t>./Metadata</w:t>
            </w:r>
            <w:r w:rsidRPr="00A4169C">
              <w:rPr>
                <w:rFonts w:cs="Arial"/>
                <w:sz w:val="16"/>
                <w:szCs w:val="16"/>
              </w:rPr>
              <w:t>/System/LDAP_PERSON</w:t>
            </w:r>
          </w:p>
        </w:tc>
      </w:tr>
      <w:tr w:rsidR="00C47291" w:rsidRPr="00A4169C" w14:paraId="039C8818" w14:textId="77777777" w:rsidTr="00AE1397">
        <w:tc>
          <w:tcPr>
            <w:tcW w:w="4486" w:type="dxa"/>
            <w:shd w:val="clear" w:color="auto" w:fill="auto"/>
            <w:vAlign w:val="center"/>
          </w:tcPr>
          <w:p w14:paraId="4C152379"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[hourly]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11" w:type="dxa"/>
            <w:shd w:val="clear" w:color="auto" w:fill="auto"/>
            <w:vAlign w:val="center"/>
          </w:tcPr>
          <w:p w14:paraId="61FEB617" w14:textId="668614BC"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15 min increment rows into METRICS_CIS_SYSTEM_RESOURCES </w:t>
            </w:r>
            <w:r>
              <w:rPr>
                <w:rFonts w:cs="Arial"/>
                <w:sz w:val="16"/>
                <w:szCs w:val="16"/>
              </w:rPr>
              <w:t xml:space="preserve">                 </w:t>
            </w:r>
            <w:r w:rsidR="001A4027">
              <w:rPr>
                <w:rFonts w:cs="Arial"/>
                <w:sz w:val="16"/>
                <w:szCs w:val="16"/>
              </w:rPr>
              <w:t xml:space="preserve">       </w:t>
            </w:r>
            <w:r>
              <w:rPr>
                <w:rFonts w:cs="Arial"/>
                <w:sz w:val="16"/>
                <w:szCs w:val="16"/>
              </w:rPr>
              <w:t>select from</w:t>
            </w:r>
            <w:r w:rsidRPr="00A4169C">
              <w:rPr>
                <w:rFonts w:cs="Arial"/>
                <w:sz w:val="16"/>
                <w:szCs w:val="16"/>
              </w:rPr>
              <w:t xml:space="preserve"> METRICS_LOG_MEMORY, METRICS_LOG_IO, METRICS_LOG_DISK, METRICS_CPU_MEMORY_CHECKER.</w:t>
            </w:r>
          </w:p>
        </w:tc>
      </w:tr>
      <w:tr w:rsidR="00C47291" w:rsidRPr="00A4169C" w14:paraId="65B0CBBF" w14:textId="77777777" w:rsidTr="00AE1397">
        <w:tc>
          <w:tcPr>
            <w:tcW w:w="4486" w:type="dxa"/>
            <w:shd w:val="clear" w:color="auto" w:fill="auto"/>
            <w:vAlign w:val="center"/>
          </w:tcPr>
          <w:p w14:paraId="271DBE3D"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[hourly]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11" w:type="dxa"/>
            <w:shd w:val="clear" w:color="auto" w:fill="auto"/>
            <w:vAlign w:val="center"/>
          </w:tcPr>
          <w:p w14:paraId="3B17E282" w14:textId="77777777" w:rsidR="00C47291" w:rsidRDefault="00C47291" w:rsidP="00AE1397">
            <w:pPr>
              <w:spacing w:before="60" w:after="60"/>
              <w:ind w:left="220" w:hanging="220"/>
              <w:rPr>
                <w:rFonts w:cs="Arial"/>
                <w:sz w:val="16"/>
                <w:szCs w:val="16"/>
              </w:rPr>
            </w:pPr>
            <w:r>
              <w:rPr>
                <w:rFonts w:cs="Arial"/>
                <w:sz w:val="16"/>
                <w:szCs w:val="16"/>
              </w:rPr>
              <w:t>Cache the system CPU and memory values.</w:t>
            </w:r>
          </w:p>
          <w:p w14:paraId="1E595F7C"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CPU_MEMORY_CHECKER</w:t>
            </w:r>
            <w:r w:rsidRPr="00A4169C">
              <w:rPr>
                <w:rFonts w:cs="Arial"/>
                <w:sz w:val="16"/>
                <w:szCs w:val="16"/>
              </w:rPr>
              <w:t xml:space="preserve"> </w:t>
            </w:r>
            <w:r>
              <w:rPr>
                <w:rFonts w:cs="Arial"/>
                <w:sz w:val="16"/>
                <w:szCs w:val="16"/>
              </w:rPr>
              <w:t>select from ./Metadata/</w:t>
            </w:r>
            <w:r w:rsidRPr="00A4169C">
              <w:rPr>
                <w:rFonts w:cs="Arial"/>
                <w:sz w:val="16"/>
                <w:szCs w:val="16"/>
              </w:rPr>
              <w:t>System/</w:t>
            </w:r>
            <w:r>
              <w:rPr>
                <w:rFonts w:cs="Arial"/>
                <w:sz w:val="16"/>
                <w:szCs w:val="16"/>
              </w:rPr>
              <w:t>CPU_MEMORY_CHECKER</w:t>
            </w:r>
            <w:r w:rsidRPr="00A4169C">
              <w:rPr>
                <w:rFonts w:cs="Arial"/>
                <w:sz w:val="16"/>
                <w:szCs w:val="16"/>
              </w:rPr>
              <w:t>.</w:t>
            </w:r>
          </w:p>
        </w:tc>
      </w:tr>
      <w:tr w:rsidR="00C47291" w:rsidRPr="00A4169C" w14:paraId="1F2FE748" w14:textId="77777777" w:rsidTr="00AE1397">
        <w:tc>
          <w:tcPr>
            <w:tcW w:w="4486" w:type="dxa"/>
            <w:shd w:val="clear" w:color="auto" w:fill="auto"/>
            <w:vAlign w:val="center"/>
          </w:tcPr>
          <w:p w14:paraId="4A8544F7"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lastRenderedPageBreak/>
              <w:t xml:space="preserve">kpimetricsTrig_06_Cache_LOG_DISK [hourly]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11" w:type="dxa"/>
            <w:shd w:val="clear" w:color="auto" w:fill="auto"/>
            <w:vAlign w:val="center"/>
          </w:tcPr>
          <w:p w14:paraId="75B384C1" w14:textId="19DDAB1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disk information.</w:t>
            </w:r>
          </w:p>
          <w:p w14:paraId="02F8D5D4"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METRICS_LOG_DISK select from </w:t>
            </w:r>
            <w:r>
              <w:rPr>
                <w:rFonts w:cs="Arial"/>
                <w:sz w:val="16"/>
                <w:szCs w:val="16"/>
              </w:rPr>
              <w:t>./Metadata</w:t>
            </w:r>
            <w:r w:rsidRPr="00A4169C">
              <w:rPr>
                <w:rFonts w:cs="Arial"/>
                <w:sz w:val="16"/>
                <w:szCs w:val="16"/>
              </w:rPr>
              <w:t>/System/LOG_DISK</w:t>
            </w:r>
          </w:p>
        </w:tc>
      </w:tr>
      <w:tr w:rsidR="00C47291" w:rsidRPr="00A4169C" w14:paraId="17B258E6" w14:textId="77777777" w:rsidTr="00AE1397">
        <w:tc>
          <w:tcPr>
            <w:tcW w:w="4486" w:type="dxa"/>
            <w:shd w:val="clear" w:color="auto" w:fill="auto"/>
            <w:vAlign w:val="center"/>
          </w:tcPr>
          <w:p w14:paraId="0BC870A8"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kpimetricsTrig_07_Cache_LOG_IO  [hourly] </w:t>
            </w:r>
            <w:r w:rsidRPr="00160D5E">
              <w:rPr>
                <w:rFonts w:cs="Arial"/>
                <w:b/>
                <w:color w:val="0070C0"/>
                <w:sz w:val="16"/>
                <w:szCs w:val="16"/>
              </w:rPr>
              <w:sym w:font="Wingdings" w:char="F0E0"/>
            </w:r>
            <w:r w:rsidRPr="00160D5E">
              <w:rPr>
                <w:rFonts w:cs="Arial"/>
                <w:b/>
                <w:color w:val="0070C0"/>
                <w:sz w:val="16"/>
                <w:szCs w:val="16"/>
              </w:rPr>
              <w:t xml:space="preserve">             Cache_LOG_IO</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./Metadata/System/LOG_IO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/services/databases/system/LOG_IO</w:t>
            </w:r>
          </w:p>
        </w:tc>
        <w:tc>
          <w:tcPr>
            <w:tcW w:w="4511" w:type="dxa"/>
            <w:shd w:val="clear" w:color="auto" w:fill="auto"/>
            <w:vAlign w:val="center"/>
          </w:tcPr>
          <w:p w14:paraId="239689B1" w14:textId="045C37B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IO information.</w:t>
            </w:r>
          </w:p>
          <w:p w14:paraId="612D08A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METRICS_LOG_IO select from </w:t>
            </w:r>
            <w:r>
              <w:rPr>
                <w:rFonts w:cs="Arial"/>
                <w:sz w:val="16"/>
                <w:szCs w:val="16"/>
              </w:rPr>
              <w:t>./Metadata</w:t>
            </w:r>
            <w:r w:rsidRPr="00A4169C">
              <w:rPr>
                <w:rFonts w:cs="Arial"/>
                <w:sz w:val="16"/>
                <w:szCs w:val="16"/>
              </w:rPr>
              <w:t>/System/LOG_IO</w:t>
            </w:r>
          </w:p>
        </w:tc>
      </w:tr>
      <w:tr w:rsidR="00C47291" w:rsidRPr="00A4169C" w14:paraId="204FAE12" w14:textId="77777777" w:rsidTr="00AE1397">
        <w:tc>
          <w:tcPr>
            <w:tcW w:w="4486" w:type="dxa"/>
            <w:shd w:val="clear" w:color="auto" w:fill="auto"/>
            <w:vAlign w:val="center"/>
          </w:tcPr>
          <w:p w14:paraId="30091BB0" w14:textId="77777777" w:rsidR="00C47291" w:rsidRDefault="00C47291" w:rsidP="00AE1397">
            <w:pPr>
              <w:spacing w:before="60" w:after="60"/>
              <w:ind w:left="220" w:hanging="220"/>
              <w:rPr>
                <w:rFonts w:cs="Arial"/>
                <w:sz w:val="16"/>
                <w:szCs w:val="16"/>
              </w:rPr>
            </w:pPr>
            <w:r w:rsidRPr="00160D5E">
              <w:rPr>
                <w:rFonts w:cs="Arial"/>
                <w:b/>
                <w:color w:val="0070C0"/>
                <w:sz w:val="16"/>
                <w:szCs w:val="16"/>
              </w:rPr>
              <w:t>kpimetricsTrig_08_Cache_LOG_MEMORY  [hou</w:t>
            </w:r>
            <w:r>
              <w:rPr>
                <w:rFonts w:cs="Arial"/>
                <w:b/>
                <w:color w:val="0070C0"/>
                <w:sz w:val="16"/>
                <w:szCs w:val="16"/>
              </w:rPr>
              <w:t>r</w:t>
            </w:r>
            <w:r w:rsidRPr="00160D5E">
              <w:rPr>
                <w:rFonts w:cs="Arial"/>
                <w:b/>
                <w:color w:val="0070C0"/>
                <w:sz w:val="16"/>
                <w:szCs w:val="16"/>
              </w:rPr>
              <w:t xml:space="preserve">ly]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11" w:type="dxa"/>
            <w:shd w:val="clear" w:color="auto" w:fill="auto"/>
            <w:vAlign w:val="center"/>
          </w:tcPr>
          <w:p w14:paraId="5FE16CDE" w14:textId="19DC8D85"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memory information.</w:t>
            </w:r>
          </w:p>
          <w:p w14:paraId="661A76E2"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METRICS_LOG_MEMORY select from </w:t>
            </w:r>
            <w:r>
              <w:rPr>
                <w:rFonts w:cs="Arial"/>
                <w:sz w:val="16"/>
                <w:szCs w:val="16"/>
              </w:rPr>
              <w:t>./Metadata</w:t>
            </w:r>
            <w:r w:rsidRPr="00A4169C">
              <w:rPr>
                <w:rFonts w:cs="Arial"/>
                <w:sz w:val="16"/>
                <w:szCs w:val="16"/>
              </w:rPr>
              <w:t>/System/LOG_MEMORY</w:t>
            </w:r>
          </w:p>
        </w:tc>
      </w:tr>
      <w:tr w:rsidR="00C47291" w:rsidRPr="00A4169C" w14:paraId="2B909445" w14:textId="77777777" w:rsidTr="00AE1397">
        <w:tc>
          <w:tcPr>
            <w:tcW w:w="4486" w:type="dxa"/>
            <w:shd w:val="clear" w:color="auto" w:fill="auto"/>
            <w:vAlign w:val="center"/>
          </w:tcPr>
          <w:p w14:paraId="2BD5A695" w14:textId="181844F0"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_Cache_METRICS_RESOURCES_USAGE_UD</w:t>
            </w:r>
            <w:r w:rsidR="004F1C35">
              <w:rPr>
                <w:rFonts w:cs="Arial"/>
                <w:b/>
                <w:color w:val="0070C0"/>
                <w:sz w:val="16"/>
                <w:szCs w:val="16"/>
              </w:rPr>
              <w:t xml:space="preserve"> [</w:t>
            </w:r>
            <w:r w:rsidR="004F1C35" w:rsidRPr="004F1C35">
              <w:rPr>
                <w:rFonts w:cs="Arial"/>
                <w:b/>
                <w:color w:val="000000" w:themeColor="text1"/>
                <w:sz w:val="16"/>
                <w:szCs w:val="16"/>
              </w:rPr>
              <w:t>REMOVED]</w:t>
            </w:r>
          </w:p>
        </w:tc>
        <w:tc>
          <w:tcPr>
            <w:tcW w:w="4511" w:type="dxa"/>
            <w:shd w:val="clear" w:color="auto" w:fill="auto"/>
            <w:vAlign w:val="center"/>
          </w:tcPr>
          <w:p w14:paraId="2C7F5299" w14:textId="44537EE8" w:rsidR="00C47291" w:rsidRPr="00A4169C" w:rsidRDefault="004F1C35" w:rsidP="00AE1397">
            <w:pPr>
              <w:spacing w:before="60" w:after="60"/>
              <w:ind w:left="220" w:hanging="220"/>
              <w:rPr>
                <w:rFonts w:cs="Arial"/>
                <w:sz w:val="16"/>
                <w:szCs w:val="16"/>
              </w:rPr>
            </w:pPr>
            <w:r>
              <w:rPr>
                <w:rFonts w:cs="Arial"/>
                <w:sz w:val="16"/>
                <w:szCs w:val="16"/>
              </w:rPr>
              <w:t>DEPRECATED:  Functionality moved into the data_xfer scripts.</w:t>
            </w:r>
          </w:p>
        </w:tc>
      </w:tr>
      <w:tr w:rsidR="00C47291" w:rsidRPr="00A4169C" w14:paraId="0AF45A6B" w14:textId="77777777" w:rsidTr="00AE1397">
        <w:tc>
          <w:tcPr>
            <w:tcW w:w="4486" w:type="dxa"/>
            <w:shd w:val="clear" w:color="auto" w:fill="auto"/>
            <w:vAlign w:val="center"/>
          </w:tcPr>
          <w:p w14:paraId="6494E8FD"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[every 30 min]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11" w:type="dxa"/>
            <w:shd w:val="clear" w:color="auto" w:fill="auto"/>
            <w:vAlign w:val="center"/>
          </w:tcPr>
          <w:p w14:paraId="3FBB2E84" w14:textId="77777777" w:rsidR="00C47291" w:rsidRPr="00A4169C" w:rsidRDefault="00C47291" w:rsidP="00AE1397">
            <w:pPr>
              <w:spacing w:before="60" w:after="60"/>
              <w:rPr>
                <w:rFonts w:cs="Arial"/>
                <w:sz w:val="16"/>
                <w:szCs w:val="16"/>
              </w:rPr>
            </w:pPr>
            <w:r w:rsidRPr="0083140C">
              <w:rPr>
                <w:rFonts w:cs="Arial"/>
                <w:sz w:val="16"/>
                <w:szCs w:val="16"/>
              </w:rPr>
              <w:t>Execute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454981A9" w14:textId="77777777" w:rsidTr="00AE1397">
        <w:tc>
          <w:tcPr>
            <w:tcW w:w="4486"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11" w:type="dxa"/>
            <w:shd w:val="clear" w:color="auto" w:fill="auto"/>
            <w:vAlign w:val="center"/>
          </w:tcPr>
          <w:p w14:paraId="5F93D46F" w14:textId="77777777" w:rsidR="00C47291" w:rsidRPr="00A4169C" w:rsidRDefault="00C47291" w:rsidP="00AE1397">
            <w:pPr>
              <w:spacing w:before="60" w:after="60"/>
              <w:ind w:left="220" w:hanging="220"/>
              <w:rPr>
                <w:rFonts w:cs="Arial"/>
                <w:sz w:val="16"/>
                <w:szCs w:val="16"/>
              </w:rPr>
            </w:pPr>
            <w:r>
              <w:rPr>
                <w:rFonts w:cs="Arial"/>
                <w:sz w:val="16"/>
                <w:szCs w:val="16"/>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AE1397">
        <w:tc>
          <w:tcPr>
            <w:tcW w:w="4486" w:type="dxa"/>
            <w:shd w:val="clear" w:color="auto" w:fill="auto"/>
            <w:vAlign w:val="center"/>
          </w:tcPr>
          <w:p w14:paraId="30001A5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[daily]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p>
        </w:tc>
        <w:tc>
          <w:tcPr>
            <w:tcW w:w="4511" w:type="dxa"/>
            <w:shd w:val="clear" w:color="auto" w:fill="auto"/>
            <w:vAlign w:val="center"/>
          </w:tcPr>
          <w:p w14:paraId="0EFF75AB" w14:textId="77777777" w:rsidR="00C47291" w:rsidRPr="00A4169C" w:rsidRDefault="00C47291" w:rsidP="00AE1397">
            <w:pPr>
              <w:spacing w:before="60" w:after="60"/>
              <w:ind w:left="220" w:hanging="220"/>
              <w:rPr>
                <w:rFonts w:cs="Arial"/>
                <w:sz w:val="16"/>
                <w:szCs w:val="16"/>
              </w:rPr>
            </w:pPr>
            <w:r>
              <w:rPr>
                <w:rFonts w:cs="Arial"/>
                <w:sz w:val="16"/>
                <w:szCs w:val="16"/>
              </w:rPr>
              <w:t>Re-process errors and e</w:t>
            </w:r>
            <w:r w:rsidRPr="0083140C">
              <w:rPr>
                <w:rFonts w:cs="Arial"/>
                <w:sz w:val="16"/>
                <w:szCs w:val="16"/>
              </w:rPr>
              <w:t>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5204935A" w14:textId="77777777" w:rsidTr="00AE1397">
        <w:tc>
          <w:tcPr>
            <w:tcW w:w="4486" w:type="dxa"/>
            <w:shd w:val="clear" w:color="auto" w:fill="auto"/>
            <w:vAlign w:val="center"/>
          </w:tcPr>
          <w:p w14:paraId="52B7AA5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[6 hours]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11" w:type="dxa"/>
            <w:shd w:val="clear" w:color="auto" w:fill="auto"/>
            <w:vAlign w:val="center"/>
          </w:tcPr>
          <w:p w14:paraId="6B0FAE17" w14:textId="77777777" w:rsidR="00C47291" w:rsidRDefault="00C47291" w:rsidP="00AE1397">
            <w:pPr>
              <w:spacing w:before="60" w:after="60"/>
              <w:ind w:left="220" w:hanging="220"/>
              <w:rPr>
                <w:rFonts w:cs="Arial"/>
                <w:sz w:val="16"/>
                <w:szCs w:val="16"/>
              </w:rPr>
            </w:pPr>
            <w:r>
              <w:rPr>
                <w:rFonts w:cs="Arial"/>
                <w:sz w:val="16"/>
                <w:szCs w:val="16"/>
              </w:rPr>
              <w:t xml:space="preserve">Cache the system cache status information.      </w:t>
            </w:r>
          </w:p>
          <w:p w14:paraId="53968F4E"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METRICS_SYS_</w:t>
            </w:r>
            <w:r>
              <w:rPr>
                <w:rFonts w:cs="Arial"/>
                <w:sz w:val="16"/>
                <w:szCs w:val="16"/>
              </w:rPr>
              <w:t>CACHES</w:t>
            </w:r>
            <w:r w:rsidRPr="00A4169C">
              <w:rPr>
                <w:rFonts w:cs="Arial"/>
                <w:sz w:val="16"/>
                <w:szCs w:val="16"/>
              </w:rPr>
              <w:t xml:space="preserve"> select from / </w:t>
            </w:r>
            <w:r>
              <w:rPr>
                <w:rFonts w:cs="Arial"/>
                <w:sz w:val="16"/>
                <w:szCs w:val="16"/>
              </w:rPr>
              <w:t>./Metadata/</w:t>
            </w:r>
            <w:r w:rsidRPr="00A4169C">
              <w:rPr>
                <w:rFonts w:cs="Arial"/>
                <w:sz w:val="16"/>
                <w:szCs w:val="16"/>
              </w:rPr>
              <w:t>System/SYS_</w:t>
            </w:r>
            <w:r>
              <w:rPr>
                <w:rFonts w:cs="Arial"/>
                <w:sz w:val="16"/>
                <w:szCs w:val="16"/>
              </w:rPr>
              <w:t>CACHES</w:t>
            </w:r>
            <w:r w:rsidRPr="00A4169C">
              <w:rPr>
                <w:rFonts w:cs="Arial"/>
                <w:sz w:val="16"/>
                <w:szCs w:val="16"/>
              </w:rPr>
              <w:t>.</w:t>
            </w:r>
          </w:p>
        </w:tc>
      </w:tr>
      <w:tr w:rsidR="00C47291" w:rsidRPr="00A4169C" w14:paraId="0274A0AA" w14:textId="77777777" w:rsidTr="00AE1397">
        <w:tc>
          <w:tcPr>
            <w:tcW w:w="4486" w:type="dxa"/>
            <w:shd w:val="clear" w:color="auto" w:fill="auto"/>
            <w:vAlign w:val="center"/>
          </w:tcPr>
          <w:p w14:paraId="1495D2B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Pr="00160D5E">
              <w:rPr>
                <w:rFonts w:cs="Arial"/>
                <w:b/>
                <w:color w:val="0070C0"/>
                <w:sz w:val="16"/>
                <w:szCs w:val="16"/>
              </w:rPr>
              <w:t xml:space="preserve">_Cache_SYS_DATASOURCES  [6 hours]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11" w:type="dxa"/>
            <w:shd w:val="clear" w:color="auto" w:fill="auto"/>
            <w:vAlign w:val="center"/>
          </w:tcPr>
          <w:p w14:paraId="52C27DD7" w14:textId="77777777" w:rsidR="00C47291" w:rsidRDefault="00C47291" w:rsidP="00AE1397">
            <w:pPr>
              <w:spacing w:before="60" w:after="60"/>
              <w:ind w:left="220" w:hanging="220"/>
              <w:rPr>
                <w:rFonts w:cs="Arial"/>
                <w:sz w:val="16"/>
                <w:szCs w:val="16"/>
              </w:rPr>
            </w:pPr>
            <w:r>
              <w:rPr>
                <w:rFonts w:cs="Arial"/>
                <w:sz w:val="16"/>
                <w:szCs w:val="16"/>
              </w:rPr>
              <w:t>Cache the system datasource information.</w:t>
            </w:r>
          </w:p>
          <w:p w14:paraId="0A629180" w14:textId="0CC521FA" w:rsidR="00C47291" w:rsidRPr="00A4169C" w:rsidRDefault="00C47291" w:rsidP="00AE1397">
            <w:pPr>
              <w:spacing w:before="60" w:after="60"/>
              <w:ind w:left="220" w:hanging="220"/>
              <w:rPr>
                <w:rFonts w:cs="Arial"/>
                <w:sz w:val="16"/>
                <w:szCs w:val="16"/>
              </w:rPr>
            </w:pPr>
            <w:r w:rsidRPr="00A4169C">
              <w:rPr>
                <w:rFonts w:cs="Arial"/>
                <w:sz w:val="16"/>
                <w:szCs w:val="16"/>
              </w:rPr>
              <w:t>Insert into METRIC</w:t>
            </w:r>
            <w:r w:rsidR="001A4027">
              <w:rPr>
                <w:rFonts w:cs="Arial"/>
                <w:sz w:val="16"/>
                <w:szCs w:val="16"/>
              </w:rPr>
              <w:t xml:space="preserve">S_SYS_DATASOURCES select from </w:t>
            </w:r>
            <w:r>
              <w:rPr>
                <w:rFonts w:cs="Arial"/>
                <w:sz w:val="16"/>
                <w:szCs w:val="16"/>
              </w:rPr>
              <w:t>./Metadata/</w:t>
            </w:r>
            <w:r w:rsidRPr="00A4169C">
              <w:rPr>
                <w:rFonts w:cs="Arial"/>
                <w:sz w:val="16"/>
                <w:szCs w:val="16"/>
              </w:rPr>
              <w:t>System/SYS_DATASOURCES.</w:t>
            </w:r>
          </w:p>
        </w:tc>
      </w:tr>
      <w:tr w:rsidR="00C47291" w:rsidRPr="00A4169C" w14:paraId="72FCA22D" w14:textId="77777777" w:rsidTr="00AE1397">
        <w:tc>
          <w:tcPr>
            <w:tcW w:w="4486" w:type="dxa"/>
            <w:shd w:val="clear" w:color="auto" w:fill="auto"/>
            <w:vAlign w:val="center"/>
          </w:tcPr>
          <w:p w14:paraId="4F443FF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 xml:space="preserve">_CheckCISWorkflowStatusFail  [hourly]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11" w:type="dxa"/>
            <w:shd w:val="clear" w:color="auto" w:fill="auto"/>
            <w:vAlign w:val="center"/>
          </w:tcPr>
          <w:p w14:paraId="0856FF5E" w14:textId="77777777" w:rsidR="00C47291" w:rsidRPr="006D5C77" w:rsidRDefault="00C47291" w:rsidP="00AE1397">
            <w:pPr>
              <w:spacing w:before="60" w:after="60"/>
              <w:ind w:left="220" w:hanging="220"/>
              <w:rPr>
                <w:rFonts w:cs="Arial"/>
                <w:sz w:val="16"/>
                <w:szCs w:val="16"/>
              </w:rPr>
            </w:pPr>
            <w:r w:rsidRPr="006D5C77">
              <w:rPr>
                <w:rFonts w:cs="Arial"/>
                <w:sz w:val="16"/>
                <w:szCs w:val="16"/>
              </w:rPr>
              <w:t>Check for WORKFLOW_STATUS=F</w:t>
            </w:r>
            <w:r>
              <w:rPr>
                <w:rFonts w:cs="Arial"/>
                <w:sz w:val="16"/>
                <w:szCs w:val="16"/>
              </w:rPr>
              <w:t xml:space="preserve"> in the METRICS_CIS_WORKFLOW table since the last check.  Each time this procedure is called it puts a marker row in the table with WORKFLOW_NAME=</w:t>
            </w:r>
            <w:r w:rsidRPr="006D5C77">
              <w:rPr>
                <w:rFonts w:cs="Arial"/>
                <w:sz w:val="16"/>
                <w:szCs w:val="16"/>
              </w:rPr>
              <w:t>CHECK_WORKFLOW_STATUS</w:t>
            </w:r>
          </w:p>
          <w:p w14:paraId="0C8F5D58" w14:textId="23BC4915"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1F79DEB" w14:textId="77777777" w:rsidTr="00AE1397">
        <w:tc>
          <w:tcPr>
            <w:tcW w:w="4486" w:type="dxa"/>
            <w:shd w:val="clear" w:color="auto" w:fill="auto"/>
            <w:vAlign w:val="center"/>
          </w:tcPr>
          <w:p w14:paraId="60E694CD" w14:textId="5A59CB08"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[hourly]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11" w:type="dxa"/>
            <w:shd w:val="clear" w:color="auto" w:fill="auto"/>
            <w:vAlign w:val="center"/>
          </w:tcPr>
          <w:p w14:paraId="08E77170" w14:textId="4A09655B" w:rsidR="00C47291" w:rsidRPr="00A4169C" w:rsidRDefault="00C47291" w:rsidP="00AE1397">
            <w:pPr>
              <w:spacing w:before="60" w:after="60"/>
              <w:ind w:left="220" w:hanging="220"/>
              <w:rPr>
                <w:rFonts w:cs="Arial"/>
                <w:sz w:val="16"/>
                <w:szCs w:val="16"/>
              </w:rPr>
            </w:pPr>
            <w:r>
              <w:rPr>
                <w:rFonts w:cs="Arial"/>
                <w:sz w:val="16"/>
                <w:szCs w:val="16"/>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Pr>
                <w:rFonts w:cs="Arial"/>
                <w:sz w:val="16"/>
                <w:szCs w:val="16"/>
              </w:rPr>
              <w:t>DV</w:t>
            </w:r>
            <w:r>
              <w:rPr>
                <w:rFonts w:cs="Arial"/>
                <w:sz w:val="16"/>
                <w:szCs w:val="16"/>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5D887F8D" w14:textId="77777777" w:rsidTr="00AE1397">
        <w:tc>
          <w:tcPr>
            <w:tcW w:w="4486" w:type="dxa"/>
            <w:shd w:val="clear" w:color="auto" w:fill="auto"/>
            <w:vAlign w:val="center"/>
          </w:tcPr>
          <w:p w14:paraId="03721E1C" w14:textId="77777777"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[daily]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11" w:type="dxa"/>
            <w:shd w:val="clear" w:color="auto" w:fill="auto"/>
            <w:vAlign w:val="center"/>
          </w:tcPr>
          <w:p w14:paraId="4BF9D490" w14:textId="77777777" w:rsidR="00C47291" w:rsidRDefault="00C47291" w:rsidP="00AE1397">
            <w:pPr>
              <w:spacing w:before="60" w:after="60"/>
              <w:ind w:left="220" w:hanging="220"/>
              <w:rPr>
                <w:rFonts w:cs="Arial"/>
                <w:sz w:val="16"/>
                <w:szCs w:val="16"/>
              </w:rPr>
            </w:pPr>
            <w:r>
              <w:rPr>
                <w:rFonts w:cs="Arial"/>
                <w:sz w:val="16"/>
                <w:szCs w:val="16"/>
              </w:rPr>
              <w:t>This script</w:t>
            </w:r>
            <w:r w:rsidRPr="00A4169C">
              <w:rPr>
                <w:rFonts w:cs="Arial"/>
                <w:sz w:val="16"/>
                <w:szCs w:val="16"/>
              </w:rPr>
              <w:t xml:space="preserve"> purges old data from METRICS tables by executing series of DELETE statements. The purge period for each delete is defined within /</w:t>
            </w:r>
            <w:r>
              <w:rPr>
                <w:rFonts w:cs="Arial"/>
                <w:sz w:val="16"/>
                <w:szCs w:val="16"/>
              </w:rPr>
              <w:t>Configuration/</w:t>
            </w:r>
            <w:r w:rsidRPr="00A4169C">
              <w:rPr>
                <w:rFonts w:cs="Arial"/>
                <w:sz w:val="16"/>
                <w:szCs w:val="16"/>
              </w:rPr>
              <w:t>commonValues script.</w:t>
            </w:r>
          </w:p>
          <w:p w14:paraId="4A5C8196" w14:textId="77777777" w:rsidR="00C47291" w:rsidRPr="00EC6510" w:rsidRDefault="00C47291" w:rsidP="00AE1397">
            <w:pPr>
              <w:spacing w:before="60" w:after="60"/>
              <w:ind w:left="220" w:hanging="220"/>
              <w:rPr>
                <w:rFonts w:cs="Arial"/>
                <w:sz w:val="16"/>
                <w:szCs w:val="16"/>
              </w:rPr>
            </w:pPr>
            <w:r w:rsidRPr="00EC6510">
              <w:rPr>
                <w:rFonts w:cs="Arial"/>
                <w:sz w:val="16"/>
                <w:szCs w:val="16"/>
              </w:rPr>
              <w:t xml:space="preserve">purgeWorkflowData </w:t>
            </w:r>
            <w:r>
              <w:rPr>
                <w:rFonts w:cs="Arial"/>
                <w:sz w:val="16"/>
                <w:szCs w:val="16"/>
              </w:rPr>
              <w:t xml:space="preserve">120 = 4 months </w:t>
            </w:r>
            <w:r w:rsidRPr="00EC6510">
              <w:rPr>
                <w:rFonts w:cs="Arial"/>
                <w:sz w:val="16"/>
                <w:szCs w:val="16"/>
              </w:rPr>
              <w:t xml:space="preserve">- Purge tables: </w:t>
            </w:r>
            <w:r w:rsidRPr="00EC6510">
              <w:rPr>
                <w:rFonts w:cs="Arial"/>
                <w:sz w:val="16"/>
                <w:szCs w:val="16"/>
              </w:rPr>
              <w:lastRenderedPageBreak/>
              <w:t>METRICS_CIS_WORKFLOW</w:t>
            </w:r>
          </w:p>
          <w:p w14:paraId="59E43933" w14:textId="77777777" w:rsidR="00C47291" w:rsidRPr="00EC6510" w:rsidRDefault="00C47291" w:rsidP="00AE1397">
            <w:pPr>
              <w:spacing w:before="60" w:after="60"/>
              <w:ind w:left="220" w:hanging="220"/>
              <w:rPr>
                <w:rFonts w:cs="Arial"/>
                <w:sz w:val="16"/>
                <w:szCs w:val="16"/>
              </w:rPr>
            </w:pPr>
            <w:r w:rsidRPr="00EC6510">
              <w:rPr>
                <w:rFonts w:cs="Arial"/>
                <w:sz w:val="16"/>
                <w:szCs w:val="16"/>
              </w:rPr>
              <w:t>purgeSQLRequests</w:t>
            </w:r>
            <w:r>
              <w:rPr>
                <w:rFonts w:cs="Arial"/>
                <w:sz w:val="16"/>
                <w:szCs w:val="16"/>
              </w:rPr>
              <w:t xml:space="preserve"> 120 = 4 months</w:t>
            </w:r>
            <w:r w:rsidRPr="00EC6510">
              <w:rPr>
                <w:rFonts w:cs="Arial"/>
                <w:sz w:val="16"/>
                <w:szCs w:val="16"/>
              </w:rPr>
              <w:t xml:space="preserve"> - Purge tables: METRICS_SQL_COLUMNS, METRICS_SQL_RESOURCE, METRICS_SQL_REQUEST</w:t>
            </w:r>
          </w:p>
          <w:p w14:paraId="23732DF9" w14:textId="77777777" w:rsidR="00C47291" w:rsidRDefault="00C47291" w:rsidP="00AE1397">
            <w:pPr>
              <w:spacing w:before="60" w:after="60"/>
              <w:ind w:left="220" w:hanging="220"/>
              <w:rPr>
                <w:rFonts w:cs="Arial"/>
                <w:sz w:val="16"/>
                <w:szCs w:val="16"/>
              </w:rPr>
            </w:pPr>
            <w:r w:rsidRPr="00EC6510">
              <w:rPr>
                <w:rFonts w:cs="Arial"/>
                <w:sz w:val="16"/>
                <w:szCs w:val="16"/>
              </w:rPr>
              <w:t xml:space="preserve">purgeResourceUsage </w:t>
            </w:r>
            <w:r>
              <w:rPr>
                <w:rFonts w:cs="Arial"/>
                <w:sz w:val="16"/>
                <w:szCs w:val="16"/>
              </w:rPr>
              <w:t xml:space="preserve">120 = 4 months </w:t>
            </w:r>
            <w:r w:rsidRPr="00EC6510">
              <w:rPr>
                <w:rFonts w:cs="Arial"/>
                <w:sz w:val="16"/>
                <w:szCs w:val="16"/>
              </w:rPr>
              <w:t>- Purge tables: METRICS_CIS_SYSTEM_RESOURCES, METRICS_CPU_MEMORY_CHECKER, METRICS_LOG_DISK, METRICS_LOG_IO, METRICS_LOG_</w:t>
            </w:r>
            <w:r>
              <w:rPr>
                <w:rFonts w:cs="Arial"/>
                <w:sz w:val="16"/>
                <w:szCs w:val="16"/>
              </w:rPr>
              <w:t>MEMORY, METRICS_SYS_DATASOURCES</w:t>
            </w:r>
          </w:p>
          <w:p w14:paraId="14B77822" w14:textId="4BB7DE4A"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3DCB9C4" w14:textId="77777777" w:rsidTr="00AE1397">
        <w:tc>
          <w:tcPr>
            <w:tcW w:w="4486" w:type="dxa"/>
            <w:shd w:val="clear" w:color="auto" w:fill="auto"/>
            <w:vAlign w:val="center"/>
          </w:tcPr>
          <w:p w14:paraId="58921DD6" w14:textId="77777777" w:rsidR="00C47291" w:rsidRPr="00A4169C" w:rsidRDefault="00C47291" w:rsidP="00AE1397">
            <w:pPr>
              <w:spacing w:before="60" w:after="60"/>
              <w:ind w:left="220" w:hanging="220"/>
              <w:rPr>
                <w:rFonts w:cs="Arial"/>
                <w:sz w:val="16"/>
                <w:szCs w:val="16"/>
              </w:rPr>
            </w:pPr>
            <w:r>
              <w:rPr>
                <w:rFonts w:cs="Arial"/>
                <w:b/>
                <w:color w:val="0070C0"/>
                <w:sz w:val="16"/>
                <w:szCs w:val="16"/>
              </w:rPr>
              <w:lastRenderedPageBreak/>
              <w:t>kpimetricsTrig_17</w:t>
            </w:r>
            <w:r w:rsidRPr="00160D5E">
              <w:rPr>
                <w:rFonts w:cs="Arial"/>
                <w:b/>
                <w:color w:val="0070C0"/>
                <w:sz w:val="16"/>
                <w:szCs w:val="16"/>
              </w:rPr>
              <w:t xml:space="preserve">_CheckExceedMemoryPercentRequests  [hourly]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88F7DDF" w14:textId="11E2F37F" w:rsidR="00C47291" w:rsidRPr="00A4169C" w:rsidRDefault="00C47291" w:rsidP="00AE1397">
            <w:pPr>
              <w:spacing w:before="60" w:after="60"/>
              <w:ind w:left="220" w:hanging="220"/>
              <w:rPr>
                <w:rFonts w:cs="Arial"/>
                <w:sz w:val="16"/>
                <w:szCs w:val="16"/>
              </w:rPr>
            </w:pPr>
            <w:r>
              <w:rPr>
                <w:rFonts w:cs="Arial"/>
                <w:sz w:val="16"/>
                <w:szCs w:val="16"/>
              </w:rPr>
              <w:t xml:space="preserve">This procedure queries this </w:t>
            </w:r>
            <w:r w:rsidR="001A4027">
              <w:rPr>
                <w:rFonts w:cs="Arial"/>
                <w:sz w:val="16"/>
                <w:szCs w:val="16"/>
              </w:rPr>
              <w:t>procedure</w:t>
            </w:r>
            <w:r>
              <w:rPr>
                <w:rFonts w:cs="Arial"/>
                <w:sz w:val="16"/>
                <w:szCs w:val="16"/>
              </w:rPr>
              <w:t xml:space="preserve"> in real-time </w:t>
            </w:r>
            <w:r w:rsidRPr="006308C7">
              <w:rPr>
                <w:rFonts w:cs="Arial"/>
                <w:sz w:val="16"/>
                <w:szCs w:val="16"/>
              </w:rPr>
              <w:t>/shared/ASAssets/KPImetrics/Business/Business/request</w:t>
            </w:r>
            <w:r w:rsidR="001A4027">
              <w:rPr>
                <w:rFonts w:cs="Arial"/>
                <w:sz w:val="16"/>
                <w:szCs w:val="16"/>
              </w:rPr>
              <w:t>s/p</w:t>
            </w:r>
            <w:r w:rsidRPr="006308C7">
              <w:rPr>
                <w:rFonts w:cs="Arial"/>
                <w:sz w:val="16"/>
                <w:szCs w:val="16"/>
              </w:rPr>
              <w:t>ExceededMemoryPercentRequests</w:t>
            </w:r>
            <w:r>
              <w:rPr>
                <w:rFonts w:cs="Arial"/>
                <w:sz w:val="16"/>
                <w:szCs w:val="16"/>
              </w:rPr>
              <w:t xml:space="preserve"> to generate a list of queries exceeding memory percent per request.  </w:t>
            </w:r>
            <w:r>
              <w:rPr>
                <w:sz w:val="16"/>
                <w:szCs w:val="18"/>
              </w:rPr>
              <w:t xml:space="preserve">It </w:t>
            </w:r>
            <w:r w:rsidRPr="005C20E1">
              <w:rPr>
                <w:sz w:val="16"/>
                <w:szCs w:val="18"/>
              </w:rPr>
              <w:t xml:space="preserve">generates an html table containing each of the requests and emails </w:t>
            </w:r>
            <w:r>
              <w:rPr>
                <w:sz w:val="16"/>
                <w:szCs w:val="18"/>
              </w:rPr>
              <w:t>to the subscriber of the event [</w:t>
            </w:r>
            <w:r w:rsidRPr="005B23C2">
              <w:rPr>
                <w:sz w:val="16"/>
                <w:szCs w:val="18"/>
              </w:rPr>
              <w:t>EXCEEDED_MEMORY</w:t>
            </w:r>
            <w:r>
              <w:rPr>
                <w:sz w:val="16"/>
                <w:szCs w:val="18"/>
              </w:rPr>
              <w:t>]</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p>
        </w:tc>
      </w:tr>
      <w:tr w:rsidR="00C47291" w:rsidRPr="00A4169C" w14:paraId="7E2F57D2" w14:textId="77777777" w:rsidTr="00AE1397">
        <w:tc>
          <w:tcPr>
            <w:tcW w:w="4486" w:type="dxa"/>
            <w:shd w:val="clear" w:color="auto" w:fill="auto"/>
            <w:vAlign w:val="center"/>
          </w:tcPr>
          <w:p w14:paraId="35CF6175"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 xml:space="preserve">tRunForTooLong]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6FDA8364" w14:textId="3386950B" w:rsidR="00C47291" w:rsidRDefault="00C47291" w:rsidP="00AE1397">
            <w:pPr>
              <w:spacing w:before="60" w:after="60"/>
              <w:ind w:left="220" w:hanging="220"/>
              <w:rPr>
                <w:sz w:val="16"/>
                <w:szCs w:val="18"/>
              </w:rPr>
            </w:pPr>
            <w:r w:rsidRPr="005C20E1">
              <w:rPr>
                <w:sz w:val="16"/>
                <w:szCs w:val="18"/>
              </w:rPr>
              <w:t xml:space="preserve">This procedure queries </w:t>
            </w:r>
            <w:r>
              <w:rPr>
                <w:sz w:val="16"/>
                <w:szCs w:val="18"/>
              </w:rPr>
              <w:t>this</w:t>
            </w:r>
            <w:r w:rsidRPr="005C20E1">
              <w:rPr>
                <w:sz w:val="16"/>
                <w:szCs w:val="18"/>
              </w:rPr>
              <w:t xml:space="preserve"> </w:t>
            </w:r>
            <w:r w:rsidR="001A4027">
              <w:rPr>
                <w:sz w:val="16"/>
                <w:szCs w:val="18"/>
              </w:rPr>
              <w:t>procedure</w:t>
            </w:r>
            <w:r w:rsidRPr="005C20E1">
              <w:rPr>
                <w:sz w:val="16"/>
                <w:szCs w:val="18"/>
              </w:rPr>
              <w:t xml:space="preserve"> </w:t>
            </w:r>
            <w:r>
              <w:rPr>
                <w:sz w:val="16"/>
                <w:szCs w:val="18"/>
              </w:rPr>
              <w:t xml:space="preserve">in real-time </w:t>
            </w:r>
            <w:r w:rsidRPr="005C20E1">
              <w:rPr>
                <w:sz w:val="16"/>
                <w:szCs w:val="18"/>
              </w:rPr>
              <w:t>/shared/ASAssets/KPImetrics/Business/requests/</w:t>
            </w:r>
            <w:r>
              <w:rPr>
                <w:sz w:val="16"/>
                <w:szCs w:val="18"/>
              </w:rPr>
              <w:t xml:space="preserve"> </w:t>
            </w:r>
            <w:r w:rsidR="001A4027">
              <w:rPr>
                <w:sz w:val="16"/>
                <w:szCs w:val="18"/>
              </w:rPr>
              <w:t>p</w:t>
            </w:r>
            <w:r w:rsidRPr="005C20E1">
              <w:rPr>
                <w:sz w:val="16"/>
                <w:szCs w:val="18"/>
              </w:rPr>
              <w:t>LongRunningRequests to generate a list of long running requests</w:t>
            </w:r>
            <w:r>
              <w:rPr>
                <w:sz w:val="16"/>
                <w:szCs w:val="18"/>
              </w:rPr>
              <w:t xml:space="preserve">.  It </w:t>
            </w:r>
            <w:r w:rsidRPr="005C20E1">
              <w:rPr>
                <w:sz w:val="16"/>
                <w:szCs w:val="18"/>
              </w:rPr>
              <w:t xml:space="preserve">generates an html table containing each of the requests and emails </w:t>
            </w:r>
            <w:r>
              <w:rPr>
                <w:sz w:val="16"/>
                <w:szCs w:val="18"/>
              </w:rPr>
              <w:t>to the subscriber of the event [LONG_RUNNING]</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r>
              <w:rPr>
                <w:sz w:val="16"/>
                <w:szCs w:val="18"/>
              </w:rPr>
              <w:t xml:space="preserve">  The trigger is activated by the system request event: “Request Run Time”.  This is set in the Administration Configuration.</w:t>
            </w:r>
          </w:p>
          <w:p w14:paraId="2CEF94E1" w14:textId="7D71181E" w:rsidR="00C47291" w:rsidRPr="00A4169C" w:rsidRDefault="00C47291" w:rsidP="00AE1397">
            <w:pPr>
              <w:spacing w:before="60" w:after="60"/>
              <w:ind w:left="940" w:hanging="220"/>
              <w:rPr>
                <w:rFonts w:cs="Arial"/>
                <w:sz w:val="16"/>
                <w:szCs w:val="16"/>
              </w:rPr>
            </w:pPr>
            <w:r w:rsidRPr="00EC19F6">
              <w:rPr>
                <w:rFonts w:cs="Arial"/>
                <w:noProof/>
                <w:sz w:val="16"/>
                <w:szCs w:val="16"/>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AE1397">
        <w:tc>
          <w:tcPr>
            <w:tcW w:w="4486" w:type="dxa"/>
            <w:shd w:val="clear" w:color="auto" w:fill="auto"/>
            <w:vAlign w:val="center"/>
          </w:tcPr>
          <w:p w14:paraId="79491C8E" w14:textId="6172939E"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04D96ACD" w14:textId="77F27CEE" w:rsidR="00C47291" w:rsidRPr="00A4013E" w:rsidRDefault="00C47291" w:rsidP="00A4013E">
            <w:pPr>
              <w:spacing w:before="60" w:after="60"/>
              <w:ind w:left="220" w:hanging="220"/>
              <w:rPr>
                <w:sz w:val="16"/>
                <w:szCs w:val="18"/>
              </w:rPr>
            </w:pPr>
            <w:r w:rsidRPr="005C20E1">
              <w:rPr>
                <w:sz w:val="16"/>
                <w:szCs w:val="18"/>
              </w:rPr>
              <w:t xml:space="preserve">This procedure </w:t>
            </w:r>
            <w:r w:rsidR="00A4013E">
              <w:rPr>
                <w:sz w:val="16"/>
                <w:szCs w:val="18"/>
              </w:rPr>
              <w:t>ivokes</w:t>
            </w:r>
            <w:r>
              <w:rPr>
                <w:sz w:val="16"/>
                <w:szCs w:val="18"/>
              </w:rPr>
              <w:t xml:space="preserve"> “</w:t>
            </w:r>
            <w:r w:rsidRPr="00A01B0F">
              <w:rPr>
                <w:sz w:val="16"/>
                <w:szCs w:val="18"/>
              </w:rPr>
              <w:t>ACR_AccessByUserOvertime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METRICS_ACR_ABUOT.  The acronym for the cache table must be short and thus it stands for “All Custom Reports Access By User Over Time”.</w:t>
            </w:r>
          </w:p>
        </w:tc>
      </w:tr>
      <w:tr w:rsidR="00C47291" w:rsidRPr="00A4169C" w14:paraId="49997889" w14:textId="77777777" w:rsidTr="00AE1397">
        <w:tc>
          <w:tcPr>
            <w:tcW w:w="4486" w:type="dxa"/>
            <w:shd w:val="clear" w:color="auto" w:fill="auto"/>
            <w:vAlign w:val="center"/>
          </w:tcPr>
          <w:p w14:paraId="53C3D577" w14:textId="02F2FA3A"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1AE1201B" w14:textId="6D74B89C" w:rsidR="00C47291" w:rsidRPr="00A4169C" w:rsidRDefault="00C47291" w:rsidP="00A4013E">
            <w:pPr>
              <w:spacing w:before="60" w:after="60"/>
              <w:ind w:left="220" w:hanging="220"/>
              <w:rPr>
                <w:rFonts w:cs="Arial"/>
                <w:sz w:val="16"/>
                <w:szCs w:val="16"/>
              </w:rPr>
            </w:pPr>
            <w:r w:rsidRPr="005C20E1">
              <w:rPr>
                <w:sz w:val="16"/>
                <w:szCs w:val="18"/>
              </w:rPr>
              <w:t xml:space="preserve">This procedure </w:t>
            </w:r>
            <w:r w:rsidR="00A4013E">
              <w:rPr>
                <w:sz w:val="16"/>
                <w:szCs w:val="18"/>
              </w:rPr>
              <w:t>invokes</w:t>
            </w:r>
            <w:r>
              <w:rPr>
                <w:sz w:val="16"/>
                <w:szCs w:val="18"/>
              </w:rPr>
              <w:t xml:space="preserve"> “</w:t>
            </w:r>
            <w:r w:rsidR="00A4013E">
              <w:rPr>
                <w:rFonts w:cs="Arial"/>
                <w:sz w:val="16"/>
                <w:szCs w:val="16"/>
              </w:rPr>
              <w:t>EXCEPT_</w:t>
            </w:r>
            <w:r w:rsidR="00A4013E" w:rsidRPr="00275DDE">
              <w:rPr>
                <w:rFonts w:cs="Arial"/>
                <w:sz w:val="16"/>
                <w:szCs w:val="16"/>
              </w:rPr>
              <w:t>ACR_ActiveResourcesOverPeriodOfTime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METRICS_ACR_AROPOT.  The acronym for the cache table must be short and thus it stands for “All Custom Reports Active Resources Over Period Of Time”.</w:t>
            </w:r>
          </w:p>
        </w:tc>
      </w:tr>
      <w:tr w:rsidR="00C47291" w:rsidRPr="00A4169C" w14:paraId="653DB45B" w14:textId="77777777" w:rsidTr="00AE1397">
        <w:tc>
          <w:tcPr>
            <w:tcW w:w="4486" w:type="dxa"/>
            <w:shd w:val="clear" w:color="auto" w:fill="auto"/>
            <w:vAlign w:val="center"/>
          </w:tcPr>
          <w:p w14:paraId="1FB1F99C" w14:textId="3E76362C"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09C1A759" w14:textId="0E881E6F"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ACR_ResourceCount_Details</w:t>
            </w:r>
            <w:r w:rsidR="00A4013E">
              <w:rPr>
                <w:rFonts w:cs="Arial"/>
                <w:sz w:val="16"/>
                <w:szCs w:val="16"/>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a completely new set of rows</w:t>
            </w:r>
            <w:r>
              <w:rPr>
                <w:sz w:val="16"/>
                <w:szCs w:val="18"/>
              </w:rPr>
              <w:t xml:space="preserve"> to METRICS_ACR_RCD.  The acronym for the cache table must be short and thus it stands for “All Custom Reports Resource Count Details”.</w:t>
            </w:r>
          </w:p>
        </w:tc>
      </w:tr>
      <w:tr w:rsidR="00C47291" w:rsidRPr="00A4169C" w14:paraId="2C769A6E" w14:textId="77777777" w:rsidTr="00AE1397">
        <w:tc>
          <w:tcPr>
            <w:tcW w:w="4486" w:type="dxa"/>
            <w:shd w:val="clear" w:color="auto" w:fill="auto"/>
            <w:vAlign w:val="center"/>
          </w:tcPr>
          <w:p w14:paraId="0B3CFBA7" w14:textId="58090B2E"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3D8EDB0F" w14:textId="52B2D995"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sz w:val="16"/>
                <w:szCs w:val="18"/>
              </w:rPr>
              <w:t>ACR_ResourceCount_Total</w:t>
            </w:r>
            <w:r w:rsidR="00A4013E">
              <w:rPr>
                <w:sz w:val="16"/>
                <w:szCs w:val="18"/>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 xml:space="preserve">a completely new set of rows </w:t>
            </w:r>
            <w:r>
              <w:rPr>
                <w:sz w:val="16"/>
                <w:szCs w:val="18"/>
              </w:rPr>
              <w:t>to METRICS_ACR_RCT.  The acronym for the cache table must be short and thus it stands for “All Custom Reports Resource Count Total”.</w:t>
            </w:r>
          </w:p>
        </w:tc>
      </w:tr>
    </w:tbl>
    <w:p w14:paraId="5D0F287A" w14:textId="77777777" w:rsidR="00C47291" w:rsidRPr="00601542" w:rsidRDefault="00C47291" w:rsidP="00C47291">
      <w:pPr>
        <w:pStyle w:val="Heading3"/>
        <w:spacing w:before="120" w:after="0"/>
        <w:ind w:firstLine="288"/>
        <w:rPr>
          <w:sz w:val="22"/>
        </w:rPr>
      </w:pPr>
      <w:bookmarkStart w:id="127" w:name="_Metadata_System_Helpers"/>
      <w:bookmarkStart w:id="128" w:name="_Toc254436899"/>
      <w:bookmarkStart w:id="129" w:name="_Toc257386428"/>
      <w:bookmarkEnd w:id="127"/>
      <w:r>
        <w:rPr>
          <w:sz w:val="22"/>
        </w:rPr>
        <w:br w:type="page"/>
      </w:r>
      <w:bookmarkStart w:id="130" w:name="_Toc499804359"/>
      <w:bookmarkStart w:id="131" w:name="_Toc509257974"/>
      <w:r>
        <w:rPr>
          <w:sz w:val="22"/>
        </w:rPr>
        <w:lastRenderedPageBreak/>
        <w:t xml:space="preserve">Metadata System </w:t>
      </w:r>
      <w:r w:rsidRPr="00601542">
        <w:rPr>
          <w:sz w:val="22"/>
        </w:rPr>
        <w:t xml:space="preserve">Helpers </w:t>
      </w:r>
      <w:r>
        <w:rPr>
          <w:sz w:val="22"/>
        </w:rPr>
        <w:t>Scripts</w:t>
      </w:r>
      <w:bookmarkEnd w:id="130"/>
      <w:bookmarkEnd w:id="13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77777777"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to determine the difference of those names.  This difference will be used to create and use staging tables for</w:t>
            </w:r>
            <w:r>
              <w:rPr>
                <w:sz w:val="16"/>
                <w:szCs w:val="18"/>
              </w:rPr>
              <w:t xml:space="preserve"> </w:t>
            </w:r>
            <w:r w:rsidRPr="003157D7">
              <w:rPr>
                <w:sz w:val="16"/>
                <w:szCs w:val="18"/>
              </w:rPr>
              <w:t>the P_METRICS_ALL_TABLES procedure to use.  It requires a unique staging 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777777"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1CCC3BAE" w14:textId="77777777" w:rsidR="00C47291" w:rsidRPr="00601542" w:rsidRDefault="00C47291" w:rsidP="00C47291">
      <w:pPr>
        <w:pStyle w:val="Heading3"/>
        <w:rPr>
          <w:sz w:val="22"/>
        </w:rPr>
      </w:pPr>
      <w:bookmarkStart w:id="132" w:name="_Physical_Oracle_Triggers"/>
      <w:bookmarkEnd w:id="132"/>
      <w:r>
        <w:rPr>
          <w:sz w:val="22"/>
        </w:rPr>
        <w:br w:type="page"/>
      </w:r>
      <w:bookmarkStart w:id="133" w:name="_Toc499804360"/>
      <w:bookmarkStart w:id="134" w:name="_Toc509257975"/>
      <w:r>
        <w:rPr>
          <w:sz w:val="22"/>
        </w:rPr>
        <w:lastRenderedPageBreak/>
        <w:t xml:space="preserve">Physical </w:t>
      </w:r>
      <w:r w:rsidRPr="00601542">
        <w:rPr>
          <w:sz w:val="22"/>
        </w:rPr>
        <w:t>Oracle Triggers and Scripts</w:t>
      </w:r>
      <w:bookmarkEnd w:id="133"/>
      <w:bookmarkEnd w:id="134"/>
    </w:p>
    <w:p w14:paraId="621A3CA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/shared/ASAssets/KPImetrics/Physical/Physical/KPI_oracle</w:t>
      </w:r>
    </w:p>
    <w:p w14:paraId="2395DD96"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Oracle specific triggers and scripts that have been defined to execute various KPImetrics procedures at regular intervals. The default execution frequencies are listed for each trigger.   </w:t>
      </w:r>
    </w:p>
    <w:tbl>
      <w:tblPr>
        <w:tblW w:w="916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6"/>
        <w:gridCol w:w="4320"/>
      </w:tblGrid>
      <w:tr w:rsidR="00C47291" w:rsidRPr="00A4169C" w14:paraId="2E465EF4" w14:textId="77777777" w:rsidTr="00AE1397">
        <w:trPr>
          <w:trHeight w:val="620"/>
        </w:trPr>
        <w:tc>
          <w:tcPr>
            <w:tcW w:w="4846" w:type="dxa"/>
            <w:shd w:val="clear" w:color="auto" w:fill="auto"/>
            <w:vAlign w:val="center"/>
          </w:tcPr>
          <w:p w14:paraId="47629431"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Procedure</w:t>
            </w:r>
            <w:r w:rsidRPr="00A4169C">
              <w:rPr>
                <w:rFonts w:cs="Arial"/>
                <w:b/>
                <w:sz w:val="16"/>
                <w:szCs w:val="16"/>
              </w:rPr>
              <w:t xml:space="preserve"> name</w:t>
            </w:r>
          </w:p>
        </w:tc>
        <w:tc>
          <w:tcPr>
            <w:tcW w:w="4320" w:type="dxa"/>
            <w:shd w:val="clear" w:color="auto" w:fill="auto"/>
            <w:vAlign w:val="center"/>
          </w:tcPr>
          <w:p w14:paraId="2BDBE754"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633C261C" w14:textId="77777777" w:rsidTr="00AE1397">
        <w:tc>
          <w:tcPr>
            <w:tcW w:w="4846" w:type="dxa"/>
            <w:shd w:val="clear" w:color="auto" w:fill="auto"/>
            <w:vAlign w:val="center"/>
          </w:tcPr>
          <w:p w14:paraId="5CB57D85"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320" w:type="dxa"/>
            <w:shd w:val="clear" w:color="auto" w:fill="auto"/>
            <w:vAlign w:val="center"/>
          </w:tcPr>
          <w:p w14:paraId="399D5113"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2F572D2E" w14:textId="77777777" w:rsidTr="00AE1397">
        <w:tc>
          <w:tcPr>
            <w:tcW w:w="4846" w:type="dxa"/>
            <w:shd w:val="clear" w:color="auto" w:fill="auto"/>
            <w:vAlign w:val="center"/>
          </w:tcPr>
          <w:p w14:paraId="158EE2B5" w14:textId="3500D4D8"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320" w:type="dxa"/>
            <w:shd w:val="clear" w:color="auto" w:fill="auto"/>
            <w:vAlign w:val="center"/>
          </w:tcPr>
          <w:p w14:paraId="259BE7C3"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6916EB8B"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44DED475" w14:textId="77777777" w:rsidTr="00AE1397">
        <w:tc>
          <w:tcPr>
            <w:tcW w:w="4846" w:type="dxa"/>
            <w:shd w:val="clear" w:color="auto" w:fill="auto"/>
            <w:vAlign w:val="center"/>
          </w:tcPr>
          <w:p w14:paraId="3E6D16F3" w14:textId="77777777" w:rsidR="00C47291" w:rsidRPr="00A4169C"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[03_pqCreateDrop_KPI_Tables_oracle_metrics_history_tables_ADD, 03_pqCreateDrop_KPI_Tables_oracle_metrics_history_tables_DROP]</w:t>
            </w:r>
          </w:p>
        </w:tc>
        <w:tc>
          <w:tcPr>
            <w:tcW w:w="4320" w:type="dxa"/>
            <w:shd w:val="clear" w:color="auto" w:fill="auto"/>
            <w:vAlign w:val="center"/>
          </w:tcPr>
          <w:p w14:paraId="7A164EED" w14:textId="04D32541"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C47291" w:rsidRPr="009543F2" w14:paraId="0030996B" w14:textId="77777777" w:rsidTr="00AE1397">
        <w:tc>
          <w:tcPr>
            <w:tcW w:w="4846" w:type="dxa"/>
            <w:shd w:val="clear" w:color="auto" w:fill="auto"/>
            <w:vAlign w:val="center"/>
          </w:tcPr>
          <w:p w14:paraId="338957CF" w14:textId="77777777" w:rsidR="00C47291" w:rsidRDefault="00C47291" w:rsidP="00AE1397">
            <w:pPr>
              <w:spacing w:after="200" w:line="276" w:lineRule="auto"/>
              <w:ind w:left="220" w:hanging="220"/>
              <w:rPr>
                <w:sz w:val="16"/>
                <w:szCs w:val="22"/>
              </w:rPr>
            </w:pPr>
            <w:r>
              <w:rPr>
                <w:sz w:val="16"/>
                <w:szCs w:val="22"/>
              </w:rPr>
              <w:t xml:space="preserve">[No Trigger.  Manually executed if applicable.  Oracle only] </w:t>
            </w:r>
          </w:p>
          <w:p w14:paraId="36FA68BB" w14:textId="77777777" w:rsidR="00C47291" w:rsidRPr="009543F2" w:rsidRDefault="00C47291" w:rsidP="00AE1397">
            <w:pPr>
              <w:spacing w:after="200" w:line="276" w:lineRule="auto"/>
              <w:ind w:left="220" w:hanging="220"/>
              <w:rPr>
                <w:sz w:val="16"/>
                <w:szCs w:val="22"/>
              </w:rPr>
            </w:pPr>
            <w:r w:rsidRPr="00372ACE">
              <w:rPr>
                <w:sz w:val="16"/>
                <w:szCs w:val="22"/>
              </w:rPr>
              <w:t>P_REPAIR_METRICS_REQUESTS_HIST</w:t>
            </w:r>
          </w:p>
        </w:tc>
        <w:tc>
          <w:tcPr>
            <w:tcW w:w="4320" w:type="dxa"/>
            <w:shd w:val="clear" w:color="auto" w:fill="auto"/>
            <w:vAlign w:val="center"/>
          </w:tcPr>
          <w:p w14:paraId="3F90A12E" w14:textId="0B44DE7E"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w:t>
            </w:r>
            <w:r w:rsidRPr="00ED6C38">
              <w:rPr>
                <w:sz w:val="16"/>
                <w:szCs w:val="22"/>
              </w:rPr>
              <w:t>PLSQL procedure to repair metrics_requests_hist rows where resourcekind is null and dataservicename is null.</w:t>
            </w:r>
          </w:p>
          <w:p w14:paraId="2A8433FC" w14:textId="77777777" w:rsidR="00C47291" w:rsidRDefault="00C47291" w:rsidP="00AE1397">
            <w:pPr>
              <w:spacing w:before="60" w:after="60" w:line="276" w:lineRule="auto"/>
              <w:ind w:left="220" w:hanging="220"/>
              <w:rPr>
                <w:sz w:val="16"/>
                <w:szCs w:val="22"/>
              </w:rPr>
            </w:pPr>
            <w:r w:rsidRPr="00AF4653">
              <w:rPr>
                <w:b/>
                <w:sz w:val="16"/>
                <w:szCs w:val="22"/>
                <w:u w:val="single"/>
              </w:rPr>
              <w:t xml:space="preserve">Oracle </w:t>
            </w:r>
            <w:r>
              <w:rPr>
                <w:b/>
                <w:sz w:val="16"/>
                <w:szCs w:val="22"/>
                <w:u w:val="single"/>
              </w:rPr>
              <w:t xml:space="preserve">(ONLY) </w:t>
            </w:r>
            <w:r w:rsidRPr="00AF4653">
              <w:rPr>
                <w:b/>
                <w:sz w:val="16"/>
                <w:szCs w:val="22"/>
                <w:u w:val="single"/>
              </w:rPr>
              <w:t>Lineage</w:t>
            </w:r>
            <w:r>
              <w:rPr>
                <w:sz w:val="16"/>
                <w:szCs w:val="22"/>
              </w:rPr>
              <w:t>:</w:t>
            </w:r>
          </w:p>
          <w:p w14:paraId="2CCB0EF5" w14:textId="77777777" w:rsidR="00C47291" w:rsidRDefault="00C47291" w:rsidP="00AE1397">
            <w:pPr>
              <w:spacing w:before="60" w:after="60" w:line="276" w:lineRule="auto"/>
              <w:ind w:left="220" w:hanging="220"/>
              <w:rPr>
                <w:sz w:val="16"/>
                <w:szCs w:val="22"/>
              </w:rPr>
            </w:pPr>
            <w:r>
              <w:rPr>
                <w:sz w:val="16"/>
                <w:szCs w:val="22"/>
              </w:rPr>
              <w:t>PROCEDURES:</w:t>
            </w:r>
          </w:p>
          <w:p w14:paraId="0509A0A1"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w:t>
            </w:r>
            <w:r>
              <w:rPr>
                <w:sz w:val="16"/>
                <w:szCs w:val="22"/>
              </w:rPr>
              <w:t xml:space="preserve"> P_REPAIR_METRICS_REQUESTS_HIST_</w:t>
            </w:r>
            <w:r w:rsidRPr="00587650">
              <w:rPr>
                <w:sz w:val="16"/>
                <w:szCs w:val="22"/>
              </w:rPr>
              <w:t>exec</w:t>
            </w:r>
            <w:r>
              <w:rPr>
                <w:sz w:val="16"/>
                <w:szCs w:val="22"/>
              </w:rPr>
              <w:t xml:space="preserve"> </w:t>
            </w:r>
            <w:r w:rsidRPr="00587650">
              <w:rPr>
                <w:sz w:val="16"/>
                <w:szCs w:val="22"/>
              </w:rPr>
              <w:sym w:font="Wingdings" w:char="F0E0"/>
            </w:r>
          </w:p>
          <w:p w14:paraId="5D63E8E0"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w:t>
            </w:r>
            <w:r>
              <w:rPr>
                <w:sz w:val="16"/>
                <w:szCs w:val="22"/>
              </w:rPr>
              <w:t xml:space="preserve"> </w:t>
            </w:r>
            <w:r w:rsidRPr="00372ACE">
              <w:rPr>
                <w:sz w:val="16"/>
                <w:szCs w:val="22"/>
              </w:rPr>
              <w:t>P_REPAIR_METRICS_REQUESTS_HIST</w:t>
            </w:r>
            <w:r w:rsidRPr="00A856F4">
              <w:rPr>
                <w:sz w:val="16"/>
                <w:szCs w:val="22"/>
              </w:rPr>
              <w:sym w:font="Wingdings" w:char="F0E0"/>
            </w:r>
          </w:p>
          <w:p w14:paraId="5CE9AF8B"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/Metadata/KPI_oracle/CIS_KPI/</w:t>
            </w:r>
            <w:r>
              <w:rPr>
                <w:sz w:val="16"/>
                <w:szCs w:val="22"/>
              </w:rPr>
              <w:t xml:space="preserve"> </w:t>
            </w:r>
            <w:r w:rsidRPr="00372ACE">
              <w:rPr>
                <w:sz w:val="16"/>
                <w:szCs w:val="22"/>
              </w:rPr>
              <w:t>P_REPAIR_METRICS_REQUESTS_HIST</w:t>
            </w:r>
          </w:p>
          <w:p w14:paraId="0C003CFE" w14:textId="77777777" w:rsidR="00C47291" w:rsidRPr="009543F2" w:rsidRDefault="00C47291" w:rsidP="00AE1397">
            <w:pPr>
              <w:spacing w:before="60" w:after="60" w:line="276" w:lineRule="auto"/>
              <w:ind w:left="220" w:hanging="220"/>
              <w:rPr>
                <w:sz w:val="16"/>
                <w:szCs w:val="22"/>
              </w:rPr>
            </w:pPr>
          </w:p>
        </w:tc>
      </w:tr>
    </w:tbl>
    <w:p w14:paraId="637A59BD" w14:textId="77777777" w:rsidR="00C47291" w:rsidRPr="00601542" w:rsidRDefault="00C47291" w:rsidP="00C47291">
      <w:pPr>
        <w:pStyle w:val="Heading3"/>
        <w:rPr>
          <w:sz w:val="22"/>
        </w:rPr>
      </w:pPr>
      <w:bookmarkStart w:id="135" w:name="_Physical_Postgres_Triggers"/>
      <w:bookmarkEnd w:id="128"/>
      <w:bookmarkEnd w:id="129"/>
      <w:bookmarkEnd w:id="135"/>
      <w:r>
        <w:rPr>
          <w:sz w:val="22"/>
        </w:rPr>
        <w:br w:type="page"/>
      </w:r>
      <w:bookmarkStart w:id="136" w:name="_Physical_SQL_Server"/>
      <w:bookmarkStart w:id="137" w:name="_Toc499804361"/>
      <w:bookmarkStart w:id="138" w:name="_Toc509257976"/>
      <w:bookmarkEnd w:id="136"/>
      <w:r>
        <w:rPr>
          <w:sz w:val="22"/>
        </w:rPr>
        <w:lastRenderedPageBreak/>
        <w:t>Physical SQL Server</w:t>
      </w:r>
      <w:r w:rsidRPr="00601542">
        <w:rPr>
          <w:sz w:val="22"/>
        </w:rPr>
        <w:t xml:space="preserve"> Triggers and Scripts</w:t>
      </w:r>
      <w:bookmarkEnd w:id="137"/>
      <w:bookmarkEnd w:id="138"/>
    </w:p>
    <w:p w14:paraId="67D18685"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/shared/ASAssets/KPImetrics/Physical/Physical/KPI_sqlserver</w:t>
      </w:r>
    </w:p>
    <w:p w14:paraId="6C2282E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SQL Server specific triggers and scripts that have been defined to execute various KPImetrics procedures at regular intervals. The default execution frequencies are listed for each trigger.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6"/>
        <w:gridCol w:w="4151"/>
      </w:tblGrid>
      <w:tr w:rsidR="00C47291" w:rsidRPr="00A4169C" w14:paraId="52CE0CDA" w14:textId="77777777" w:rsidTr="00AE1397">
        <w:trPr>
          <w:trHeight w:val="620"/>
        </w:trPr>
        <w:tc>
          <w:tcPr>
            <w:tcW w:w="4846" w:type="dxa"/>
            <w:shd w:val="clear" w:color="auto" w:fill="auto"/>
            <w:vAlign w:val="center"/>
          </w:tcPr>
          <w:p w14:paraId="03045839"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151" w:type="dxa"/>
            <w:shd w:val="clear" w:color="auto" w:fill="auto"/>
            <w:vAlign w:val="center"/>
          </w:tcPr>
          <w:p w14:paraId="58B92BB1"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7831A8D7" w14:textId="77777777" w:rsidTr="00AE1397">
        <w:tc>
          <w:tcPr>
            <w:tcW w:w="4846" w:type="dxa"/>
            <w:shd w:val="clear" w:color="auto" w:fill="auto"/>
            <w:vAlign w:val="center"/>
          </w:tcPr>
          <w:p w14:paraId="45CFF916"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151" w:type="dxa"/>
            <w:shd w:val="clear" w:color="auto" w:fill="auto"/>
            <w:vAlign w:val="center"/>
          </w:tcPr>
          <w:p w14:paraId="56939E6D"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3CEFAD99" w14:textId="77777777" w:rsidTr="00AE1397">
        <w:tc>
          <w:tcPr>
            <w:tcW w:w="4846" w:type="dxa"/>
            <w:shd w:val="clear" w:color="auto" w:fill="auto"/>
            <w:vAlign w:val="center"/>
          </w:tcPr>
          <w:p w14:paraId="242739DE" w14:textId="16C9D6D5"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151" w:type="dxa"/>
            <w:shd w:val="clear" w:color="auto" w:fill="auto"/>
            <w:vAlign w:val="center"/>
          </w:tcPr>
          <w:p w14:paraId="0FE3B392"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2D6CAB2D"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64613595" w14:textId="77777777" w:rsidTr="00AE1397">
        <w:tc>
          <w:tcPr>
            <w:tcW w:w="4846" w:type="dxa"/>
            <w:shd w:val="clear" w:color="auto" w:fill="auto"/>
            <w:vAlign w:val="center"/>
          </w:tcPr>
          <w:p w14:paraId="51E38EAA" w14:textId="77777777" w:rsidR="00C47291"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w:t>
            </w:r>
            <w:r>
              <w:rPr>
                <w:rFonts w:cs="Arial"/>
                <w:sz w:val="14"/>
                <w:szCs w:val="16"/>
              </w:rPr>
              <w:t>sqlserver</w:t>
            </w:r>
            <w:r w:rsidRPr="00292627">
              <w:rPr>
                <w:rFonts w:cs="Arial"/>
                <w:sz w:val="14"/>
                <w:szCs w:val="16"/>
              </w:rPr>
              <w:t>_metrics_history_tables_ADD, 03_pqCreateDrop_KPI_Tables_</w:t>
            </w:r>
            <w:r>
              <w:rPr>
                <w:rFonts w:cs="Arial"/>
                <w:sz w:val="14"/>
                <w:szCs w:val="16"/>
              </w:rPr>
              <w:t>sqlserver</w:t>
            </w:r>
            <w:r w:rsidRPr="00292627">
              <w:rPr>
                <w:rFonts w:cs="Arial"/>
                <w:sz w:val="14"/>
                <w:szCs w:val="16"/>
              </w:rPr>
              <w:t>_metrics_history_tables_DROP]</w:t>
            </w:r>
          </w:p>
        </w:tc>
        <w:tc>
          <w:tcPr>
            <w:tcW w:w="4151" w:type="dxa"/>
            <w:shd w:val="clear" w:color="auto" w:fill="auto"/>
            <w:vAlign w:val="center"/>
          </w:tcPr>
          <w:p w14:paraId="21E4DF8F" w14:textId="785DFB27"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bl>
    <w:p w14:paraId="113AD988" w14:textId="09291EFB" w:rsidR="00CA57B2" w:rsidRDefault="00CA57B2" w:rsidP="00CA57B2">
      <w:pPr>
        <w:pStyle w:val="BodyText"/>
        <w:rPr>
          <w:noProof/>
        </w:rPr>
      </w:pPr>
    </w:p>
    <w:p w14:paraId="7101A0E9" w14:textId="30BF1A92" w:rsidR="00CA57B2" w:rsidRDefault="00C47291" w:rsidP="00CA57B2">
      <w:pPr>
        <w:pStyle w:val="Heading1Numbered"/>
      </w:pPr>
      <w:bookmarkStart w:id="139" w:name="_Toc509257977"/>
      <w:r>
        <w:lastRenderedPageBreak/>
        <w:t>Appendix A – Partitioning Schemes</w:t>
      </w:r>
      <w:bookmarkEnd w:id="139"/>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40" w:name="_Toc499804363"/>
      <w:bookmarkStart w:id="141" w:name="_Toc509257978"/>
      <w:r>
        <w:t>Oracle Partition Scheme</w:t>
      </w:r>
      <w:bookmarkEnd w:id="140"/>
      <w:bookmarkEnd w:id="141"/>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"METRICS_DATA"</w:t>
      </w:r>
    </w:p>
    <w:p w14:paraId="35336BB9"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"METRICS_DATA"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"METRICS_DATA"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2" w:name="_Toc499804364"/>
      <w:bookmarkStart w:id="143" w:name="_Toc509257979"/>
      <w:r>
        <w:lastRenderedPageBreak/>
        <w:t>SQL Server Partition Scheme</w:t>
      </w:r>
      <w:bookmarkEnd w:id="142"/>
      <w:bookmarkEnd w:id="143"/>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3"/>
      <w:footerReference w:type="default" r:id="rId34"/>
      <w:headerReference w:type="first" r:id="rId35"/>
      <w:footerReference w:type="first" r:id="rId3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3DD64" w14:textId="77777777" w:rsidR="00E7343A" w:rsidRDefault="00E7343A">
      <w:r>
        <w:separator/>
      </w:r>
    </w:p>
  </w:endnote>
  <w:endnote w:type="continuationSeparator" w:id="0">
    <w:p w14:paraId="4B4846F5" w14:textId="77777777" w:rsidR="00E7343A" w:rsidRDefault="00E73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B31346" w:rsidRPr="003A4DAD" w:rsidRDefault="00B31346"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B31346" w:rsidRDefault="00B31346">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B31346" w:rsidRPr="00F547FF" w:rsidRDefault="00B3134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B31346" w:rsidRPr="00F547FF" w:rsidRDefault="00B3134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B31346" w:rsidRDefault="00B3134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31346" w:rsidRDefault="00B31346" w:rsidP="000D7111">
                          <w:r w:rsidRPr="00F85776">
                            <w:rPr>
                              <w:rFonts w:ascii="Calibri" w:hAnsi="Calibri"/>
                              <w:color w:val="FFFFFF"/>
                              <w:kern w:val="24"/>
                            </w:rPr>
                            <w:t xml:space="preserve">          +1 800-420-8450</w:t>
                          </w:r>
                        </w:p>
                        <w:p w14:paraId="074D88CD" w14:textId="77777777" w:rsidR="00B31346" w:rsidRDefault="00B3134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B31346" w:rsidRDefault="00B3134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31346" w:rsidRDefault="00B31346" w:rsidP="000D7111">
                    <w:r w:rsidRPr="00F85776">
                      <w:rPr>
                        <w:rFonts w:ascii="Calibri" w:hAnsi="Calibri"/>
                        <w:color w:val="FFFFFF"/>
                        <w:kern w:val="24"/>
                      </w:rPr>
                      <w:t xml:space="preserve">          +1 800-420-8450</w:t>
                    </w:r>
                  </w:p>
                  <w:p w14:paraId="074D88CD" w14:textId="77777777" w:rsidR="00B31346" w:rsidRDefault="00B3134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B31346" w:rsidRPr="005456F3" w:rsidRDefault="00B31346" w:rsidP="000D7111">
                          <w:pPr>
                            <w:spacing w:after="120" w:line="266" w:lineRule="auto"/>
                          </w:pPr>
                          <w:r w:rsidRPr="00F85776">
                            <w:rPr>
                              <w:rFonts w:ascii="Calibri" w:hAnsi="Calibri"/>
                              <w:bCs/>
                              <w:color w:val="FFFFFF"/>
                              <w:kern w:val="24"/>
                            </w:rPr>
                            <w:t>www.tibco.com</w:t>
                          </w:r>
                        </w:p>
                        <w:p w14:paraId="22C56725" w14:textId="77777777" w:rsidR="00B31346" w:rsidRPr="005456F3" w:rsidRDefault="00B31346" w:rsidP="000D7111">
                          <w:r w:rsidRPr="00F85776">
                            <w:rPr>
                              <w:rFonts w:ascii="Calibri" w:hAnsi="Calibri"/>
                              <w:bCs/>
                              <w:color w:val="FFFFFF"/>
                              <w:kern w:val="24"/>
                            </w:rPr>
                            <w:t>Global Headquarters</w:t>
                          </w:r>
                        </w:p>
                        <w:p w14:paraId="0A12B024" w14:textId="77777777" w:rsidR="00B31346" w:rsidRPr="005456F3" w:rsidRDefault="00B31346" w:rsidP="000D7111">
                          <w:r w:rsidRPr="00F85776">
                            <w:rPr>
                              <w:rFonts w:ascii="Calibri" w:hAnsi="Calibri"/>
                              <w:bCs/>
                              <w:color w:val="FFFFFF"/>
                              <w:kern w:val="24"/>
                            </w:rPr>
                            <w:t>3303 Hillview Avenue</w:t>
                          </w:r>
                        </w:p>
                        <w:p w14:paraId="09FC0350" w14:textId="77777777" w:rsidR="00B31346" w:rsidRPr="005456F3" w:rsidRDefault="00B31346"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B31346" w:rsidRPr="005456F3" w:rsidRDefault="00B31346" w:rsidP="000D7111">
                    <w:pPr>
                      <w:spacing w:after="120" w:line="266" w:lineRule="auto"/>
                    </w:pPr>
                    <w:r w:rsidRPr="00F85776">
                      <w:rPr>
                        <w:rFonts w:ascii="Calibri" w:hAnsi="Calibri"/>
                        <w:bCs/>
                        <w:color w:val="FFFFFF"/>
                        <w:kern w:val="24"/>
                      </w:rPr>
                      <w:t>www.tibco.com</w:t>
                    </w:r>
                  </w:p>
                  <w:p w14:paraId="22C56725" w14:textId="77777777" w:rsidR="00B31346" w:rsidRPr="005456F3" w:rsidRDefault="00B31346" w:rsidP="000D7111">
                    <w:r w:rsidRPr="00F85776">
                      <w:rPr>
                        <w:rFonts w:ascii="Calibri" w:hAnsi="Calibri"/>
                        <w:bCs/>
                        <w:color w:val="FFFFFF"/>
                        <w:kern w:val="24"/>
                      </w:rPr>
                      <w:t>Global Headquarters</w:t>
                    </w:r>
                  </w:p>
                  <w:p w14:paraId="0A12B024" w14:textId="77777777" w:rsidR="00B31346" w:rsidRPr="005456F3" w:rsidRDefault="00B31346" w:rsidP="000D7111">
                    <w:r w:rsidRPr="00F85776">
                      <w:rPr>
                        <w:rFonts w:ascii="Calibri" w:hAnsi="Calibri"/>
                        <w:bCs/>
                        <w:color w:val="FFFFFF"/>
                        <w:kern w:val="24"/>
                      </w:rPr>
                      <w:t>3303 Hillview Avenue</w:t>
                    </w:r>
                  </w:p>
                  <w:p w14:paraId="09FC0350" w14:textId="77777777" w:rsidR="00B31346" w:rsidRPr="005456F3" w:rsidRDefault="00B31346"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3C66D" w14:textId="77777777" w:rsidR="00E7343A" w:rsidRDefault="00E7343A">
      <w:r>
        <w:separator/>
      </w:r>
    </w:p>
  </w:footnote>
  <w:footnote w:type="continuationSeparator" w:id="0">
    <w:p w14:paraId="38951A0C" w14:textId="77777777" w:rsidR="00E7343A" w:rsidRDefault="00E734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B31346" w:rsidRPr="008B237F" w:rsidRDefault="00B31346">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B31346" w:rsidRDefault="00B31346">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9"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0"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4"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9"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4"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240D3F9E"/>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8"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8"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9"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1"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2" w15:restartNumberingAfterBreak="0">
    <w:nsid w:val="41BA3B2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5"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3"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4" w15:restartNumberingAfterBreak="0">
    <w:nsid w:val="5DD8009E"/>
    <w:multiLevelType w:val="hybridMultilevel"/>
    <w:tmpl w:val="D842DDA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606304A3"/>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7" w15:restartNumberingAfterBreak="0">
    <w:nsid w:val="6B212FA0"/>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58"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0"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2"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4"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6"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7CC617DD"/>
    <w:multiLevelType w:val="hybridMultilevel"/>
    <w:tmpl w:val="11820636"/>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68"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69"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71"/>
  </w:num>
  <w:num w:numId="2">
    <w:abstractNumId w:val="1"/>
  </w:num>
  <w:num w:numId="3">
    <w:abstractNumId w:val="8"/>
  </w:num>
  <w:num w:numId="4">
    <w:abstractNumId w:val="70"/>
  </w:num>
  <w:num w:numId="5">
    <w:abstractNumId w:val="50"/>
  </w:num>
  <w:num w:numId="6">
    <w:abstractNumId w:val="16"/>
  </w:num>
  <w:num w:numId="7">
    <w:abstractNumId w:val="68"/>
  </w:num>
  <w:num w:numId="8">
    <w:abstractNumId w:val="39"/>
  </w:num>
  <w:num w:numId="9">
    <w:abstractNumId w:val="63"/>
  </w:num>
  <w:num w:numId="10">
    <w:abstractNumId w:val="33"/>
  </w:num>
  <w:num w:numId="11">
    <w:abstractNumId w:val="45"/>
  </w:num>
  <w:num w:numId="12">
    <w:abstractNumId w:val="35"/>
  </w:num>
  <w:num w:numId="13">
    <w:abstractNumId w:val="27"/>
  </w:num>
  <w:num w:numId="14">
    <w:abstractNumId w:val="59"/>
  </w:num>
  <w:num w:numId="15">
    <w:abstractNumId w:val="61"/>
  </w:num>
  <w:num w:numId="16">
    <w:abstractNumId w:val="56"/>
  </w:num>
  <w:num w:numId="17">
    <w:abstractNumId w:val="60"/>
  </w:num>
  <w:num w:numId="18">
    <w:abstractNumId w:val="21"/>
  </w:num>
  <w:num w:numId="19">
    <w:abstractNumId w:val="52"/>
  </w:num>
  <w:num w:numId="20">
    <w:abstractNumId w:val="43"/>
  </w:num>
  <w:num w:numId="21">
    <w:abstractNumId w:val="44"/>
  </w:num>
  <w:num w:numId="22">
    <w:abstractNumId w:val="13"/>
  </w:num>
  <w:num w:numId="23">
    <w:abstractNumId w:val="46"/>
  </w:num>
  <w:num w:numId="24">
    <w:abstractNumId w:val="0"/>
  </w:num>
  <w:num w:numId="25">
    <w:abstractNumId w:val="31"/>
  </w:num>
  <w:num w:numId="26">
    <w:abstractNumId w:val="2"/>
  </w:num>
  <w:num w:numId="27">
    <w:abstractNumId w:val="30"/>
  </w:num>
  <w:num w:numId="28">
    <w:abstractNumId w:val="12"/>
  </w:num>
  <w:num w:numId="29">
    <w:abstractNumId w:val="34"/>
  </w:num>
  <w:num w:numId="30">
    <w:abstractNumId w:val="66"/>
  </w:num>
  <w:num w:numId="31">
    <w:abstractNumId w:val="32"/>
  </w:num>
  <w:num w:numId="32">
    <w:abstractNumId w:val="36"/>
  </w:num>
  <w:num w:numId="33">
    <w:abstractNumId w:val="62"/>
  </w:num>
  <w:num w:numId="34">
    <w:abstractNumId w:val="67"/>
  </w:num>
  <w:num w:numId="35">
    <w:abstractNumId w:val="72"/>
  </w:num>
  <w:num w:numId="36">
    <w:abstractNumId w:val="25"/>
  </w:num>
  <w:num w:numId="37">
    <w:abstractNumId w:val="20"/>
  </w:num>
  <w:num w:numId="38">
    <w:abstractNumId w:val="22"/>
  </w:num>
  <w:num w:numId="39">
    <w:abstractNumId w:val="11"/>
  </w:num>
  <w:num w:numId="40">
    <w:abstractNumId w:val="26"/>
  </w:num>
  <w:num w:numId="41">
    <w:abstractNumId w:val="65"/>
  </w:num>
  <w:num w:numId="42">
    <w:abstractNumId w:val="49"/>
  </w:num>
  <w:num w:numId="43">
    <w:abstractNumId w:val="54"/>
  </w:num>
  <w:num w:numId="44">
    <w:abstractNumId w:val="4"/>
  </w:num>
  <w:num w:numId="45">
    <w:abstractNumId w:val="10"/>
  </w:num>
  <w:num w:numId="46">
    <w:abstractNumId w:val="23"/>
  </w:num>
  <w:num w:numId="47">
    <w:abstractNumId w:val="29"/>
  </w:num>
  <w:num w:numId="48">
    <w:abstractNumId w:val="28"/>
  </w:num>
  <w:num w:numId="49">
    <w:abstractNumId w:val="5"/>
  </w:num>
  <w:num w:numId="50">
    <w:abstractNumId w:val="14"/>
  </w:num>
  <w:num w:numId="51">
    <w:abstractNumId w:val="41"/>
  </w:num>
  <w:num w:numId="52">
    <w:abstractNumId w:val="15"/>
  </w:num>
  <w:num w:numId="53">
    <w:abstractNumId w:val="40"/>
  </w:num>
  <w:num w:numId="54">
    <w:abstractNumId w:val="24"/>
  </w:num>
  <w:num w:numId="55">
    <w:abstractNumId w:val="42"/>
  </w:num>
  <w:num w:numId="56">
    <w:abstractNumId w:val="57"/>
  </w:num>
  <w:num w:numId="57">
    <w:abstractNumId w:val="55"/>
  </w:num>
  <w:num w:numId="58">
    <w:abstractNumId w:val="3"/>
  </w:num>
  <w:num w:numId="59">
    <w:abstractNumId w:val="9"/>
  </w:num>
  <w:num w:numId="60">
    <w:abstractNumId w:val="6"/>
  </w:num>
  <w:num w:numId="61">
    <w:abstractNumId w:val="51"/>
  </w:num>
  <w:num w:numId="62">
    <w:abstractNumId w:val="47"/>
  </w:num>
  <w:num w:numId="63">
    <w:abstractNumId w:val="18"/>
  </w:num>
  <w:num w:numId="64">
    <w:abstractNumId w:val="17"/>
  </w:num>
  <w:num w:numId="65">
    <w:abstractNumId w:val="19"/>
  </w:num>
  <w:num w:numId="66">
    <w:abstractNumId w:val="64"/>
  </w:num>
  <w:num w:numId="67">
    <w:abstractNumId w:val="48"/>
  </w:num>
  <w:num w:numId="68">
    <w:abstractNumId w:val="7"/>
  </w:num>
  <w:num w:numId="69">
    <w:abstractNumId w:val="69"/>
  </w:num>
  <w:num w:numId="70">
    <w:abstractNumId w:val="58"/>
  </w:num>
  <w:num w:numId="71">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664"/>
    <w:rsid w:val="00026EFD"/>
    <w:rsid w:val="00040C35"/>
    <w:rsid w:val="00041A62"/>
    <w:rsid w:val="000421E0"/>
    <w:rsid w:val="00046134"/>
    <w:rsid w:val="000466EA"/>
    <w:rsid w:val="000475E2"/>
    <w:rsid w:val="00052085"/>
    <w:rsid w:val="0007200C"/>
    <w:rsid w:val="000757F4"/>
    <w:rsid w:val="00090F06"/>
    <w:rsid w:val="00092584"/>
    <w:rsid w:val="00096E89"/>
    <w:rsid w:val="000A3473"/>
    <w:rsid w:val="000B00B7"/>
    <w:rsid w:val="000B0795"/>
    <w:rsid w:val="000B2078"/>
    <w:rsid w:val="000B59AC"/>
    <w:rsid w:val="000B6942"/>
    <w:rsid w:val="000C7F58"/>
    <w:rsid w:val="000D0245"/>
    <w:rsid w:val="000D0E90"/>
    <w:rsid w:val="000D52DE"/>
    <w:rsid w:val="000D7111"/>
    <w:rsid w:val="000E0F27"/>
    <w:rsid w:val="000E4DCE"/>
    <w:rsid w:val="000F40C3"/>
    <w:rsid w:val="000F51EB"/>
    <w:rsid w:val="001001AD"/>
    <w:rsid w:val="001034D2"/>
    <w:rsid w:val="001120B5"/>
    <w:rsid w:val="001169A7"/>
    <w:rsid w:val="00117DE2"/>
    <w:rsid w:val="00122668"/>
    <w:rsid w:val="0013476A"/>
    <w:rsid w:val="00137012"/>
    <w:rsid w:val="00140D6B"/>
    <w:rsid w:val="00150C08"/>
    <w:rsid w:val="0015609D"/>
    <w:rsid w:val="00157B83"/>
    <w:rsid w:val="00160E46"/>
    <w:rsid w:val="00160EF4"/>
    <w:rsid w:val="001653CE"/>
    <w:rsid w:val="0017074E"/>
    <w:rsid w:val="00184663"/>
    <w:rsid w:val="00187D98"/>
    <w:rsid w:val="001A3999"/>
    <w:rsid w:val="001A4027"/>
    <w:rsid w:val="001A5B4B"/>
    <w:rsid w:val="001A7F5C"/>
    <w:rsid w:val="001B1405"/>
    <w:rsid w:val="001B16EC"/>
    <w:rsid w:val="001B5B7C"/>
    <w:rsid w:val="001C3ED2"/>
    <w:rsid w:val="001C474B"/>
    <w:rsid w:val="001C6009"/>
    <w:rsid w:val="001D324A"/>
    <w:rsid w:val="001D3FD2"/>
    <w:rsid w:val="001D4B65"/>
    <w:rsid w:val="001E0ECE"/>
    <w:rsid w:val="001F1C2D"/>
    <w:rsid w:val="001F2271"/>
    <w:rsid w:val="001F2E8E"/>
    <w:rsid w:val="001F724B"/>
    <w:rsid w:val="002033C8"/>
    <w:rsid w:val="002066B0"/>
    <w:rsid w:val="00207F14"/>
    <w:rsid w:val="0021165D"/>
    <w:rsid w:val="0021344A"/>
    <w:rsid w:val="002134E5"/>
    <w:rsid w:val="00216923"/>
    <w:rsid w:val="00217EC0"/>
    <w:rsid w:val="00224467"/>
    <w:rsid w:val="00234D79"/>
    <w:rsid w:val="0023546D"/>
    <w:rsid w:val="002366EC"/>
    <w:rsid w:val="00236DC7"/>
    <w:rsid w:val="002418E5"/>
    <w:rsid w:val="002421FD"/>
    <w:rsid w:val="00246937"/>
    <w:rsid w:val="0026152D"/>
    <w:rsid w:val="00264489"/>
    <w:rsid w:val="00267F2A"/>
    <w:rsid w:val="00271914"/>
    <w:rsid w:val="00273CFC"/>
    <w:rsid w:val="0027586C"/>
    <w:rsid w:val="00275A99"/>
    <w:rsid w:val="00276048"/>
    <w:rsid w:val="00277AEE"/>
    <w:rsid w:val="0028271D"/>
    <w:rsid w:val="00286B28"/>
    <w:rsid w:val="002A18AA"/>
    <w:rsid w:val="002A3863"/>
    <w:rsid w:val="002B0568"/>
    <w:rsid w:val="002B3C76"/>
    <w:rsid w:val="002E106E"/>
    <w:rsid w:val="002E3FF3"/>
    <w:rsid w:val="002E599D"/>
    <w:rsid w:val="002E7B0C"/>
    <w:rsid w:val="002F5814"/>
    <w:rsid w:val="002F63DB"/>
    <w:rsid w:val="003033FB"/>
    <w:rsid w:val="00306A27"/>
    <w:rsid w:val="00306F6B"/>
    <w:rsid w:val="003125CC"/>
    <w:rsid w:val="0031382D"/>
    <w:rsid w:val="00316C20"/>
    <w:rsid w:val="0032550F"/>
    <w:rsid w:val="003340B9"/>
    <w:rsid w:val="00343A1E"/>
    <w:rsid w:val="00345F00"/>
    <w:rsid w:val="00350296"/>
    <w:rsid w:val="003511ED"/>
    <w:rsid w:val="003516DF"/>
    <w:rsid w:val="00353B8A"/>
    <w:rsid w:val="0035525C"/>
    <w:rsid w:val="003603A2"/>
    <w:rsid w:val="003666F6"/>
    <w:rsid w:val="0037271C"/>
    <w:rsid w:val="00376BEF"/>
    <w:rsid w:val="00376CE1"/>
    <w:rsid w:val="0038157E"/>
    <w:rsid w:val="0038615D"/>
    <w:rsid w:val="00396FFD"/>
    <w:rsid w:val="0039730E"/>
    <w:rsid w:val="003A0A59"/>
    <w:rsid w:val="003A4DAD"/>
    <w:rsid w:val="003A4E80"/>
    <w:rsid w:val="003B5CEA"/>
    <w:rsid w:val="003C1731"/>
    <w:rsid w:val="003C2494"/>
    <w:rsid w:val="003D3524"/>
    <w:rsid w:val="003D5BDA"/>
    <w:rsid w:val="003D5E6C"/>
    <w:rsid w:val="003E5B3E"/>
    <w:rsid w:val="003E63A6"/>
    <w:rsid w:val="003F1ECF"/>
    <w:rsid w:val="003F3913"/>
    <w:rsid w:val="0040042F"/>
    <w:rsid w:val="004054DE"/>
    <w:rsid w:val="00413C20"/>
    <w:rsid w:val="00416146"/>
    <w:rsid w:val="004178C3"/>
    <w:rsid w:val="00423B24"/>
    <w:rsid w:val="00435537"/>
    <w:rsid w:val="00440007"/>
    <w:rsid w:val="0044286A"/>
    <w:rsid w:val="00442958"/>
    <w:rsid w:val="00446765"/>
    <w:rsid w:val="004570C1"/>
    <w:rsid w:val="0046166D"/>
    <w:rsid w:val="00463D93"/>
    <w:rsid w:val="00464BDC"/>
    <w:rsid w:val="00464FD1"/>
    <w:rsid w:val="0046763A"/>
    <w:rsid w:val="004679AE"/>
    <w:rsid w:val="0047080D"/>
    <w:rsid w:val="00470C36"/>
    <w:rsid w:val="004741F2"/>
    <w:rsid w:val="00475A06"/>
    <w:rsid w:val="00480ECB"/>
    <w:rsid w:val="00482947"/>
    <w:rsid w:val="00483219"/>
    <w:rsid w:val="00494A44"/>
    <w:rsid w:val="00495BB8"/>
    <w:rsid w:val="004A4257"/>
    <w:rsid w:val="004C17B9"/>
    <w:rsid w:val="004C6BBB"/>
    <w:rsid w:val="004F1C35"/>
    <w:rsid w:val="004F31FF"/>
    <w:rsid w:val="004F5757"/>
    <w:rsid w:val="0050453F"/>
    <w:rsid w:val="00510B57"/>
    <w:rsid w:val="0051106D"/>
    <w:rsid w:val="00512C90"/>
    <w:rsid w:val="0051364F"/>
    <w:rsid w:val="00522845"/>
    <w:rsid w:val="0052600B"/>
    <w:rsid w:val="00527E47"/>
    <w:rsid w:val="00531337"/>
    <w:rsid w:val="00533AF3"/>
    <w:rsid w:val="00544F67"/>
    <w:rsid w:val="005456F3"/>
    <w:rsid w:val="00547426"/>
    <w:rsid w:val="00547F33"/>
    <w:rsid w:val="00553164"/>
    <w:rsid w:val="005538B0"/>
    <w:rsid w:val="0055599F"/>
    <w:rsid w:val="005628EC"/>
    <w:rsid w:val="00575B09"/>
    <w:rsid w:val="00577021"/>
    <w:rsid w:val="00582C53"/>
    <w:rsid w:val="005842AD"/>
    <w:rsid w:val="00590206"/>
    <w:rsid w:val="00592248"/>
    <w:rsid w:val="0059345E"/>
    <w:rsid w:val="005941B9"/>
    <w:rsid w:val="0059545F"/>
    <w:rsid w:val="005B0F82"/>
    <w:rsid w:val="005B46D3"/>
    <w:rsid w:val="005C01B8"/>
    <w:rsid w:val="005C5B48"/>
    <w:rsid w:val="005D1E4B"/>
    <w:rsid w:val="005E0866"/>
    <w:rsid w:val="005E4B95"/>
    <w:rsid w:val="0060333C"/>
    <w:rsid w:val="00603D70"/>
    <w:rsid w:val="00611E91"/>
    <w:rsid w:val="006150B8"/>
    <w:rsid w:val="00643E63"/>
    <w:rsid w:val="00645B1E"/>
    <w:rsid w:val="00651D8E"/>
    <w:rsid w:val="006525B0"/>
    <w:rsid w:val="00667C05"/>
    <w:rsid w:val="00673BA6"/>
    <w:rsid w:val="00674050"/>
    <w:rsid w:val="0067464A"/>
    <w:rsid w:val="0067468A"/>
    <w:rsid w:val="00680721"/>
    <w:rsid w:val="00685FE4"/>
    <w:rsid w:val="00694506"/>
    <w:rsid w:val="0069541E"/>
    <w:rsid w:val="006A6123"/>
    <w:rsid w:val="006B0471"/>
    <w:rsid w:val="006B24D1"/>
    <w:rsid w:val="006B36D0"/>
    <w:rsid w:val="006B6278"/>
    <w:rsid w:val="006C6522"/>
    <w:rsid w:val="006D0432"/>
    <w:rsid w:val="006E0331"/>
    <w:rsid w:val="006E0E81"/>
    <w:rsid w:val="006E4585"/>
    <w:rsid w:val="006F4A5D"/>
    <w:rsid w:val="006F7021"/>
    <w:rsid w:val="00701B2B"/>
    <w:rsid w:val="00705C65"/>
    <w:rsid w:val="00712599"/>
    <w:rsid w:val="007138F9"/>
    <w:rsid w:val="00715B07"/>
    <w:rsid w:val="00721195"/>
    <w:rsid w:val="0072204A"/>
    <w:rsid w:val="00733893"/>
    <w:rsid w:val="00742794"/>
    <w:rsid w:val="00742B5D"/>
    <w:rsid w:val="00742E31"/>
    <w:rsid w:val="007436A7"/>
    <w:rsid w:val="00750526"/>
    <w:rsid w:val="00755081"/>
    <w:rsid w:val="00761F54"/>
    <w:rsid w:val="00763072"/>
    <w:rsid w:val="007703F9"/>
    <w:rsid w:val="007725EA"/>
    <w:rsid w:val="00781567"/>
    <w:rsid w:val="007858C1"/>
    <w:rsid w:val="00795718"/>
    <w:rsid w:val="00796C21"/>
    <w:rsid w:val="00797150"/>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7F632C"/>
    <w:rsid w:val="00807B95"/>
    <w:rsid w:val="00812B0E"/>
    <w:rsid w:val="00813208"/>
    <w:rsid w:val="0082348C"/>
    <w:rsid w:val="00824670"/>
    <w:rsid w:val="00831BD0"/>
    <w:rsid w:val="00833613"/>
    <w:rsid w:val="0083429D"/>
    <w:rsid w:val="00835A60"/>
    <w:rsid w:val="00846AA2"/>
    <w:rsid w:val="0085073D"/>
    <w:rsid w:val="00856860"/>
    <w:rsid w:val="008572D5"/>
    <w:rsid w:val="00861FD7"/>
    <w:rsid w:val="0086372D"/>
    <w:rsid w:val="00864C20"/>
    <w:rsid w:val="00870813"/>
    <w:rsid w:val="00875727"/>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D0D62"/>
    <w:rsid w:val="008D1CAB"/>
    <w:rsid w:val="008D4179"/>
    <w:rsid w:val="008D7BE5"/>
    <w:rsid w:val="008E199A"/>
    <w:rsid w:val="008E1C05"/>
    <w:rsid w:val="008F28B4"/>
    <w:rsid w:val="008F7D2E"/>
    <w:rsid w:val="009056E5"/>
    <w:rsid w:val="00906A70"/>
    <w:rsid w:val="00906C24"/>
    <w:rsid w:val="00913566"/>
    <w:rsid w:val="00914945"/>
    <w:rsid w:val="0091679B"/>
    <w:rsid w:val="00917AE2"/>
    <w:rsid w:val="00921D84"/>
    <w:rsid w:val="009244D7"/>
    <w:rsid w:val="00925172"/>
    <w:rsid w:val="00925686"/>
    <w:rsid w:val="0093484C"/>
    <w:rsid w:val="009512C4"/>
    <w:rsid w:val="0095230B"/>
    <w:rsid w:val="00955A5E"/>
    <w:rsid w:val="009614D9"/>
    <w:rsid w:val="00962DA5"/>
    <w:rsid w:val="00965129"/>
    <w:rsid w:val="00970F2F"/>
    <w:rsid w:val="009729BB"/>
    <w:rsid w:val="00982C4C"/>
    <w:rsid w:val="00983F4D"/>
    <w:rsid w:val="009A3328"/>
    <w:rsid w:val="009B008D"/>
    <w:rsid w:val="009B11F0"/>
    <w:rsid w:val="009B4AC8"/>
    <w:rsid w:val="009C5839"/>
    <w:rsid w:val="009C613F"/>
    <w:rsid w:val="009D3103"/>
    <w:rsid w:val="009E00EC"/>
    <w:rsid w:val="009E6B83"/>
    <w:rsid w:val="009F09E0"/>
    <w:rsid w:val="00A06CF9"/>
    <w:rsid w:val="00A158B9"/>
    <w:rsid w:val="00A2028A"/>
    <w:rsid w:val="00A3417C"/>
    <w:rsid w:val="00A4013E"/>
    <w:rsid w:val="00A41475"/>
    <w:rsid w:val="00A45AE4"/>
    <w:rsid w:val="00A5020A"/>
    <w:rsid w:val="00A52492"/>
    <w:rsid w:val="00A548DC"/>
    <w:rsid w:val="00A56DEF"/>
    <w:rsid w:val="00A66BF3"/>
    <w:rsid w:val="00A7006C"/>
    <w:rsid w:val="00A7040E"/>
    <w:rsid w:val="00A81372"/>
    <w:rsid w:val="00A819D3"/>
    <w:rsid w:val="00A824A6"/>
    <w:rsid w:val="00A846AA"/>
    <w:rsid w:val="00A872E9"/>
    <w:rsid w:val="00A879D4"/>
    <w:rsid w:val="00A91602"/>
    <w:rsid w:val="00A96262"/>
    <w:rsid w:val="00AA6811"/>
    <w:rsid w:val="00AC36DD"/>
    <w:rsid w:val="00AC720F"/>
    <w:rsid w:val="00AC737B"/>
    <w:rsid w:val="00AC7934"/>
    <w:rsid w:val="00AD1348"/>
    <w:rsid w:val="00AE1397"/>
    <w:rsid w:val="00AE414F"/>
    <w:rsid w:val="00AE63DC"/>
    <w:rsid w:val="00B028C6"/>
    <w:rsid w:val="00B141EB"/>
    <w:rsid w:val="00B15222"/>
    <w:rsid w:val="00B23E1B"/>
    <w:rsid w:val="00B24B87"/>
    <w:rsid w:val="00B31346"/>
    <w:rsid w:val="00B313CC"/>
    <w:rsid w:val="00B32267"/>
    <w:rsid w:val="00B34A23"/>
    <w:rsid w:val="00B36C72"/>
    <w:rsid w:val="00B36CD0"/>
    <w:rsid w:val="00B42DA1"/>
    <w:rsid w:val="00B461BF"/>
    <w:rsid w:val="00B5412B"/>
    <w:rsid w:val="00B618A2"/>
    <w:rsid w:val="00B61BA7"/>
    <w:rsid w:val="00B62F02"/>
    <w:rsid w:val="00B7654D"/>
    <w:rsid w:val="00B832F0"/>
    <w:rsid w:val="00B928D1"/>
    <w:rsid w:val="00B92B7A"/>
    <w:rsid w:val="00BA16F9"/>
    <w:rsid w:val="00BA1BBA"/>
    <w:rsid w:val="00BA3FDB"/>
    <w:rsid w:val="00BB362D"/>
    <w:rsid w:val="00BB7BA9"/>
    <w:rsid w:val="00BC0472"/>
    <w:rsid w:val="00BC338A"/>
    <w:rsid w:val="00BC5C24"/>
    <w:rsid w:val="00BE77BA"/>
    <w:rsid w:val="00BF13B0"/>
    <w:rsid w:val="00BF26D5"/>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1D23"/>
    <w:rsid w:val="00C7281A"/>
    <w:rsid w:val="00C76D24"/>
    <w:rsid w:val="00C8286A"/>
    <w:rsid w:val="00C82E0D"/>
    <w:rsid w:val="00C86D95"/>
    <w:rsid w:val="00C90F14"/>
    <w:rsid w:val="00CA39FF"/>
    <w:rsid w:val="00CA4487"/>
    <w:rsid w:val="00CA57B2"/>
    <w:rsid w:val="00CB5AFA"/>
    <w:rsid w:val="00CB5D2E"/>
    <w:rsid w:val="00CD1D5B"/>
    <w:rsid w:val="00CF204C"/>
    <w:rsid w:val="00CF240B"/>
    <w:rsid w:val="00CF33B6"/>
    <w:rsid w:val="00CF3ABB"/>
    <w:rsid w:val="00CF78C5"/>
    <w:rsid w:val="00CF79E5"/>
    <w:rsid w:val="00D01572"/>
    <w:rsid w:val="00D05F8B"/>
    <w:rsid w:val="00D15150"/>
    <w:rsid w:val="00D208BF"/>
    <w:rsid w:val="00D22231"/>
    <w:rsid w:val="00D23E38"/>
    <w:rsid w:val="00D24BC9"/>
    <w:rsid w:val="00D260BB"/>
    <w:rsid w:val="00D27DBD"/>
    <w:rsid w:val="00D33BF5"/>
    <w:rsid w:val="00D35031"/>
    <w:rsid w:val="00D35936"/>
    <w:rsid w:val="00D4217B"/>
    <w:rsid w:val="00D42871"/>
    <w:rsid w:val="00D43A0B"/>
    <w:rsid w:val="00D46439"/>
    <w:rsid w:val="00D513F1"/>
    <w:rsid w:val="00D520DD"/>
    <w:rsid w:val="00D569D3"/>
    <w:rsid w:val="00D6784E"/>
    <w:rsid w:val="00D7355D"/>
    <w:rsid w:val="00D84327"/>
    <w:rsid w:val="00D84CFD"/>
    <w:rsid w:val="00D85F34"/>
    <w:rsid w:val="00D909BE"/>
    <w:rsid w:val="00D9748F"/>
    <w:rsid w:val="00D97F0B"/>
    <w:rsid w:val="00DA7764"/>
    <w:rsid w:val="00DB1008"/>
    <w:rsid w:val="00DB2ABB"/>
    <w:rsid w:val="00DB4135"/>
    <w:rsid w:val="00DB543C"/>
    <w:rsid w:val="00DB68F3"/>
    <w:rsid w:val="00DB74E0"/>
    <w:rsid w:val="00DC7996"/>
    <w:rsid w:val="00DD2EAE"/>
    <w:rsid w:val="00DD3948"/>
    <w:rsid w:val="00DD5C2E"/>
    <w:rsid w:val="00DE4540"/>
    <w:rsid w:val="00DE684C"/>
    <w:rsid w:val="00DF01A0"/>
    <w:rsid w:val="00DF04A9"/>
    <w:rsid w:val="00DF2234"/>
    <w:rsid w:val="00DF67D9"/>
    <w:rsid w:val="00E029AA"/>
    <w:rsid w:val="00E02A3C"/>
    <w:rsid w:val="00E064DA"/>
    <w:rsid w:val="00E072CC"/>
    <w:rsid w:val="00E10235"/>
    <w:rsid w:val="00E102E1"/>
    <w:rsid w:val="00E13ACB"/>
    <w:rsid w:val="00E1482E"/>
    <w:rsid w:val="00E16F0C"/>
    <w:rsid w:val="00E212BF"/>
    <w:rsid w:val="00E2704A"/>
    <w:rsid w:val="00E3188B"/>
    <w:rsid w:val="00E351CF"/>
    <w:rsid w:val="00E36917"/>
    <w:rsid w:val="00E4086C"/>
    <w:rsid w:val="00E40EBA"/>
    <w:rsid w:val="00E43AB2"/>
    <w:rsid w:val="00E44B97"/>
    <w:rsid w:val="00E548A3"/>
    <w:rsid w:val="00E571FE"/>
    <w:rsid w:val="00E624D4"/>
    <w:rsid w:val="00E70FA8"/>
    <w:rsid w:val="00E7343A"/>
    <w:rsid w:val="00E74CD2"/>
    <w:rsid w:val="00E84B69"/>
    <w:rsid w:val="00E927CD"/>
    <w:rsid w:val="00E93F49"/>
    <w:rsid w:val="00EA18CE"/>
    <w:rsid w:val="00EA18EB"/>
    <w:rsid w:val="00EA1F34"/>
    <w:rsid w:val="00EA6109"/>
    <w:rsid w:val="00EA7CF8"/>
    <w:rsid w:val="00EC2217"/>
    <w:rsid w:val="00EC2237"/>
    <w:rsid w:val="00EC5921"/>
    <w:rsid w:val="00ED3043"/>
    <w:rsid w:val="00ED7968"/>
    <w:rsid w:val="00EE3B34"/>
    <w:rsid w:val="00EF276B"/>
    <w:rsid w:val="00EF5A50"/>
    <w:rsid w:val="00F02408"/>
    <w:rsid w:val="00F02EBC"/>
    <w:rsid w:val="00F03382"/>
    <w:rsid w:val="00F03F5B"/>
    <w:rsid w:val="00F11C85"/>
    <w:rsid w:val="00F12505"/>
    <w:rsid w:val="00F17975"/>
    <w:rsid w:val="00F221D0"/>
    <w:rsid w:val="00F25899"/>
    <w:rsid w:val="00F362EF"/>
    <w:rsid w:val="00F458F1"/>
    <w:rsid w:val="00F46D9D"/>
    <w:rsid w:val="00F50853"/>
    <w:rsid w:val="00F5133F"/>
    <w:rsid w:val="00F5392C"/>
    <w:rsid w:val="00F54D78"/>
    <w:rsid w:val="00F554C3"/>
    <w:rsid w:val="00F5609E"/>
    <w:rsid w:val="00F6322A"/>
    <w:rsid w:val="00F6567B"/>
    <w:rsid w:val="00F73D20"/>
    <w:rsid w:val="00F75CED"/>
    <w:rsid w:val="00F77862"/>
    <w:rsid w:val="00F80175"/>
    <w:rsid w:val="00F8020B"/>
    <w:rsid w:val="00F80BA9"/>
    <w:rsid w:val="00F80D6F"/>
    <w:rsid w:val="00F85776"/>
    <w:rsid w:val="00F8586E"/>
    <w:rsid w:val="00F86AE2"/>
    <w:rsid w:val="00F87A17"/>
    <w:rsid w:val="00F9260C"/>
    <w:rsid w:val="00F93E8D"/>
    <w:rsid w:val="00F94E68"/>
    <w:rsid w:val="00F976F0"/>
    <w:rsid w:val="00FA227B"/>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47641-FD59-0D44-9ED2-ED3AA3818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84</Pages>
  <Words>22236</Words>
  <Characters>126748</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148687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47</cp:revision>
  <cp:lastPrinted>2017-12-22T20:05:00Z</cp:lastPrinted>
  <dcterms:created xsi:type="dcterms:W3CDTF">2017-12-22T20:05:00Z</dcterms:created>
  <dcterms:modified xsi:type="dcterms:W3CDTF">2018-03-20T01:23:00Z</dcterms:modified>
  <cp:category>TIBCO PSG Document Template</cp:category>
</cp:coreProperties>
</file>