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1A0359C6" w14:textId="7316ED87" w:rsidR="00135B6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35B6B">
        <w:t>1</w:t>
      </w:r>
      <w:r w:rsidR="00135B6B">
        <w:rPr>
          <w:rFonts w:asciiTheme="minorHAnsi" w:eastAsiaTheme="minorEastAsia" w:hAnsiTheme="minorHAnsi" w:cstheme="minorBidi"/>
          <w:b w:val="0"/>
          <w:bCs w:val="0"/>
          <w:szCs w:val="24"/>
        </w:rPr>
        <w:tab/>
      </w:r>
      <w:r w:rsidR="00135B6B">
        <w:t>Introduction</w:t>
      </w:r>
      <w:r w:rsidR="00135B6B">
        <w:tab/>
      </w:r>
      <w:r w:rsidR="00135B6B">
        <w:fldChar w:fldCharType="begin"/>
      </w:r>
      <w:r w:rsidR="00135B6B">
        <w:instrText xml:space="preserve"> PAGEREF _Toc17983815 \h </w:instrText>
      </w:r>
      <w:r w:rsidR="00135B6B">
        <w:fldChar w:fldCharType="separate"/>
      </w:r>
      <w:r w:rsidR="00135B6B">
        <w:t>4</w:t>
      </w:r>
      <w:r w:rsidR="00135B6B">
        <w:fldChar w:fldCharType="end"/>
      </w:r>
    </w:p>
    <w:p w14:paraId="0D97C950" w14:textId="164D115C" w:rsidR="00135B6B" w:rsidRDefault="00135B6B">
      <w:pPr>
        <w:pStyle w:val="TOC2"/>
        <w:rPr>
          <w:rFonts w:asciiTheme="minorHAnsi" w:eastAsiaTheme="minorEastAsia" w:hAnsiTheme="minorHAnsi" w:cstheme="minorBidi"/>
          <w:sz w:val="24"/>
        </w:rPr>
      </w:pPr>
      <w:r>
        <w:t>Purpose</w:t>
      </w:r>
      <w:r>
        <w:tab/>
      </w:r>
      <w:r>
        <w:fldChar w:fldCharType="begin"/>
      </w:r>
      <w:r>
        <w:instrText xml:space="preserve"> PAGEREF _Toc17983816 \h </w:instrText>
      </w:r>
      <w:r>
        <w:fldChar w:fldCharType="separate"/>
      </w:r>
      <w:r>
        <w:t>4</w:t>
      </w:r>
      <w:r>
        <w:fldChar w:fldCharType="end"/>
      </w:r>
    </w:p>
    <w:p w14:paraId="1312C760" w14:textId="68D49CCB" w:rsidR="00135B6B" w:rsidRDefault="00135B6B">
      <w:pPr>
        <w:pStyle w:val="TOC2"/>
        <w:rPr>
          <w:rFonts w:asciiTheme="minorHAnsi" w:eastAsiaTheme="minorEastAsia" w:hAnsiTheme="minorHAnsi" w:cstheme="minorBidi"/>
          <w:sz w:val="24"/>
        </w:rPr>
      </w:pPr>
      <w:r>
        <w:t>Audience</w:t>
      </w:r>
      <w:r>
        <w:tab/>
      </w:r>
      <w:r>
        <w:fldChar w:fldCharType="begin"/>
      </w:r>
      <w:r>
        <w:instrText xml:space="preserve"> PAGEREF _Toc17983817 \h </w:instrText>
      </w:r>
      <w:r>
        <w:fldChar w:fldCharType="separate"/>
      </w:r>
      <w:r>
        <w:t>4</w:t>
      </w:r>
      <w:r>
        <w:fldChar w:fldCharType="end"/>
      </w:r>
    </w:p>
    <w:p w14:paraId="52776206" w14:textId="6D066956" w:rsidR="00135B6B" w:rsidRDefault="00135B6B">
      <w:pPr>
        <w:pStyle w:val="TOC2"/>
        <w:rPr>
          <w:rFonts w:asciiTheme="minorHAnsi" w:eastAsiaTheme="minorEastAsia" w:hAnsiTheme="minorHAnsi" w:cstheme="minorBidi"/>
          <w:sz w:val="24"/>
        </w:rPr>
      </w:pPr>
      <w:r>
        <w:t>References</w:t>
      </w:r>
      <w:r>
        <w:tab/>
      </w:r>
      <w:r>
        <w:fldChar w:fldCharType="begin"/>
      </w:r>
      <w:r>
        <w:instrText xml:space="preserve"> PAGEREF _Toc17983818 \h </w:instrText>
      </w:r>
      <w:r>
        <w:fldChar w:fldCharType="separate"/>
      </w:r>
      <w:r>
        <w:t>4</w:t>
      </w:r>
      <w:r>
        <w:fldChar w:fldCharType="end"/>
      </w:r>
    </w:p>
    <w:p w14:paraId="48F86A34" w14:textId="3358A1C3" w:rsidR="00135B6B" w:rsidRDefault="00135B6B">
      <w:pPr>
        <w:pStyle w:val="TOC2"/>
        <w:rPr>
          <w:rFonts w:asciiTheme="minorHAnsi" w:eastAsiaTheme="minorEastAsia" w:hAnsiTheme="minorHAnsi" w:cstheme="minorBidi"/>
          <w:sz w:val="24"/>
        </w:rPr>
      </w:pPr>
      <w:r>
        <w:t>Overview</w:t>
      </w:r>
      <w:r>
        <w:tab/>
      </w:r>
      <w:r>
        <w:fldChar w:fldCharType="begin"/>
      </w:r>
      <w:r>
        <w:instrText xml:space="preserve"> PAGEREF _Toc17983819 \h </w:instrText>
      </w:r>
      <w:r>
        <w:fldChar w:fldCharType="separate"/>
      </w:r>
      <w:r>
        <w:t>4</w:t>
      </w:r>
      <w:r>
        <w:fldChar w:fldCharType="end"/>
      </w:r>
    </w:p>
    <w:p w14:paraId="7D0F278D" w14:textId="1AAF502E" w:rsidR="00135B6B" w:rsidRDefault="00135B6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_Toc17983820 \h </w:instrText>
      </w:r>
      <w:r>
        <w:fldChar w:fldCharType="separate"/>
      </w:r>
      <w:r>
        <w:t>5</w:t>
      </w:r>
      <w:r>
        <w:fldChar w:fldCharType="end"/>
      </w:r>
    </w:p>
    <w:p w14:paraId="496D442F" w14:textId="3FFD29F5" w:rsidR="00135B6B" w:rsidRDefault="00135B6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Configuration</w:t>
      </w:r>
      <w:r>
        <w:tab/>
      </w:r>
      <w:r>
        <w:fldChar w:fldCharType="begin"/>
      </w:r>
      <w:r>
        <w:instrText xml:space="preserve"> PAGEREF _Toc17983821 \h </w:instrText>
      </w:r>
      <w:r>
        <w:fldChar w:fldCharType="separate"/>
      </w:r>
      <w:r>
        <w:t>6</w:t>
      </w:r>
      <w:r>
        <w:fldChar w:fldCharType="end"/>
      </w:r>
    </w:p>
    <w:p w14:paraId="7FDD9191" w14:textId="5A4E174C" w:rsidR="00135B6B" w:rsidRDefault="00135B6B">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_Toc17983822 \h </w:instrText>
      </w:r>
      <w:r>
        <w:fldChar w:fldCharType="separate"/>
      </w:r>
      <w:r>
        <w:t>6</w:t>
      </w:r>
      <w:r>
        <w:fldChar w:fldCharType="end"/>
      </w:r>
    </w:p>
    <w:p w14:paraId="7226675A" w14:textId="18284339" w:rsidR="00135B6B" w:rsidRDefault="00135B6B">
      <w:pPr>
        <w:pStyle w:val="TOC3"/>
        <w:rPr>
          <w:rFonts w:asciiTheme="minorHAnsi" w:eastAsiaTheme="minorEastAsia" w:hAnsiTheme="minorHAnsi" w:cstheme="minorBidi"/>
          <w:sz w:val="24"/>
          <w:szCs w:val="24"/>
        </w:rPr>
      </w:pPr>
      <w:r>
        <w:t>Configure Trigger</w:t>
      </w:r>
      <w:r>
        <w:tab/>
      </w:r>
      <w:r>
        <w:fldChar w:fldCharType="begin"/>
      </w:r>
      <w:r>
        <w:instrText xml:space="preserve"> PAGEREF _Toc17983823 \h </w:instrText>
      </w:r>
      <w:r>
        <w:fldChar w:fldCharType="separate"/>
      </w:r>
      <w:r>
        <w:t>9</w:t>
      </w:r>
      <w:r>
        <w:fldChar w:fldCharType="end"/>
      </w:r>
    </w:p>
    <w:p w14:paraId="4657D551" w14:textId="2C67573E" w:rsidR="00135B6B" w:rsidRDefault="00135B6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KPImetrics Metatdata Resources</w:t>
      </w:r>
      <w:r>
        <w:tab/>
      </w:r>
      <w:r>
        <w:fldChar w:fldCharType="begin"/>
      </w:r>
      <w:r>
        <w:instrText xml:space="preserve"> PAGEREF _Toc17983824 \h </w:instrText>
      </w:r>
      <w:r>
        <w:fldChar w:fldCharType="separate"/>
      </w:r>
      <w:r>
        <w:t>10</w:t>
      </w:r>
      <w:r>
        <w:fldChar w:fldCharType="end"/>
      </w:r>
    </w:p>
    <w:p w14:paraId="329F5460" w14:textId="6E43CC18" w:rsidR="00135B6B" w:rsidRDefault="00135B6B">
      <w:pPr>
        <w:pStyle w:val="TOC2"/>
        <w:rPr>
          <w:rFonts w:asciiTheme="minorHAnsi" w:eastAsiaTheme="minorEastAsia" w:hAnsiTheme="minorHAnsi" w:cstheme="minorBidi"/>
          <w:sz w:val="24"/>
        </w:rPr>
      </w:pPr>
      <w:r>
        <w:t>Configuration Resources</w:t>
      </w:r>
      <w:r>
        <w:tab/>
      </w:r>
      <w:r>
        <w:fldChar w:fldCharType="begin"/>
      </w:r>
      <w:r>
        <w:instrText xml:space="preserve"> PAGEREF _Toc17983825 \h </w:instrText>
      </w:r>
      <w:r>
        <w:fldChar w:fldCharType="separate"/>
      </w:r>
      <w:r>
        <w:t>10</w:t>
      </w:r>
      <w:r>
        <w:fldChar w:fldCharType="end"/>
      </w:r>
    </w:p>
    <w:p w14:paraId="2574B973" w14:textId="5D6247F5" w:rsidR="00135B6B" w:rsidRDefault="00135B6B">
      <w:pPr>
        <w:pStyle w:val="TOC2"/>
        <w:rPr>
          <w:rFonts w:asciiTheme="minorHAnsi" w:eastAsiaTheme="minorEastAsia" w:hAnsiTheme="minorHAnsi" w:cstheme="minorBidi"/>
          <w:sz w:val="24"/>
        </w:rPr>
      </w:pPr>
      <w:r>
        <w:t>Published Resources</w:t>
      </w:r>
      <w:r>
        <w:tab/>
      </w:r>
      <w:r>
        <w:fldChar w:fldCharType="begin"/>
      </w:r>
      <w:r>
        <w:instrText xml:space="preserve"> PAGEREF _Toc17983826 \h </w:instrText>
      </w:r>
      <w:r>
        <w:fldChar w:fldCharType="separate"/>
      </w:r>
      <w:r>
        <w:t>10</w:t>
      </w:r>
      <w:r>
        <w:fldChar w:fldCharType="end"/>
      </w:r>
    </w:p>
    <w:p w14:paraId="09FB2AB3" w14:textId="6547C6B0" w:rsidR="00135B6B" w:rsidRDefault="00135B6B">
      <w:pPr>
        <w:pStyle w:val="TOC3"/>
        <w:rPr>
          <w:rFonts w:asciiTheme="minorHAnsi" w:eastAsiaTheme="minorEastAsia" w:hAnsiTheme="minorHAnsi" w:cstheme="minorBidi"/>
          <w:sz w:val="24"/>
          <w:szCs w:val="24"/>
        </w:rPr>
      </w:pPr>
      <w:r>
        <w:t>KPImetrics Catalog</w:t>
      </w:r>
      <w:r>
        <w:tab/>
      </w:r>
      <w:r>
        <w:fldChar w:fldCharType="begin"/>
      </w:r>
      <w:r>
        <w:instrText xml:space="preserve"> PAGEREF _Toc17983827 \h </w:instrText>
      </w:r>
      <w:r>
        <w:fldChar w:fldCharType="separate"/>
      </w:r>
      <w:r>
        <w:t>10</w:t>
      </w:r>
      <w:r>
        <w:fldChar w:fldCharType="end"/>
      </w:r>
    </w:p>
    <w:p w14:paraId="03A1D82B" w14:textId="1F7AD02D" w:rsidR="00135B6B" w:rsidRDefault="00135B6B">
      <w:pPr>
        <w:pStyle w:val="TOC2"/>
        <w:rPr>
          <w:rFonts w:asciiTheme="minorHAnsi" w:eastAsiaTheme="minorEastAsia" w:hAnsiTheme="minorHAnsi" w:cstheme="minorBidi"/>
          <w:sz w:val="24"/>
        </w:rPr>
      </w:pPr>
      <w:r>
        <w:t>Metadata Table Relationship Diagram</w:t>
      </w:r>
      <w:r>
        <w:tab/>
      </w:r>
      <w:r>
        <w:fldChar w:fldCharType="begin"/>
      </w:r>
      <w:r>
        <w:instrText xml:space="preserve"> PAGEREF _Toc17983828 \h </w:instrText>
      </w:r>
      <w:r>
        <w:fldChar w:fldCharType="separate"/>
      </w:r>
      <w:r>
        <w:t>12</w:t>
      </w:r>
      <w:r>
        <w:fldChar w:fldCharType="end"/>
      </w:r>
    </w:p>
    <w:p w14:paraId="72EE9381" w14:textId="04296EBD" w:rsidR="00135B6B" w:rsidRDefault="00135B6B">
      <w:pPr>
        <w:pStyle w:val="TOC2"/>
        <w:rPr>
          <w:rFonts w:asciiTheme="minorHAnsi" w:eastAsiaTheme="minorEastAsia" w:hAnsiTheme="minorHAnsi" w:cstheme="minorBidi"/>
          <w:sz w:val="24"/>
        </w:rPr>
      </w:pPr>
      <w:r>
        <w:t>Metadata Data Source Tables</w:t>
      </w:r>
      <w:r>
        <w:tab/>
      </w:r>
      <w:r>
        <w:fldChar w:fldCharType="begin"/>
      </w:r>
      <w:r>
        <w:instrText xml:space="preserve"> PAGEREF _Toc17983829 \h </w:instrText>
      </w:r>
      <w:r>
        <w:fldChar w:fldCharType="separate"/>
      </w:r>
      <w:r>
        <w:t>13</w:t>
      </w:r>
      <w:r>
        <w:fldChar w:fldCharType="end"/>
      </w:r>
    </w:p>
    <w:p w14:paraId="459DAA4F" w14:textId="1D7FD33E" w:rsidR="00135B6B" w:rsidRDefault="00135B6B">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_Toc17983830 \h </w:instrText>
      </w:r>
      <w:r>
        <w:fldChar w:fldCharType="separate"/>
      </w:r>
      <w:r>
        <w:t>13</w:t>
      </w:r>
      <w:r>
        <w:fldChar w:fldCharType="end"/>
      </w:r>
    </w:p>
    <w:p w14:paraId="4C9B68A6" w14:textId="5ADFB812" w:rsidR="00135B6B" w:rsidRDefault="00135B6B">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_Toc17983831 \h </w:instrText>
      </w:r>
      <w:r>
        <w:fldChar w:fldCharType="separate"/>
      </w:r>
      <w:r>
        <w:t>16</w:t>
      </w:r>
      <w:r>
        <w:fldChar w:fldCharType="end"/>
      </w:r>
    </w:p>
    <w:p w14:paraId="6FC3BFD6" w14:textId="34180EFA"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17983815"/>
      <w:r>
        <w:lastRenderedPageBreak/>
        <w:t>Introduction</w:t>
      </w:r>
      <w:bookmarkEnd w:id="1"/>
    </w:p>
    <w:p w14:paraId="78AD2987" w14:textId="77777777" w:rsidR="00AC7934" w:rsidRPr="004E1011" w:rsidRDefault="00AC7934" w:rsidP="00917AE2">
      <w:pPr>
        <w:pStyle w:val="Heading2"/>
      </w:pPr>
      <w:bookmarkStart w:id="2" w:name="_Toc336890741"/>
      <w:bookmarkStart w:id="3" w:name="_Toc267666114"/>
      <w:bookmarkStart w:id="4" w:name="_Toc500487442"/>
      <w:bookmarkStart w:id="5" w:name="_Toc17983816"/>
      <w:bookmarkStart w:id="6" w:name="_Toc224194286"/>
      <w:bookmarkStart w:id="7" w:name="_Toc411329491"/>
      <w:bookmarkStart w:id="8" w:name="_Toc500487304"/>
      <w:r w:rsidRPr="004E1011">
        <w:t>Purpose</w:t>
      </w:r>
      <w:bookmarkEnd w:id="2"/>
      <w:bookmarkEnd w:id="3"/>
      <w:bookmarkEnd w:id="4"/>
      <w:bookmarkEnd w:id="5"/>
    </w:p>
    <w:p w14:paraId="261F1322" w14:textId="3938B4D6"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guidance on how </w:t>
      </w:r>
      <w:bookmarkEnd w:id="9"/>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1" w:name="_Toc17983817"/>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3" w:name="_Toc17983818"/>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4" w:name="_Toc17983819"/>
      <w:r>
        <w:t>Overview</w:t>
      </w:r>
      <w:bookmarkEnd w:id="14"/>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5" w:name="_Toc17983820"/>
      <w:r>
        <w:lastRenderedPageBreak/>
        <w:t>Requirements</w:t>
      </w:r>
      <w:bookmarkEnd w:id="15"/>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79318E8B" w14:textId="6D8DBB7B" w:rsidR="00CA57B2" w:rsidRDefault="00CA57B2" w:rsidP="00CA57B2">
      <w:pPr>
        <w:pStyle w:val="Heading1Numbered"/>
      </w:pPr>
      <w:bookmarkStart w:id="16" w:name="_Toc17983821"/>
      <w:r>
        <w:lastRenderedPageBreak/>
        <w:t>Configuration</w:t>
      </w:r>
      <w:bookmarkEnd w:id="16"/>
    </w:p>
    <w:p w14:paraId="4C267D5E" w14:textId="3C5B9854" w:rsidR="009C38E0" w:rsidRDefault="00432B6E" w:rsidP="009C38E0">
      <w:pPr>
        <w:pStyle w:val="Heading3"/>
        <w:rPr>
          <w:sz w:val="22"/>
          <w:szCs w:val="22"/>
        </w:rPr>
      </w:pPr>
      <w:bookmarkStart w:id="17" w:name="_[1.]_Configure_the_1"/>
      <w:bookmarkStart w:id="18" w:name="_Toc17983822"/>
      <w:bookmarkStart w:id="19" w:name="_Toc254436875"/>
      <w:bookmarkStart w:id="20" w:name="_Toc257386401"/>
      <w:bookmarkStart w:id="21" w:name="_Toc499804326"/>
      <w:bookmarkEnd w:id="17"/>
      <w:r w:rsidRPr="009649E1">
        <w:rPr>
          <w:sz w:val="22"/>
          <w:szCs w:val="22"/>
        </w:rPr>
        <w:t xml:space="preserve">Configure </w:t>
      </w:r>
      <w:r w:rsidR="0065405A">
        <w:rPr>
          <w:sz w:val="22"/>
          <w:szCs w:val="22"/>
        </w:rPr>
        <w:t>Metadata Constants</w:t>
      </w:r>
      <w:bookmarkEnd w:id="18"/>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0F120B77" w:rsidR="003E02D9" w:rsidRDefault="003E02D9" w:rsidP="003E02D9">
      <w:pPr>
        <w:pStyle w:val="ListParagraph"/>
        <w:widowControl w:val="0"/>
        <w:numPr>
          <w:ilvl w:val="0"/>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Pr="000E46D7">
        <w:rPr>
          <w:rFonts w:ascii="Arial" w:hAnsi="Arial" w:cs="Arial"/>
          <w:sz w:val="22"/>
          <w:szCs w:val="22"/>
        </w:rPr>
        <w:t>/shared/</w:t>
      </w:r>
      <w:proofErr w:type="spellStart"/>
      <w:r w:rsidRPr="000E46D7">
        <w:rPr>
          <w:rFonts w:ascii="Arial" w:hAnsi="Arial" w:cs="Arial"/>
          <w:sz w:val="22"/>
          <w:szCs w:val="22"/>
        </w:rPr>
        <w:t>ASAssets</w:t>
      </w:r>
      <w:proofErr w:type="spellEnd"/>
      <w:r w:rsidRPr="000E46D7">
        <w:rPr>
          <w:rFonts w:ascii="Arial" w:hAnsi="Arial" w:cs="Arial"/>
          <w:sz w:val="22"/>
          <w:szCs w:val="22"/>
        </w:rPr>
        <w:t>/KPImetrics/Physical/Metadata/DDL/Common/</w:t>
      </w:r>
      <w:r>
        <w:rPr>
          <w:rFonts w:ascii="Arial" w:hAnsi="Arial" w:cs="Arial"/>
          <w:sz w:val="22"/>
          <w:szCs w:val="22"/>
        </w:rPr>
        <w:t xml:space="preserve"> </w:t>
      </w:r>
      <w:r w:rsidRPr="000E46D7">
        <w:rPr>
          <w:rFonts w:ascii="Arial" w:hAnsi="Arial" w:cs="Arial"/>
          <w:sz w:val="22"/>
          <w:szCs w:val="22"/>
        </w:rPr>
        <w:t>10_pqInsert_Metadata_Tables_METADATA_Constants</w:t>
      </w:r>
      <w:r>
        <w:rPr>
          <w:rFonts w:ascii="Arial" w:hAnsi="Arial" w:cs="Arial"/>
          <w:sz w:val="22"/>
          <w:szCs w:val="22"/>
        </w:rPr>
        <w:t>.</w:t>
      </w:r>
    </w:p>
    <w:p w14:paraId="29C55A59" w14:textId="77777777" w:rsidR="00173A16" w:rsidRDefault="00173A16" w:rsidP="00173A16">
      <w:pPr>
        <w:pStyle w:val="ListParagraph"/>
        <w:widowControl w:val="0"/>
        <w:numPr>
          <w:ilvl w:val="0"/>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173A16">
        <w:rPr>
          <w:rFonts w:ascii="Arial" w:hAnsi="Arial" w:cs="Arial"/>
          <w:sz w:val="22"/>
          <w:szCs w:val="22"/>
        </w:rPr>
        <w:t xml:space="preserve">A unique name that will be assigned a </w:t>
      </w:r>
      <w:r>
        <w:rPr>
          <w:rFonts w:ascii="Arial" w:hAnsi="Arial" w:cs="Arial"/>
          <w:sz w:val="22"/>
          <w:szCs w:val="22"/>
        </w:rPr>
        <w:t>unique ID.</w:t>
      </w:r>
    </w:p>
    <w:p w14:paraId="7C13E40A" w14:textId="788E8FF6" w:rsidR="00173A16" w:rsidRPr="003E02D9"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t>Y=execute this row.  N=do not execute when triggered.</w:t>
      </w:r>
    </w:p>
    <w:p w14:paraId="22205FC0" w14:textId="162BB966" w:rsidR="00173A16"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t>Y=archive rows before processing.  N=do not archive.</w:t>
      </w:r>
    </w:p>
    <w:p w14:paraId="2674495C" w14:textId="6044DC36" w:rsidR="00B0284C" w:rsidRPr="003E02D9" w:rsidRDefault="00B0284C"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B0284C">
        <w:rPr>
          <w:rFonts w:ascii="Arial" w:hAnsi="Arial" w:cs="Arial"/>
          <w:sz w:val="22"/>
          <w:szCs w:val="22"/>
        </w:rPr>
        <w:t>The number of days to purge from the current date.</w:t>
      </w:r>
    </w:p>
    <w:p w14:paraId="3786E241" w14:textId="77777777" w:rsidR="00173A16" w:rsidRPr="003E02D9"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t>A description of the project path.</w:t>
      </w:r>
    </w:p>
    <w:p w14:paraId="0913F6FD" w14:textId="77777777" w:rsidR="00173A16" w:rsidRDefault="00173A16" w:rsidP="00173A16">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w:t>
      </w:r>
      <w:proofErr w:type="spellStart"/>
      <w:r w:rsidRPr="00173A16">
        <w:rPr>
          <w:rFonts w:ascii="Arial" w:hAnsi="Arial" w:cs="Arial"/>
          <w:sz w:val="11"/>
          <w:szCs w:val="22"/>
        </w:rPr>
        <w:t>desc</w:t>
      </w:r>
      <w:proofErr w:type="spellEnd"/>
      <w:r w:rsidRPr="00173A16">
        <w:rPr>
          <w:rFonts w:ascii="Arial" w:hAnsi="Arial" w:cs="Arial"/>
          <w:sz w:val="11"/>
          <w:szCs w:val="22"/>
        </w:rPr>
        <w:t>'</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E02D9">
      <w:pPr>
        <w:pStyle w:val="ListParagraph"/>
        <w:widowControl w:val="0"/>
        <w:numPr>
          <w:ilvl w:val="0"/>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E02D9">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1CB62410" w14:textId="237B5E8B" w:rsidR="00FD7008" w:rsidRPr="003E02D9"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E02D9">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E02D9">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t>A foreign key reference to METADATA_CONST_NAME which provides a unique name that will be assigned a PROJECT_NAME_ID that is unique</w:t>
      </w:r>
      <w:r w:rsidR="003E02D9" w:rsidRPr="003E02D9">
        <w:rPr>
          <w:rFonts w:ascii="Arial" w:hAnsi="Arial" w:cs="Arial"/>
          <w:sz w:val="22"/>
          <w:szCs w:val="22"/>
        </w:rPr>
        <w:t>.</w:t>
      </w:r>
    </w:p>
    <w:p w14:paraId="185E75F4" w14:textId="595F9964" w:rsidR="003E02D9" w:rsidRPr="003E02D9" w:rsidRDefault="00FD7008" w:rsidP="003E02D9">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t xml:space="preserve">A unique key for this table which drives all of the processing for </w:t>
      </w:r>
      <w:proofErr w:type="spellStart"/>
      <w:r w:rsidRPr="00FD7008">
        <w:rPr>
          <w:rFonts w:ascii="Arial" w:hAnsi="Arial" w:cs="Arial"/>
          <w:sz w:val="22"/>
          <w:szCs w:val="22"/>
        </w:rPr>
        <w:t>Cache_METADATA_TABLES</w:t>
      </w:r>
      <w:proofErr w:type="spellEnd"/>
      <w:r w:rsidRPr="00FD7008">
        <w:rPr>
          <w:rFonts w:ascii="Arial" w:hAnsi="Arial" w:cs="Arial"/>
          <w:sz w:val="22"/>
          <w:szCs w:val="22"/>
        </w:rPr>
        <w:t xml:space="preserve"> procedure to load data</w:t>
      </w:r>
      <w:r w:rsidR="003E02D9" w:rsidRPr="003E02D9">
        <w:rPr>
          <w:rFonts w:ascii="Arial" w:hAnsi="Arial" w:cs="Arial"/>
          <w:sz w:val="22"/>
          <w:szCs w:val="22"/>
        </w:rPr>
        <w:t>.</w:t>
      </w:r>
    </w:p>
    <w:p w14:paraId="748E8D98" w14:textId="731BD4E8" w:rsidR="003E02D9" w:rsidRDefault="00FD7008" w:rsidP="003E02D9">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A comma-separated list of resource types to process</w:t>
      </w:r>
      <w:r w:rsidR="003E02D9" w:rsidRPr="003E02D9">
        <w:rPr>
          <w:rFonts w:ascii="Arial" w:hAnsi="Arial" w:cs="Arial"/>
          <w:sz w:val="22"/>
          <w:szCs w:val="22"/>
        </w:rPr>
        <w:t>.</w:t>
      </w:r>
    </w:p>
    <w:p w14:paraId="0DC3BB26" w14:textId="77CB7074" w:rsid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When using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for shared area then [</w:t>
      </w:r>
      <w:proofErr w:type="gramStart"/>
      <w:r w:rsidRPr="00FD7008">
        <w:rPr>
          <w:rFonts w:ascii="Arial" w:hAnsi="Arial" w:cs="Arial"/>
          <w:sz w:val="22"/>
          <w:szCs w:val="22"/>
        </w:rPr>
        <w:t>TABLE,PROCEDURE</w:t>
      </w:r>
      <w:proofErr w:type="gramEnd"/>
      <w:r w:rsidRPr="00FD7008">
        <w:rPr>
          <w:rFonts w:ascii="Arial" w:hAnsi="Arial" w:cs="Arial"/>
          <w:sz w:val="22"/>
          <w:szCs w:val="22"/>
        </w:rPr>
        <w:t>]</w:t>
      </w:r>
    </w:p>
    <w:p w14:paraId="52A608D4" w14:textId="587FD8AE" w:rsid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When using </w:t>
      </w:r>
      <w:proofErr w:type="spellStart"/>
      <w:r w:rsidRPr="00FD7008">
        <w:rPr>
          <w:rFonts w:ascii="Arial" w:hAnsi="Arial" w:cs="Arial"/>
          <w:sz w:val="22"/>
          <w:szCs w:val="22"/>
        </w:rPr>
        <w:t>pathDS</w:t>
      </w:r>
      <w:proofErr w:type="spellEnd"/>
      <w:r w:rsidRPr="00FD7008">
        <w:rPr>
          <w:rFonts w:ascii="Arial" w:hAnsi="Arial" w:cs="Arial"/>
          <w:sz w:val="22"/>
          <w:szCs w:val="22"/>
        </w:rPr>
        <w:t xml:space="preserve"> for /services/databases then [LINK]</w:t>
      </w:r>
    </w:p>
    <w:p w14:paraId="15779B67" w14:textId="77777777" w:rsid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When using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for /services/webservices then [LINK]</w:t>
      </w:r>
      <w:r>
        <w:rPr>
          <w:rFonts w:ascii="Arial" w:hAnsi="Arial" w:cs="Arial"/>
          <w:sz w:val="22"/>
          <w:szCs w:val="22"/>
        </w:rPr>
        <w:t xml:space="preserve"> </w:t>
      </w:r>
    </w:p>
    <w:p w14:paraId="3BA85F5B" w14:textId="47A879A7" w:rsidR="00FD7008" w:rsidRPr="003E02D9"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pathWS</w:t>
      </w:r>
      <w:proofErr w:type="spellEnd"/>
      <w:r w:rsidRPr="00FD7008">
        <w:rPr>
          <w:rFonts w:ascii="Arial" w:hAnsi="Arial" w:cs="Arial"/>
          <w:sz w:val="11"/>
          <w:szCs w:val="22"/>
        </w:rPr>
        <w:t xml:space="preserve">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Pr="00FD7008">
        <w:rPr>
          <w:rFonts w:ascii="Arial" w:hAnsi="Arial" w:cs="Arial"/>
          <w:sz w:val="11"/>
          <w:szCs w:val="22"/>
        </w:rPr>
        <w:t>'</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pathWS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E02D9">
      <w:pPr>
        <w:pStyle w:val="ListParagraph"/>
        <w:widowControl w:val="0"/>
        <w:numPr>
          <w:ilvl w:val="0"/>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FD7008">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FD7008">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t>A foreign key reference to METADATA_CONST_NAME which provides a unique name that will be assigned a PROJECT_NAME_ID that is unique</w:t>
      </w:r>
      <w:r w:rsidRPr="003E02D9">
        <w:rPr>
          <w:rFonts w:ascii="Arial" w:hAnsi="Arial" w:cs="Arial"/>
          <w:sz w:val="22"/>
          <w:szCs w:val="22"/>
        </w:rPr>
        <w:t>.</w:t>
      </w:r>
    </w:p>
    <w:p w14:paraId="178A8633" w14:textId="3DCD8C66"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t>Provides a foreign key back to META_DRIVER table.</w:t>
      </w:r>
    </w:p>
    <w:p w14:paraId="384B131E" w14:textId="117D4EDF"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t>A unique string describing the layer to acquire metadata for.</w:t>
      </w:r>
    </w:p>
    <w:p w14:paraId="51502408" w14:textId="6B4C917B" w:rsid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t>The actual path in DV which is associated with the LAYER_TYPE.</w:t>
      </w:r>
    </w:p>
    <w:p w14:paraId="737607BA" w14:textId="0D8C8456" w:rsidR="00FD7008" w:rsidRPr="0065405A" w:rsidRDefault="00FD7008"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GENERATE_LINEAGE: Y=Generate lineage for this layer path.  N=Do not generate lineage for this layer path.</w:t>
      </w:r>
    </w:p>
    <w:p w14:paraId="1B5F11B8"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pathWS</w:t>
      </w:r>
      <w:proofErr w:type="spellEnd"/>
      <w:r w:rsidRPr="00EF74D4">
        <w:rPr>
          <w:rFonts w:ascii="Arial" w:hAnsi="Arial" w:cs="Arial"/>
          <w:sz w:val="12"/>
          <w:szCs w:val="12"/>
        </w:rPr>
        <w:t xml:space="preserve">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4081FA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p>
    <w:p w14:paraId="2ADD7312" w14:textId="61E4558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p>
    <w:p w14:paraId="0C9450FC" w14:textId="0FB146D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p>
    <w:p w14:paraId="30F3860D" w14:textId="1EF7DEE2"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p>
    <w:p w14:paraId="096A6489" w14:textId="245BD6A4"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p>
    <w:p w14:paraId="519F9E01" w14:textId="1E65B9E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p>
    <w:p w14:paraId="737D7C14" w14:textId="02F5666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p>
    <w:p w14:paraId="300E04CD" w14:textId="3D7794E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p>
    <w:p w14:paraId="24DAF7ED" w14:textId="23F370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p>
    <w:p w14:paraId="7F661590" w14:textId="1BE9E0E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p>
    <w:p w14:paraId="0A5626AF" w14:textId="2B8C34D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2616B44F" w14:textId="3CD3F75E"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pathWS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PublishedWS_tutorial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E02D9">
      <w:pPr>
        <w:pStyle w:val="ListParagraph"/>
        <w:widowControl w:val="0"/>
        <w:numPr>
          <w:ilvl w:val="0"/>
          <w:numId w:val="87"/>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FD7008">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FD7008">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t>A foreign key reference to METADATA_CONST_NAME which provides a unique name that will be assigned a PROJECT_NAME_ID that is unique</w:t>
      </w:r>
      <w:r w:rsidRPr="003E02D9">
        <w:rPr>
          <w:rFonts w:ascii="Arial" w:hAnsi="Arial" w:cs="Arial"/>
          <w:sz w:val="22"/>
          <w:szCs w:val="22"/>
        </w:rPr>
        <w:t>.</w:t>
      </w:r>
    </w:p>
    <w:p w14:paraId="669A8B81" w14:textId="25CE9DBD"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LAYER_TYPE - A valid layer name found in the table </w:t>
      </w:r>
      <w:r w:rsidR="00FD7008">
        <w:rPr>
          <w:rFonts w:ascii="Arial" w:hAnsi="Arial" w:cs="Arial"/>
          <w:sz w:val="22"/>
          <w:szCs w:val="22"/>
        </w:rPr>
        <w:t>METADATA_CONST_LAYERS</w:t>
      </w:r>
      <w:r w:rsidRPr="00467F90">
        <w:rPr>
          <w:rFonts w:ascii="Arial" w:hAnsi="Arial" w:cs="Arial"/>
          <w:sz w:val="22"/>
          <w:szCs w:val="22"/>
        </w:rPr>
        <w:t>.</w:t>
      </w:r>
    </w:p>
    <w:p w14:paraId="51E6BF4F" w14:textId="78C575E9"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 - Valid values=[ENFORCE_LAYER|ENFORCE_COLUMN]</w:t>
      </w:r>
    </w:p>
    <w:p w14:paraId="1C4625AC" w14:textId="02AA31A4" w:rsidR="00467F90" w:rsidRPr="00467F90" w:rsidRDefault="00467F90" w:rsidP="00467F90">
      <w:pPr>
        <w:pStyle w:val="ListParagraph"/>
        <w:widowControl w:val="0"/>
        <w:numPr>
          <w:ilvl w:val="1"/>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 - Enforce the rule type.</w:t>
      </w:r>
    </w:p>
    <w:p w14:paraId="4A200782" w14:textId="5B5396B2" w:rsidR="00467F90" w:rsidRPr="00467F90" w:rsidRDefault="00467F90" w:rsidP="00467F90">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467F90">
      <w:pPr>
        <w:pStyle w:val="ListParagraph"/>
        <w:widowControl w:val="0"/>
        <w:numPr>
          <w:ilvl w:val="3"/>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467F90">
      <w:pPr>
        <w:pStyle w:val="ListParagraph"/>
        <w:widowControl w:val="0"/>
        <w:numPr>
          <w:ilvl w:val="2"/>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467F90">
      <w:pPr>
        <w:pStyle w:val="ListParagraph"/>
        <w:widowControl w:val="0"/>
        <w:numPr>
          <w:ilvl w:val="3"/>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65405A">
      <w:pPr>
        <w:pStyle w:val="ListParagraph"/>
        <w:widowControl w:val="0"/>
        <w:numPr>
          <w:ilvl w:val="3"/>
          <w:numId w:val="87"/>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pathWS</w:t>
      </w:r>
      <w:proofErr w:type="spellEnd"/>
      <w:r w:rsidRPr="00EF74D4">
        <w:rPr>
          <w:rFonts w:ascii="Arial" w:hAnsi="Arial" w:cs="Arial"/>
          <w:sz w:val="13"/>
          <w:szCs w:val="16"/>
        </w:rPr>
        <w:t xml:space="preserve">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pathWS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PublishedWS_tutorial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2" w:name="_[2.]_Configure_the"/>
      <w:bookmarkStart w:id="23" w:name="_Toc499804334"/>
      <w:bookmarkStart w:id="24" w:name="_Toc17983823"/>
      <w:bookmarkEnd w:id="19"/>
      <w:bookmarkEnd w:id="20"/>
      <w:bookmarkEnd w:id="21"/>
      <w:bookmarkEnd w:id="22"/>
      <w:r>
        <w:rPr>
          <w:sz w:val="22"/>
          <w:szCs w:val="22"/>
        </w:rPr>
        <w:lastRenderedPageBreak/>
        <w:t>Configure</w:t>
      </w:r>
      <w:r w:rsidR="00C47291">
        <w:rPr>
          <w:sz w:val="22"/>
          <w:szCs w:val="22"/>
        </w:rPr>
        <w:t xml:space="preserve"> Trigger</w:t>
      </w:r>
      <w:bookmarkEnd w:id="23"/>
      <w:bookmarkEnd w:id="24"/>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4B2B6E92" w:rsidR="00C47291" w:rsidRPr="007762DB" w:rsidRDefault="000E46D7" w:rsidP="007762DB">
      <w:pPr>
        <w:pStyle w:val="ListParagraph"/>
        <w:widowControl w:val="0"/>
        <w:numPr>
          <w:ilvl w:val="0"/>
          <w:numId w:val="46"/>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/shared/ASAssets/KPImetrics/Configuration/</w:t>
      </w:r>
      <w:r w:rsidRPr="001F1ACE">
        <w:rPr>
          <w:rFonts w:ascii="Arial" w:hAnsi="Arial" w:cs="Arial"/>
          <w:b/>
          <w:iCs/>
          <w:sz w:val="22"/>
        </w:rPr>
        <w:t>defaultTriggersToEnable</w:t>
      </w:r>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7762DB">
      <w:pPr>
        <w:pStyle w:val="ListParagraph"/>
        <w:widowControl w:val="0"/>
        <w:numPr>
          <w:ilvl w:val="0"/>
          <w:numId w:val="46"/>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A4B3F76" w:rsidR="00CA57B2" w:rsidRDefault="00C47291" w:rsidP="00CA57B2">
      <w:pPr>
        <w:pStyle w:val="Heading1Numbered"/>
      </w:pPr>
      <w:bookmarkStart w:id="25" w:name="_Toc17983824"/>
      <w:r>
        <w:lastRenderedPageBreak/>
        <w:t>KPI</w:t>
      </w:r>
      <w:r w:rsidR="00834910">
        <w:t>metrics Metatdata</w:t>
      </w:r>
      <w:r>
        <w:t xml:space="preserve"> Resources</w:t>
      </w:r>
      <w:bookmarkEnd w:id="25"/>
    </w:p>
    <w:p w14:paraId="09962A3A" w14:textId="77777777" w:rsidR="00C47291" w:rsidRPr="00601542" w:rsidRDefault="00C47291" w:rsidP="00917AE2">
      <w:pPr>
        <w:pStyle w:val="Heading2"/>
      </w:pPr>
      <w:bookmarkStart w:id="26" w:name="_Toc499804349"/>
      <w:bookmarkStart w:id="27" w:name="_Toc17983825"/>
      <w:r>
        <w:t>Configuration Resources</w:t>
      </w:r>
      <w:bookmarkEnd w:id="26"/>
      <w:bookmarkEnd w:id="27"/>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28" w:name="_Toc499804352"/>
      <w:bookmarkStart w:id="29" w:name="_Toc17983826"/>
      <w:r w:rsidRPr="00601542">
        <w:t>Published Resources</w:t>
      </w:r>
      <w:bookmarkEnd w:id="28"/>
      <w:bookmarkEnd w:id="29"/>
    </w:p>
    <w:p w14:paraId="637919CB" w14:textId="77777777" w:rsidR="00C47291" w:rsidRPr="00601542"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0F7A9478" w14:textId="77777777" w:rsidR="00C47291" w:rsidRPr="00601542" w:rsidRDefault="00C47291" w:rsidP="00C47291">
      <w:pPr>
        <w:pStyle w:val="Heading3"/>
        <w:rPr>
          <w:sz w:val="22"/>
        </w:rPr>
      </w:pPr>
      <w:bookmarkStart w:id="30" w:name="_Toc254436889"/>
      <w:bookmarkStart w:id="31" w:name="_Toc257386415"/>
      <w:bookmarkStart w:id="32" w:name="_Toc499804353"/>
      <w:bookmarkStart w:id="33" w:name="_Toc17983827"/>
      <w:r w:rsidRPr="00601542">
        <w:rPr>
          <w:sz w:val="22"/>
        </w:rPr>
        <w:t>KPImetrics Catalog</w:t>
      </w:r>
      <w:bookmarkEnd w:id="30"/>
      <w:bookmarkEnd w:id="31"/>
      <w:bookmarkEnd w:id="32"/>
      <w:bookmarkEnd w:id="33"/>
    </w:p>
    <w:p w14:paraId="3F207CCD" w14:textId="571E2108" w:rsidR="00C47291" w:rsidRPr="00601542" w:rsidRDefault="000E14A6" w:rsidP="00C47291">
      <w:pPr>
        <w:pStyle w:val="Heading4"/>
        <w:spacing w:after="240"/>
        <w:rPr>
          <w:sz w:val="22"/>
        </w:rPr>
      </w:pPr>
      <w:r>
        <w:rPr>
          <w:sz w:val="22"/>
        </w:rPr>
        <w:t>m</w:t>
      </w:r>
      <w:r w:rsidR="007762DB">
        <w:rPr>
          <w:sz w:val="22"/>
        </w:rPr>
        <w:t>etadata</w:t>
      </w:r>
      <w:r>
        <w:rPr>
          <w:sz w:val="22"/>
        </w:rPr>
        <w:t xml:space="preserve"> schema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040"/>
      </w:tblGrid>
      <w:tr w:rsidR="00C47291" w:rsidRPr="004F5F24" w14:paraId="66730A4E" w14:textId="77777777" w:rsidTr="00AE1397">
        <w:tc>
          <w:tcPr>
            <w:tcW w:w="3510" w:type="dxa"/>
            <w:shd w:val="clear" w:color="auto" w:fill="auto"/>
          </w:tcPr>
          <w:p w14:paraId="5C6092EC"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Resource (Resource Type)</w:t>
            </w:r>
          </w:p>
        </w:tc>
        <w:tc>
          <w:tcPr>
            <w:tcW w:w="5040" w:type="dxa"/>
            <w:shd w:val="clear" w:color="auto" w:fill="auto"/>
          </w:tcPr>
          <w:p w14:paraId="7FF14863" w14:textId="77777777" w:rsidR="00C47291" w:rsidRPr="004F5F24" w:rsidRDefault="00C47291" w:rsidP="00AE1397">
            <w:pPr>
              <w:spacing w:after="200" w:line="276" w:lineRule="auto"/>
              <w:ind w:left="220" w:hanging="220"/>
              <w:rPr>
                <w:rFonts w:cs="Arial"/>
                <w:b/>
                <w:sz w:val="18"/>
                <w:szCs w:val="18"/>
              </w:rPr>
            </w:pPr>
            <w:r w:rsidRPr="004F5F24">
              <w:rPr>
                <w:rFonts w:cs="Arial"/>
                <w:b/>
                <w:sz w:val="18"/>
                <w:szCs w:val="18"/>
              </w:rPr>
              <w:t>Description</w:t>
            </w:r>
          </w:p>
        </w:tc>
      </w:tr>
      <w:tr w:rsidR="00C47291" w:rsidRPr="004F5F24" w14:paraId="32FFF52E" w14:textId="77777777" w:rsidTr="00AE1397">
        <w:tc>
          <w:tcPr>
            <w:tcW w:w="3510" w:type="dxa"/>
            <w:shd w:val="clear" w:color="auto" w:fill="auto"/>
          </w:tcPr>
          <w:p w14:paraId="665F346A" w14:textId="72723CBD" w:rsidR="00C47291" w:rsidRPr="004F5F24"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reportMetadataDatasource</w:t>
            </w:r>
            <w:proofErr w:type="spellEnd"/>
            <w:r w:rsidRPr="007762DB">
              <w:rPr>
                <w:rFonts w:cs="Arial"/>
                <w:bCs/>
                <w:sz w:val="18"/>
                <w:szCs w:val="18"/>
              </w:rPr>
              <w:t xml:space="preserve"> </w:t>
            </w:r>
            <w:r w:rsidR="00C47291" w:rsidRPr="004F5F24">
              <w:rPr>
                <w:rFonts w:cs="Arial"/>
                <w:bCs/>
                <w:sz w:val="18"/>
                <w:szCs w:val="18"/>
              </w:rPr>
              <w:t>(TABLE)</w:t>
            </w:r>
          </w:p>
        </w:tc>
        <w:tc>
          <w:tcPr>
            <w:tcW w:w="5040" w:type="dxa"/>
            <w:shd w:val="clear" w:color="auto" w:fill="auto"/>
          </w:tcPr>
          <w:p w14:paraId="6D6ABDCB" w14:textId="507AF4D2" w:rsidR="00C47291" w:rsidRPr="004F5F24" w:rsidRDefault="00C47291" w:rsidP="00AE1397">
            <w:pPr>
              <w:spacing w:after="200" w:line="276" w:lineRule="auto"/>
              <w:ind w:left="220" w:hanging="220"/>
              <w:rPr>
                <w:sz w:val="18"/>
                <w:szCs w:val="18"/>
              </w:rPr>
            </w:pPr>
            <w:r w:rsidRPr="004F5F24">
              <w:rPr>
                <w:rFonts w:cs="Arial"/>
                <w:sz w:val="18"/>
                <w:szCs w:val="18"/>
              </w:rPr>
              <w:t xml:space="preserve">Report </w:t>
            </w:r>
            <w:r w:rsidR="000E14A6">
              <w:rPr>
                <w:rFonts w:cs="Arial"/>
                <w:sz w:val="18"/>
                <w:szCs w:val="18"/>
              </w:rPr>
              <w:t xml:space="preserve">on what </w:t>
            </w:r>
            <w:proofErr w:type="spellStart"/>
            <w:r w:rsidR="000E14A6">
              <w:rPr>
                <w:rFonts w:cs="Arial"/>
                <w:sz w:val="18"/>
                <w:szCs w:val="18"/>
              </w:rPr>
              <w:t>datasource</w:t>
            </w:r>
            <w:proofErr w:type="spellEnd"/>
            <w:r w:rsidR="000E14A6">
              <w:rPr>
                <w:rFonts w:cs="Arial"/>
                <w:sz w:val="18"/>
                <w:szCs w:val="18"/>
              </w:rPr>
              <w:t xml:space="preserve"> a view is using.  Lineage from the view to the </w:t>
            </w:r>
            <w:proofErr w:type="spellStart"/>
            <w:r w:rsidR="000E14A6">
              <w:rPr>
                <w:rFonts w:cs="Arial"/>
                <w:sz w:val="18"/>
                <w:szCs w:val="18"/>
              </w:rPr>
              <w:t>datasource</w:t>
            </w:r>
            <w:proofErr w:type="spellEnd"/>
            <w:r w:rsidR="000E14A6">
              <w:rPr>
                <w:rFonts w:cs="Arial"/>
                <w:sz w:val="18"/>
                <w:szCs w:val="18"/>
              </w:rPr>
              <w:t xml:space="preserve">.  This can be joined with </w:t>
            </w:r>
            <w:proofErr w:type="spellStart"/>
            <w:r w:rsidR="000E14A6" w:rsidRPr="007762DB">
              <w:rPr>
                <w:rFonts w:cs="Arial"/>
                <w:bCs/>
                <w:sz w:val="18"/>
                <w:szCs w:val="18"/>
              </w:rPr>
              <w:t>vMetadataDatasource</w:t>
            </w:r>
            <w:proofErr w:type="spellEnd"/>
            <w:r w:rsidR="000E14A6">
              <w:rPr>
                <w:rFonts w:cs="Arial"/>
                <w:bCs/>
                <w:sz w:val="18"/>
                <w:szCs w:val="18"/>
              </w:rPr>
              <w:t xml:space="preserve"> to get additional </w:t>
            </w:r>
            <w:proofErr w:type="spellStart"/>
            <w:r w:rsidR="000E14A6">
              <w:rPr>
                <w:rFonts w:cs="Arial"/>
                <w:bCs/>
                <w:sz w:val="18"/>
                <w:szCs w:val="18"/>
              </w:rPr>
              <w:t>datasource</w:t>
            </w:r>
            <w:proofErr w:type="spellEnd"/>
            <w:r w:rsidR="000E14A6">
              <w:rPr>
                <w:rFonts w:cs="Arial"/>
                <w:bCs/>
                <w:sz w:val="18"/>
                <w:szCs w:val="18"/>
              </w:rPr>
              <w:t xml:space="preserve"> information.  It may also be joined with </w:t>
            </w:r>
            <w:proofErr w:type="spellStart"/>
            <w:r w:rsidR="000E14A6" w:rsidRPr="007762DB">
              <w:rPr>
                <w:rFonts w:cs="Arial"/>
                <w:bCs/>
                <w:sz w:val="18"/>
                <w:szCs w:val="18"/>
              </w:rPr>
              <w:t>vMetadataResource</w:t>
            </w:r>
            <w:proofErr w:type="spellEnd"/>
            <w:r w:rsidR="000E14A6">
              <w:rPr>
                <w:rFonts w:cs="Arial"/>
                <w:bCs/>
                <w:sz w:val="18"/>
                <w:szCs w:val="18"/>
              </w:rPr>
              <w:t xml:space="preserve"> to get additional resource information.</w:t>
            </w:r>
          </w:p>
        </w:tc>
      </w:tr>
      <w:tr w:rsidR="00C47291" w:rsidRPr="004F5F24" w14:paraId="05B6104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206DB6DC" w14:textId="4F7BBBE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reportMetadataNonCompliantColumns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C0CE4E6" w14:textId="37F0F603"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 xml:space="preserve">non-compliant columns as configured by </w:t>
            </w:r>
            <w:r w:rsidR="00FD7008">
              <w:rPr>
                <w:rFonts w:cs="Arial"/>
                <w:sz w:val="18"/>
                <w:szCs w:val="18"/>
              </w:rPr>
              <w:t>METADATA_CONST_VALIDATE</w:t>
            </w:r>
            <w:r w:rsidR="000E14A6">
              <w:rPr>
                <w:rFonts w:cs="Arial"/>
                <w:sz w:val="18"/>
                <w:szCs w:val="18"/>
              </w:rPr>
              <w:t>.</w:t>
            </w:r>
          </w:p>
        </w:tc>
      </w:tr>
      <w:tr w:rsidR="00C47291" w:rsidRPr="004F5F24" w14:paraId="2C218565"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349AC9D6" w14:textId="13A551CA"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reportMetadataNonCompliantLayers</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3DD502" w14:textId="45894DB5" w:rsidR="00C47291" w:rsidRPr="004F5F24" w:rsidRDefault="000E14A6" w:rsidP="00AE1397">
            <w:pPr>
              <w:spacing w:after="200" w:line="276" w:lineRule="auto"/>
              <w:ind w:left="220" w:hanging="220"/>
              <w:rPr>
                <w:rFonts w:cs="Arial"/>
                <w:sz w:val="18"/>
                <w:szCs w:val="18"/>
              </w:rPr>
            </w:pPr>
            <w:r w:rsidRPr="004F5F24">
              <w:rPr>
                <w:rFonts w:cs="Arial"/>
                <w:sz w:val="18"/>
                <w:szCs w:val="18"/>
              </w:rPr>
              <w:t xml:space="preserve">Report of the </w:t>
            </w:r>
            <w:r>
              <w:rPr>
                <w:rFonts w:cs="Arial"/>
                <w:sz w:val="18"/>
                <w:szCs w:val="18"/>
              </w:rPr>
              <w:t xml:space="preserve">non-compliant layers as configured by </w:t>
            </w:r>
            <w:r w:rsidR="00FD7008">
              <w:rPr>
                <w:rFonts w:cs="Arial"/>
                <w:sz w:val="18"/>
                <w:szCs w:val="18"/>
              </w:rPr>
              <w:t>METADATA_CONST_VALIDATE</w:t>
            </w:r>
            <w:r>
              <w:rPr>
                <w:rFonts w:cs="Arial"/>
                <w:sz w:val="18"/>
                <w:szCs w:val="18"/>
              </w:rPr>
              <w:t>.</w:t>
            </w:r>
          </w:p>
        </w:tc>
      </w:tr>
      <w:tr w:rsidR="00C47291" w:rsidRPr="004F5F24" w14:paraId="0D9C138E"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1D073B1A" w14:textId="5F0514F8" w:rsidR="00C47291" w:rsidRPr="000C6B5B" w:rsidRDefault="007762DB" w:rsidP="00AE1397">
            <w:pPr>
              <w:spacing w:after="200" w:line="276" w:lineRule="auto"/>
              <w:ind w:left="220" w:hanging="220"/>
              <w:rPr>
                <w:rFonts w:cs="Arial"/>
                <w:sz w:val="18"/>
                <w:szCs w:val="18"/>
              </w:rPr>
            </w:pPr>
            <w:proofErr w:type="spellStart"/>
            <w:r w:rsidRPr="007762DB">
              <w:rPr>
                <w:rFonts w:cs="Arial"/>
                <w:bCs/>
                <w:sz w:val="18"/>
                <w:szCs w:val="18"/>
              </w:rPr>
              <w:t>reportNumResourcesByLayer</w:t>
            </w:r>
            <w:proofErr w:type="spellEnd"/>
            <w:r w:rsidRPr="007762DB">
              <w:rPr>
                <w:rFonts w:cs="Arial"/>
                <w:bCs/>
                <w:sz w:val="18"/>
                <w:szCs w:val="18"/>
              </w:rPr>
              <w:t xml:space="preserve"> </w:t>
            </w:r>
            <w:r w:rsidR="00C47291" w:rsidRPr="004F5F24">
              <w:rPr>
                <w:rFonts w:cs="Arial"/>
                <w:bCs/>
                <w:sz w:val="18"/>
                <w:szCs w:val="18"/>
              </w:rPr>
              <w:t>(TABLE)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730BE5" w14:textId="36B4871A" w:rsidR="00C47291" w:rsidRPr="004F5F24" w:rsidRDefault="00C47291" w:rsidP="00AE1397">
            <w:pPr>
              <w:spacing w:after="200" w:line="276" w:lineRule="auto"/>
              <w:ind w:left="220" w:hanging="220"/>
              <w:rPr>
                <w:rFonts w:cs="Arial"/>
                <w:sz w:val="18"/>
                <w:szCs w:val="18"/>
              </w:rPr>
            </w:pPr>
            <w:r w:rsidRPr="004F5F24">
              <w:rPr>
                <w:rFonts w:cs="Arial"/>
                <w:sz w:val="18"/>
                <w:szCs w:val="18"/>
              </w:rPr>
              <w:t xml:space="preserve">Report of the </w:t>
            </w:r>
            <w:r w:rsidR="000E14A6">
              <w:rPr>
                <w:rFonts w:cs="Arial"/>
                <w:sz w:val="18"/>
                <w:szCs w:val="18"/>
              </w:rPr>
              <w:t>number of resources in each layer.</w:t>
            </w:r>
          </w:p>
        </w:tc>
      </w:tr>
      <w:tr w:rsidR="001D61DE" w:rsidRPr="004F5F24" w14:paraId="2EB7F9A2"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66AE4024" w14:textId="71917D4C" w:rsidR="001D61DE" w:rsidRPr="007762DB" w:rsidRDefault="001D61DE" w:rsidP="00AE1397">
            <w:pPr>
              <w:spacing w:after="200" w:line="276" w:lineRule="auto"/>
              <w:ind w:left="220" w:hanging="220"/>
              <w:rPr>
                <w:rFonts w:cs="Arial"/>
                <w:bCs/>
                <w:sz w:val="18"/>
                <w:szCs w:val="18"/>
              </w:rPr>
            </w:pPr>
            <w:proofErr w:type="spellStart"/>
            <w:r>
              <w:rPr>
                <w:rFonts w:cs="Arial"/>
                <w:bCs/>
                <w:sz w:val="18"/>
                <w:szCs w:val="18"/>
              </w:rPr>
              <w:t>reportResourceColumns</w:t>
            </w:r>
            <w:proofErr w:type="spellEnd"/>
            <w:r>
              <w:rPr>
                <w:rFonts w:cs="Arial"/>
                <w:bCs/>
                <w:sz w:val="18"/>
                <w:szCs w:val="18"/>
              </w:rPr>
              <w:t xml:space="preser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5DF9DDD" w14:textId="027C31E4" w:rsidR="001D61DE" w:rsidRPr="004F5F24" w:rsidRDefault="001D61DE" w:rsidP="00AE1397">
            <w:pPr>
              <w:spacing w:after="200" w:line="276" w:lineRule="auto"/>
              <w:ind w:left="220" w:hanging="220"/>
              <w:rPr>
                <w:rFonts w:cs="Arial"/>
                <w:sz w:val="18"/>
                <w:szCs w:val="18"/>
              </w:rPr>
            </w:pPr>
            <w:r>
              <w:rPr>
                <w:rFonts w:cs="Arial"/>
                <w:sz w:val="18"/>
                <w:szCs w:val="18"/>
              </w:rPr>
              <w:t>Report of all the resources and their columns.</w:t>
            </w:r>
          </w:p>
        </w:tc>
      </w:tr>
      <w:tr w:rsidR="00C47291" w:rsidRPr="004F5F24" w14:paraId="423A50ED"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A310B5D" w14:textId="5099B477" w:rsidR="00C47291"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proofErr w:type="spellEnd"/>
            <w:r w:rsidR="007762DB" w:rsidRPr="007762DB">
              <w:rPr>
                <w:rFonts w:cs="Arial"/>
                <w:bCs/>
                <w:sz w:val="18"/>
                <w:szCs w:val="18"/>
              </w:rPr>
              <w:t xml:space="preserve"> </w:t>
            </w:r>
            <w:r w:rsidR="00C47291" w:rsidRPr="004F5F24">
              <w:rPr>
                <w:rFonts w:cs="Arial"/>
                <w:bCs/>
                <w:sz w:val="18"/>
                <w:szCs w:val="18"/>
              </w:rPr>
              <w:t>(TABLE)</w:t>
            </w:r>
          </w:p>
          <w:p w14:paraId="37A6ED60" w14:textId="13A7355C" w:rsidR="007762DB" w:rsidRPr="004F5F24" w:rsidRDefault="00173A16" w:rsidP="00AE1397">
            <w:pPr>
              <w:spacing w:after="200" w:line="276" w:lineRule="auto"/>
              <w:ind w:left="220" w:hanging="220"/>
              <w:rPr>
                <w:rFonts w:cs="Arial"/>
                <w:bCs/>
                <w:sz w:val="18"/>
                <w:szCs w:val="18"/>
              </w:rPr>
            </w:pPr>
            <w:proofErr w:type="spellStart"/>
            <w:r>
              <w:rPr>
                <w:rFonts w:cs="Arial"/>
                <w:bCs/>
                <w:sz w:val="18"/>
                <w:szCs w:val="18"/>
              </w:rPr>
              <w:t>vMetadataConstName</w:t>
            </w:r>
            <w:r w:rsidR="007762DB" w:rsidRPr="007762DB">
              <w:rPr>
                <w:rFonts w:cs="Arial"/>
                <w:bCs/>
                <w:sz w:val="18"/>
                <w:szCs w:val="18"/>
              </w:rPr>
              <w:t>Arch</w:t>
            </w:r>
            <w:proofErr w:type="spellEnd"/>
            <w:r w:rsidR="007762DB">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9ED5DF5" w14:textId="70CFBEDE" w:rsidR="00C47291" w:rsidRPr="004F5F24" w:rsidRDefault="000E14A6" w:rsidP="00AE1397">
            <w:pPr>
              <w:spacing w:after="200" w:line="276" w:lineRule="auto"/>
              <w:ind w:left="220" w:hanging="220"/>
              <w:rPr>
                <w:rFonts w:cs="Arial"/>
                <w:sz w:val="18"/>
                <w:szCs w:val="18"/>
              </w:rPr>
            </w:pPr>
            <w:r>
              <w:rPr>
                <w:rFonts w:cs="Arial"/>
                <w:sz w:val="18"/>
                <w:szCs w:val="18"/>
              </w:rPr>
              <w:t xml:space="preserve">Provides a listing of all configured metadata </w:t>
            </w:r>
            <w:r w:rsidR="00173A16">
              <w:rPr>
                <w:rFonts w:cs="Arial"/>
                <w:sz w:val="18"/>
                <w:szCs w:val="18"/>
              </w:rPr>
              <w:t>constant name</w:t>
            </w:r>
            <w:r>
              <w:rPr>
                <w:rFonts w:cs="Arial"/>
                <w:sz w:val="18"/>
                <w:szCs w:val="18"/>
              </w:rPr>
              <w:t xml:space="preserve"> projects.</w:t>
            </w:r>
            <w:r w:rsidR="00173A16">
              <w:rPr>
                <w:rFonts w:cs="Arial"/>
                <w:sz w:val="18"/>
                <w:szCs w:val="18"/>
              </w:rPr>
              <w:t xml:space="preserve">  This is the main driver table.  It contains the project name, project name id, environment name, execute flag and archive flag.</w:t>
            </w:r>
          </w:p>
        </w:tc>
      </w:tr>
      <w:tr w:rsidR="00173A16" w:rsidRPr="004F5F24" w14:paraId="0F2C199B" w14:textId="77777777" w:rsidTr="00AE1397">
        <w:tc>
          <w:tcPr>
            <w:tcW w:w="3510" w:type="dxa"/>
            <w:tcBorders>
              <w:top w:val="single" w:sz="4" w:space="0" w:color="auto"/>
              <w:left w:val="single" w:sz="4" w:space="0" w:color="auto"/>
              <w:bottom w:val="single" w:sz="4" w:space="0" w:color="auto"/>
              <w:right w:val="single" w:sz="4" w:space="0" w:color="auto"/>
            </w:tcBorders>
            <w:shd w:val="clear" w:color="auto" w:fill="auto"/>
          </w:tcPr>
          <w:p w14:paraId="0FCCA292" w14:textId="6A83985A"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proofErr w:type="spellEnd"/>
            <w:r w:rsidRPr="007762DB">
              <w:rPr>
                <w:rFonts w:cs="Arial"/>
                <w:bCs/>
                <w:sz w:val="18"/>
                <w:szCs w:val="18"/>
              </w:rPr>
              <w:t xml:space="preserve"> </w:t>
            </w:r>
            <w:r w:rsidRPr="004F5F24">
              <w:rPr>
                <w:rFonts w:cs="Arial"/>
                <w:bCs/>
                <w:sz w:val="18"/>
                <w:szCs w:val="18"/>
              </w:rPr>
              <w:t>(TABLE)</w:t>
            </w:r>
          </w:p>
          <w:p w14:paraId="58FFB370" w14:textId="21D700E9"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vMetadataConstPaths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493A4F4" w14:textId="53B8E5B1" w:rsidR="00173A16" w:rsidRDefault="00173A16" w:rsidP="00173A16">
            <w:pPr>
              <w:spacing w:after="200" w:line="276" w:lineRule="auto"/>
              <w:ind w:left="220" w:hanging="220"/>
              <w:rPr>
                <w:rFonts w:cs="Arial"/>
                <w:sz w:val="18"/>
                <w:szCs w:val="18"/>
              </w:rPr>
            </w:pPr>
            <w:r>
              <w:rPr>
                <w:rFonts w:cs="Arial"/>
                <w:sz w:val="18"/>
                <w:szCs w:val="18"/>
              </w:rPr>
              <w:t xml:space="preserve">Provides a listing of all configured metadata constant name projects.  This table controls the paths that are connected with the </w:t>
            </w:r>
            <w:proofErr w:type="spellStart"/>
            <w:r>
              <w:rPr>
                <w:rFonts w:cs="Arial"/>
                <w:bCs/>
                <w:sz w:val="18"/>
                <w:szCs w:val="18"/>
              </w:rPr>
              <w:t>vMetadataConstName</w:t>
            </w:r>
            <w:proofErr w:type="spellEnd"/>
            <w:r>
              <w:rPr>
                <w:rFonts w:cs="Arial"/>
                <w:bCs/>
                <w:sz w:val="18"/>
                <w:szCs w:val="18"/>
              </w:rPr>
              <w:t xml:space="preserve"> view.</w:t>
            </w:r>
          </w:p>
        </w:tc>
      </w:tr>
      <w:tr w:rsidR="00173A16" w:rsidRPr="004F5F24" w14:paraId="32B41655"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D99023" w14:textId="786153C1"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vMetadataConstLayers</w:t>
            </w:r>
            <w:proofErr w:type="spellEnd"/>
            <w:r w:rsidRPr="007762DB">
              <w:rPr>
                <w:rFonts w:cs="Arial"/>
                <w:bCs/>
                <w:sz w:val="18"/>
                <w:szCs w:val="18"/>
              </w:rPr>
              <w:t xml:space="preserve"> </w:t>
            </w:r>
            <w:r w:rsidRPr="004F5F24">
              <w:rPr>
                <w:rFonts w:cs="Arial"/>
                <w:bCs/>
                <w:sz w:val="18"/>
                <w:szCs w:val="18"/>
              </w:rPr>
              <w:t>(TABLE)</w:t>
            </w:r>
          </w:p>
          <w:p w14:paraId="1C7B5D9E" w14:textId="7D9FA115"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w:t>
            </w:r>
            <w:r>
              <w:rPr>
                <w:rFonts w:cs="Arial"/>
                <w:bCs/>
                <w:sz w:val="18"/>
                <w:szCs w:val="18"/>
              </w:rPr>
              <w:t>vMetadataConstLayers</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43C33424" w14:textId="4B02221A"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layer types for each project path.</w:t>
            </w:r>
          </w:p>
        </w:tc>
      </w:tr>
      <w:tr w:rsidR="00173A16" w:rsidRPr="004F5F24" w14:paraId="48B152BC"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156C0B" w14:textId="382C1BDD" w:rsidR="00173A16" w:rsidRDefault="00173A16" w:rsidP="00173A16">
            <w:pPr>
              <w:spacing w:after="200" w:line="276" w:lineRule="auto"/>
              <w:ind w:left="220" w:hanging="220"/>
              <w:rPr>
                <w:rFonts w:cs="Arial"/>
                <w:bCs/>
                <w:sz w:val="18"/>
                <w:szCs w:val="18"/>
              </w:rPr>
            </w:pPr>
            <w:proofErr w:type="spellStart"/>
            <w:r>
              <w:rPr>
                <w:rFonts w:cs="Arial"/>
                <w:bCs/>
                <w:sz w:val="18"/>
                <w:szCs w:val="18"/>
              </w:rPr>
              <w:t>vMetadataConstValidate</w:t>
            </w:r>
            <w:proofErr w:type="spellEnd"/>
            <w:r w:rsidRPr="007762DB">
              <w:rPr>
                <w:rFonts w:cs="Arial"/>
                <w:bCs/>
                <w:sz w:val="18"/>
                <w:szCs w:val="18"/>
              </w:rPr>
              <w:t xml:space="preserve"> </w:t>
            </w:r>
            <w:r w:rsidRPr="004F5F24">
              <w:rPr>
                <w:rFonts w:cs="Arial"/>
                <w:bCs/>
                <w:sz w:val="18"/>
                <w:szCs w:val="18"/>
              </w:rPr>
              <w:t>(TABLE)</w:t>
            </w:r>
          </w:p>
          <w:p w14:paraId="1FDEB04C" w14:textId="1C5E9139" w:rsidR="00173A16" w:rsidRPr="004F5F24" w:rsidRDefault="00173A16" w:rsidP="00173A16">
            <w:pPr>
              <w:spacing w:after="200" w:line="276" w:lineRule="auto"/>
              <w:ind w:left="220" w:hanging="220"/>
              <w:rPr>
                <w:rFonts w:cs="Arial"/>
                <w:bCs/>
                <w:sz w:val="18"/>
                <w:szCs w:val="18"/>
              </w:rPr>
            </w:pPr>
            <w:proofErr w:type="spellStart"/>
            <w:r>
              <w:rPr>
                <w:rFonts w:cs="Arial"/>
                <w:bCs/>
                <w:sz w:val="18"/>
                <w:szCs w:val="18"/>
              </w:rPr>
              <w:lastRenderedPageBreak/>
              <w:t>vMetadataConstValidate</w:t>
            </w:r>
            <w:r w:rsidRPr="007762DB">
              <w:rPr>
                <w:rFonts w:cs="Arial"/>
                <w:bCs/>
                <w:sz w:val="18"/>
                <w:szCs w:val="18"/>
              </w:rPr>
              <w: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D1E2655" w14:textId="2D5B181C" w:rsidR="00173A16" w:rsidRPr="004F5F24" w:rsidRDefault="00173A16" w:rsidP="00173A16">
            <w:pPr>
              <w:spacing w:after="200" w:line="276" w:lineRule="auto"/>
              <w:ind w:left="220" w:hanging="220"/>
              <w:rPr>
                <w:rFonts w:cs="Arial"/>
                <w:sz w:val="18"/>
                <w:szCs w:val="18"/>
              </w:rPr>
            </w:pPr>
            <w:r>
              <w:rPr>
                <w:rFonts w:cs="Arial"/>
                <w:sz w:val="18"/>
                <w:szCs w:val="18"/>
              </w:rPr>
              <w:lastRenderedPageBreak/>
              <w:t>Provides a listing of all of the metadata layer validations for each project path.</w:t>
            </w:r>
          </w:p>
        </w:tc>
      </w:tr>
      <w:tr w:rsidR="00173A16" w:rsidRPr="004F5F24" w14:paraId="28DB35E3"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33382667" w14:textId="4D861E1A"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w:t>
            </w:r>
            <w:proofErr w:type="spellEnd"/>
            <w:r w:rsidRPr="007762DB">
              <w:rPr>
                <w:rFonts w:cs="Arial"/>
                <w:bCs/>
                <w:sz w:val="18"/>
                <w:szCs w:val="18"/>
              </w:rPr>
              <w:t xml:space="preserve"> </w:t>
            </w:r>
            <w:r w:rsidRPr="004F5F24">
              <w:rPr>
                <w:rFonts w:cs="Arial"/>
                <w:bCs/>
                <w:sz w:val="18"/>
                <w:szCs w:val="18"/>
              </w:rPr>
              <w:t>(TABLE)</w:t>
            </w:r>
          </w:p>
          <w:p w14:paraId="0C261F5A" w14:textId="525199A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D8D82AF" w14:textId="4653AC4E"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resources for each project path.  This is the core table that provides information about a resource.</w:t>
            </w:r>
          </w:p>
        </w:tc>
      </w:tr>
      <w:tr w:rsidR="00173A16" w:rsidRPr="004F5F24" w14:paraId="687EDE3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7CAF15C9" w14:textId="2D5637E6"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w:t>
            </w:r>
            <w:proofErr w:type="spellEnd"/>
            <w:r w:rsidRPr="007762DB">
              <w:rPr>
                <w:rFonts w:cs="Arial"/>
                <w:bCs/>
                <w:sz w:val="18"/>
                <w:szCs w:val="18"/>
              </w:rPr>
              <w:t xml:space="preserve"> </w:t>
            </w:r>
            <w:r w:rsidRPr="004F5F24">
              <w:rPr>
                <w:rFonts w:cs="Arial"/>
                <w:bCs/>
                <w:sz w:val="18"/>
                <w:szCs w:val="18"/>
              </w:rPr>
              <w:t>(TABLE)</w:t>
            </w:r>
          </w:p>
          <w:p w14:paraId="63E3B56E" w14:textId="39BE3283"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vMetadataResourceColumnArch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1B42F14" w14:textId="2064B1F2"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of the metadata resource columns for each resource and project path.  This is the core table that provides information about columns and their position.</w:t>
            </w:r>
          </w:p>
        </w:tc>
      </w:tr>
      <w:tr w:rsidR="00173A16" w:rsidRPr="004F5F24" w14:paraId="4F964A7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620D167" w14:textId="591DB430"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w:t>
            </w:r>
            <w:proofErr w:type="spellEnd"/>
            <w:r w:rsidRPr="007762DB">
              <w:rPr>
                <w:rFonts w:cs="Arial"/>
                <w:bCs/>
                <w:sz w:val="18"/>
                <w:szCs w:val="18"/>
              </w:rPr>
              <w:t xml:space="preserve"> </w:t>
            </w:r>
            <w:r w:rsidRPr="004F5F24">
              <w:rPr>
                <w:rFonts w:cs="Arial"/>
                <w:bCs/>
                <w:sz w:val="18"/>
                <w:szCs w:val="18"/>
              </w:rPr>
              <w:t>(TABLE)</w:t>
            </w:r>
          </w:p>
          <w:p w14:paraId="140E574E" w14:textId="5885FF99"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vMetadataResourceLineageArch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537FA9F" w14:textId="036082E7"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listing of the lineage for each resource at each layer.  Lineage will be different based on which layer is referenced.  Each record also references the </w:t>
            </w:r>
            <w:proofErr w:type="spellStart"/>
            <w:r>
              <w:rPr>
                <w:rFonts w:cs="Arial"/>
                <w:sz w:val="18"/>
                <w:szCs w:val="18"/>
              </w:rPr>
              <w:t>datasource</w:t>
            </w:r>
            <w:proofErr w:type="spellEnd"/>
            <w:r>
              <w:rPr>
                <w:rFonts w:cs="Arial"/>
                <w:sz w:val="18"/>
                <w:szCs w:val="18"/>
              </w:rPr>
              <w:t xml:space="preserve"> that is used.</w:t>
            </w:r>
          </w:p>
        </w:tc>
      </w:tr>
      <w:tr w:rsidR="00173A16" w:rsidRPr="004F5F24" w14:paraId="7C54F8CE"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53B4044F" w14:textId="1A30864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w:t>
            </w:r>
            <w:proofErr w:type="spellEnd"/>
            <w:r w:rsidRPr="007762DB">
              <w:rPr>
                <w:rFonts w:cs="Arial"/>
                <w:bCs/>
                <w:sz w:val="18"/>
                <w:szCs w:val="18"/>
              </w:rPr>
              <w:t xml:space="preserve"> </w:t>
            </w:r>
            <w:r w:rsidRPr="004F5F24">
              <w:rPr>
                <w:rFonts w:cs="Arial"/>
                <w:bCs/>
                <w:sz w:val="18"/>
                <w:szCs w:val="18"/>
              </w:rPr>
              <w:t>(TABLE)</w:t>
            </w:r>
          </w:p>
          <w:p w14:paraId="3C162A4F" w14:textId="27DBC3B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vMetadataDatasourceArch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3961E9D9" w14:textId="4CAB9D38" w:rsidR="00173A16" w:rsidRPr="004F5F24" w:rsidRDefault="00173A16" w:rsidP="00173A16">
            <w:pPr>
              <w:spacing w:after="200" w:line="276" w:lineRule="auto"/>
              <w:ind w:left="220" w:hanging="220"/>
              <w:rPr>
                <w:rFonts w:cs="Arial"/>
                <w:sz w:val="18"/>
                <w:szCs w:val="18"/>
              </w:rPr>
            </w:pPr>
            <w:r>
              <w:rPr>
                <w:rFonts w:cs="Arial"/>
                <w:sz w:val="18"/>
                <w:szCs w:val="18"/>
              </w:rPr>
              <w:t xml:space="preserve">Provides a complete reference on the </w:t>
            </w:r>
            <w:proofErr w:type="spellStart"/>
            <w:r>
              <w:rPr>
                <w:rFonts w:cs="Arial"/>
                <w:sz w:val="18"/>
                <w:szCs w:val="18"/>
              </w:rPr>
              <w:t>datasources</w:t>
            </w:r>
            <w:proofErr w:type="spellEnd"/>
            <w:r>
              <w:rPr>
                <w:rFonts w:cs="Arial"/>
                <w:sz w:val="18"/>
                <w:szCs w:val="18"/>
              </w:rPr>
              <w:t xml:space="preserve"> that exist within the project paths referenced by </w:t>
            </w:r>
            <w:proofErr w:type="spellStart"/>
            <w:r>
              <w:rPr>
                <w:rFonts w:cs="Arial"/>
                <w:bCs/>
                <w:sz w:val="18"/>
                <w:szCs w:val="18"/>
              </w:rPr>
              <w:t>vMetadataConstName</w:t>
            </w:r>
            <w:proofErr w:type="spellEnd"/>
            <w:r>
              <w:rPr>
                <w:rFonts w:cs="Arial"/>
                <w:bCs/>
                <w:sz w:val="18"/>
                <w:szCs w:val="18"/>
              </w:rPr>
              <w:t>.</w:t>
            </w:r>
          </w:p>
        </w:tc>
      </w:tr>
      <w:tr w:rsidR="00173A16" w:rsidRPr="004F5F24" w14:paraId="6EE2EF81"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62D9E1E8" w14:textId="10D74945"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w:t>
            </w:r>
            <w:proofErr w:type="spellEnd"/>
            <w:r w:rsidRPr="007762DB">
              <w:rPr>
                <w:rFonts w:cs="Arial"/>
                <w:bCs/>
                <w:sz w:val="18"/>
                <w:szCs w:val="18"/>
              </w:rPr>
              <w:t xml:space="preserve"> </w:t>
            </w:r>
            <w:r w:rsidRPr="004F5F24">
              <w:rPr>
                <w:rFonts w:cs="Arial"/>
                <w:bCs/>
                <w:sz w:val="18"/>
                <w:szCs w:val="18"/>
              </w:rPr>
              <w:t>(TABLE)</w:t>
            </w:r>
          </w:p>
          <w:p w14:paraId="5BBC70D9" w14:textId="7A8EA7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vMetadataNonCompliantArch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742206D" w14:textId="5F3FED20" w:rsidR="00173A16" w:rsidRPr="004F5F24" w:rsidRDefault="00173A16" w:rsidP="00173A16">
            <w:pPr>
              <w:spacing w:after="200" w:line="276" w:lineRule="auto"/>
              <w:ind w:left="220" w:hanging="220"/>
              <w:rPr>
                <w:rFonts w:cs="Arial"/>
                <w:sz w:val="18"/>
                <w:szCs w:val="18"/>
              </w:rPr>
            </w:pPr>
            <w:r>
              <w:rPr>
                <w:rFonts w:cs="Arial"/>
                <w:sz w:val="18"/>
                <w:szCs w:val="18"/>
              </w:rPr>
              <w:t>Provides information on all non-compliant resources for all layers.</w:t>
            </w:r>
          </w:p>
        </w:tc>
      </w:tr>
      <w:tr w:rsidR="00173A16" w:rsidRPr="004F5F24" w14:paraId="006A9EDA"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30B1603" w14:textId="337F10C1"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w:t>
            </w:r>
            <w:proofErr w:type="spellEnd"/>
            <w:r w:rsidRPr="007762DB">
              <w:rPr>
                <w:rFonts w:cs="Arial"/>
                <w:bCs/>
                <w:sz w:val="18"/>
                <w:szCs w:val="18"/>
              </w:rPr>
              <w:t xml:space="preserve"> </w:t>
            </w:r>
            <w:r w:rsidRPr="004F5F24">
              <w:rPr>
                <w:rFonts w:cs="Arial"/>
                <w:bCs/>
                <w:sz w:val="18"/>
                <w:szCs w:val="18"/>
              </w:rPr>
              <w:t>(TABLE)</w:t>
            </w:r>
          </w:p>
          <w:p w14:paraId="2B58252B" w14:textId="1F458F0C"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6F969F4F" w14:textId="3042E529" w:rsidR="00173A16" w:rsidRPr="00E72CA9" w:rsidRDefault="00173A16" w:rsidP="00173A16">
            <w:pPr>
              <w:spacing w:after="200" w:line="276" w:lineRule="auto"/>
              <w:ind w:left="220" w:hanging="220"/>
              <w:rPr>
                <w:rFonts w:cs="Arial"/>
                <w:sz w:val="18"/>
                <w:szCs w:val="18"/>
              </w:rPr>
            </w:pPr>
            <w:r w:rsidRPr="00E72CA9">
              <w:rPr>
                <w:rFonts w:cs="Arial"/>
                <w:sz w:val="18"/>
                <w:szCs w:val="18"/>
              </w:rPr>
              <w:t>Provides information on all policies for RBS [rule-based security] and CBS [column-based security] rows for a given project path.</w:t>
            </w:r>
          </w:p>
        </w:tc>
      </w:tr>
      <w:tr w:rsidR="00173A16" w:rsidRPr="004F5F24" w14:paraId="6E24F7FD"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55CBC22" w14:textId="743607CD"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vMetadataPolicyAssignmnt</w:t>
            </w:r>
            <w:proofErr w:type="spellEnd"/>
            <w:r w:rsidRPr="007762DB">
              <w:rPr>
                <w:rFonts w:cs="Arial"/>
                <w:bCs/>
                <w:sz w:val="18"/>
                <w:szCs w:val="18"/>
              </w:rPr>
              <w:t xml:space="preserve"> </w:t>
            </w:r>
            <w:r w:rsidRPr="004F5F24">
              <w:rPr>
                <w:rFonts w:cs="Arial"/>
                <w:bCs/>
                <w:sz w:val="18"/>
                <w:szCs w:val="18"/>
              </w:rPr>
              <w:t>(TABLE)</w:t>
            </w:r>
          </w:p>
          <w:p w14:paraId="21AA1AE7" w14:textId="57D645F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vMetadataPolicyAssignm</w:t>
            </w:r>
            <w:bookmarkStart w:id="34" w:name="_GoBack"/>
            <w:bookmarkEnd w:id="34"/>
            <w:r w:rsidRPr="007762DB">
              <w:rPr>
                <w:rFonts w:cs="Arial"/>
                <w:bCs/>
                <w:sz w:val="18"/>
                <w:szCs w:val="18"/>
              </w:rPr>
              <w:t>ntArch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15D6D7E4" w14:textId="767074CB" w:rsidR="00173A16" w:rsidRPr="004F5F24" w:rsidRDefault="00173A16" w:rsidP="00173A16">
            <w:pPr>
              <w:spacing w:after="200" w:line="276" w:lineRule="auto"/>
              <w:ind w:left="220" w:hanging="220"/>
              <w:rPr>
                <w:rFonts w:cs="Arial"/>
                <w:sz w:val="18"/>
                <w:szCs w:val="18"/>
              </w:rPr>
            </w:pPr>
            <w:r>
              <w:rPr>
                <w:rFonts w:cs="Arial"/>
                <w:sz w:val="18"/>
                <w:szCs w:val="18"/>
              </w:rPr>
              <w:t>Provides the policy assignments for each policy.</w:t>
            </w:r>
          </w:p>
        </w:tc>
      </w:tr>
      <w:tr w:rsidR="00173A16" w:rsidRPr="004F5F24" w14:paraId="3EFD1F42" w14:textId="77777777" w:rsidTr="00E72CA9">
        <w:tc>
          <w:tcPr>
            <w:tcW w:w="3510" w:type="dxa"/>
            <w:tcBorders>
              <w:top w:val="single" w:sz="4" w:space="0" w:color="auto"/>
              <w:left w:val="single" w:sz="4" w:space="0" w:color="auto"/>
              <w:bottom w:val="single" w:sz="4" w:space="0" w:color="auto"/>
              <w:right w:val="single" w:sz="4" w:space="0" w:color="auto"/>
            </w:tcBorders>
            <w:shd w:val="clear" w:color="auto" w:fill="auto"/>
          </w:tcPr>
          <w:p w14:paraId="1B4AA946" w14:textId="34258BCB" w:rsidR="00173A16"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w:t>
            </w:r>
            <w:proofErr w:type="spellEnd"/>
            <w:r w:rsidRPr="007762DB">
              <w:rPr>
                <w:rFonts w:cs="Arial"/>
                <w:bCs/>
                <w:sz w:val="18"/>
                <w:szCs w:val="18"/>
              </w:rPr>
              <w:t xml:space="preserve"> </w:t>
            </w:r>
            <w:r w:rsidRPr="004F5F24">
              <w:rPr>
                <w:rFonts w:cs="Arial"/>
                <w:bCs/>
                <w:sz w:val="18"/>
                <w:szCs w:val="18"/>
              </w:rPr>
              <w:t>(TABLE)</w:t>
            </w:r>
          </w:p>
          <w:p w14:paraId="1A4CA425" w14:textId="306223BF" w:rsidR="00173A16" w:rsidRPr="004F5F24" w:rsidRDefault="00173A16" w:rsidP="00173A16">
            <w:pPr>
              <w:spacing w:after="200" w:line="276" w:lineRule="auto"/>
              <w:ind w:left="220" w:hanging="220"/>
              <w:rPr>
                <w:rFonts w:cs="Arial"/>
                <w:bCs/>
                <w:sz w:val="18"/>
                <w:szCs w:val="18"/>
              </w:rPr>
            </w:pPr>
            <w:proofErr w:type="spellStart"/>
            <w:r w:rsidRPr="007762DB">
              <w:rPr>
                <w:rFonts w:cs="Arial"/>
                <w:bCs/>
                <w:sz w:val="18"/>
                <w:szCs w:val="18"/>
              </w:rPr>
              <w:t>vMetadataPrivilegeArch</w:t>
            </w:r>
            <w:proofErr w:type="spellEnd"/>
            <w:r>
              <w:rPr>
                <w:rFonts w:cs="Arial"/>
                <w:bCs/>
                <w:sz w:val="18"/>
                <w:szCs w:val="18"/>
              </w:rPr>
              <w:t xml:space="preserve"> (ARCHIVE TABLE)</w:t>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0941DE63" w14:textId="645FD81D" w:rsidR="00173A16" w:rsidRPr="004F5F24" w:rsidRDefault="00173A16" w:rsidP="00173A16">
            <w:pPr>
              <w:spacing w:after="200" w:line="276" w:lineRule="auto"/>
              <w:ind w:left="220" w:hanging="220"/>
              <w:rPr>
                <w:rFonts w:cs="Arial"/>
                <w:sz w:val="18"/>
                <w:szCs w:val="18"/>
              </w:rPr>
            </w:pPr>
            <w:r>
              <w:rPr>
                <w:rFonts w:cs="Arial"/>
                <w:sz w:val="18"/>
                <w:szCs w:val="18"/>
              </w:rPr>
              <w:t>Provides a listing of all group and user privileges for each resource for a given project path.</w:t>
            </w:r>
          </w:p>
        </w:tc>
      </w:tr>
    </w:tbl>
    <w:p w14:paraId="1E92B5ED" w14:textId="77777777" w:rsidR="00C47291" w:rsidRDefault="00C47291" w:rsidP="00C47291">
      <w:pPr>
        <w:pStyle w:val="Heading3"/>
        <w:rPr>
          <w:sz w:val="22"/>
        </w:rPr>
      </w:pPr>
      <w:bookmarkStart w:id="35" w:name="_Metadata_Data_Source"/>
      <w:bookmarkStart w:id="36" w:name="_Toc254436895"/>
      <w:bookmarkStart w:id="37" w:name="_Toc257386421"/>
      <w:bookmarkEnd w:id="35"/>
    </w:p>
    <w:p w14:paraId="73122023" w14:textId="227605D2" w:rsidR="001F1ACE" w:rsidRPr="00601542" w:rsidRDefault="00C47291" w:rsidP="001F1ACE">
      <w:pPr>
        <w:pStyle w:val="Heading2"/>
      </w:pPr>
      <w:r>
        <w:rPr>
          <w:sz w:val="22"/>
        </w:rPr>
        <w:br w:type="page"/>
      </w:r>
      <w:bookmarkStart w:id="38" w:name="_Toc17983828"/>
      <w:bookmarkStart w:id="39" w:name="_Toc499804357"/>
      <w:r w:rsidR="001F1ACE">
        <w:lastRenderedPageBreak/>
        <w:t>Metadata Table Relationship Diagram</w:t>
      </w:r>
      <w:bookmarkEnd w:id="38"/>
    </w:p>
    <w:p w14:paraId="32134E1A" w14:textId="3710FF31" w:rsidR="0091443B" w:rsidRPr="001F1ACE" w:rsidRDefault="001F1ACE" w:rsidP="001F1ACE">
      <w:pPr>
        <w:pStyle w:val="CS-Bodytext"/>
      </w:pPr>
      <w:r>
        <w:rPr>
          <w:rFonts w:cs="Arial"/>
          <w:bCs/>
          <w:szCs w:val="28"/>
        </w:rPr>
        <w:t>The following provides a table relationship diagram for the database tables and procedures used by KPImetrics Metadata</w:t>
      </w:r>
      <w:r w:rsidRPr="00601542">
        <w:t xml:space="preserve">. </w:t>
      </w:r>
    </w:p>
    <w:p w14:paraId="76A8010F" w14:textId="02974B23" w:rsidR="00655489" w:rsidRDefault="00655489" w:rsidP="0091443B">
      <w:pPr>
        <w:spacing w:before="120" w:after="120"/>
        <w:ind w:left="288"/>
        <w:rPr>
          <w:rFonts w:ascii="Arial" w:hAnsi="Arial" w:cs="Arial"/>
          <w:bCs/>
          <w:sz w:val="22"/>
          <w:szCs w:val="28"/>
        </w:rPr>
      </w:pPr>
    </w:p>
    <w:p w14:paraId="5B0175EF" w14:textId="5AC3A7ED" w:rsidR="00F63320" w:rsidRDefault="00F72490" w:rsidP="00F63320">
      <w:pPr>
        <w:spacing w:before="120" w:after="120"/>
        <w:rPr>
          <w:rFonts w:ascii="Arial" w:hAnsi="Arial" w:cs="Arial"/>
          <w:bCs/>
          <w:sz w:val="22"/>
          <w:szCs w:val="28"/>
        </w:rPr>
      </w:pPr>
      <w:r w:rsidRPr="00F72490">
        <w:rPr>
          <w:rFonts w:ascii="Arial" w:hAnsi="Arial" w:cs="Arial"/>
          <w:bCs/>
          <w:sz w:val="22"/>
          <w:szCs w:val="28"/>
        </w:rPr>
        <w:drawing>
          <wp:inline distT="0" distB="0" distL="0" distR="0" wp14:anchorId="1F0E08CA" wp14:editId="29235BC5">
            <wp:extent cx="6057900" cy="332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328670"/>
                    </a:xfrm>
                    <a:prstGeom prst="rect">
                      <a:avLst/>
                    </a:prstGeom>
                  </pic:spPr>
                </pic:pic>
              </a:graphicData>
            </a:graphic>
          </wp:inline>
        </w:drawing>
      </w:r>
    </w:p>
    <w:p w14:paraId="32251757" w14:textId="77777777" w:rsidR="00727590" w:rsidRDefault="00727590" w:rsidP="00F63320">
      <w:pPr>
        <w:spacing w:before="120" w:after="120"/>
        <w:rPr>
          <w:rFonts w:ascii="Arial" w:hAnsi="Arial" w:cs="Arial"/>
          <w:bCs/>
          <w:sz w:val="22"/>
          <w:szCs w:val="28"/>
        </w:rPr>
      </w:pPr>
    </w:p>
    <w:p w14:paraId="3233C7D9" w14:textId="0786AD1F" w:rsidR="00CD1C43" w:rsidRDefault="00CD1C43" w:rsidP="00834910">
      <w:pPr>
        <w:spacing w:before="120" w:after="120"/>
        <w:rPr>
          <w:rFonts w:ascii="Arial" w:hAnsi="Arial" w:cs="Arial"/>
          <w:bCs/>
          <w:sz w:val="22"/>
          <w:szCs w:val="28"/>
        </w:rPr>
      </w:pPr>
    </w:p>
    <w:p w14:paraId="612FC696" w14:textId="77777777" w:rsidR="00834910" w:rsidRDefault="00834910">
      <w:pPr>
        <w:rPr>
          <w:rFonts w:ascii="Arial" w:hAnsi="Arial" w:cs="Arial"/>
          <w:b/>
          <w:color w:val="000000"/>
          <w:sz w:val="22"/>
          <w:szCs w:val="26"/>
        </w:rPr>
      </w:pPr>
      <w:r>
        <w:rPr>
          <w:sz w:val="22"/>
        </w:rPr>
        <w:br w:type="page"/>
      </w:r>
    </w:p>
    <w:p w14:paraId="53D92EA7" w14:textId="7246F9A7" w:rsidR="001F1ACE" w:rsidRPr="00601542" w:rsidRDefault="001F1ACE" w:rsidP="001F1ACE">
      <w:pPr>
        <w:pStyle w:val="Heading2"/>
      </w:pPr>
      <w:bookmarkStart w:id="40" w:name="_Toc17983829"/>
      <w:r>
        <w:lastRenderedPageBreak/>
        <w:t>Metadata Data Source Tables</w:t>
      </w:r>
      <w:bookmarkEnd w:id="40"/>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41" w:name="_Toc17983830"/>
      <w:r w:rsidRPr="00601542">
        <w:rPr>
          <w:sz w:val="22"/>
        </w:rPr>
        <w:t xml:space="preserve">Metadata </w:t>
      </w:r>
      <w:bookmarkEnd w:id="36"/>
      <w:bookmarkEnd w:id="37"/>
      <w:r>
        <w:rPr>
          <w:sz w:val="22"/>
        </w:rPr>
        <w:t xml:space="preserve">Data Source </w:t>
      </w:r>
      <w:r w:rsidR="004C5652">
        <w:rPr>
          <w:sz w:val="22"/>
        </w:rPr>
        <w:t xml:space="preserve">Tables and Procedures </w:t>
      </w:r>
      <w:r>
        <w:rPr>
          <w:sz w:val="22"/>
        </w:rPr>
        <w:t>for KPI_&lt;</w:t>
      </w:r>
      <w:proofErr w:type="spellStart"/>
      <w:r>
        <w:rPr>
          <w:sz w:val="22"/>
        </w:rPr>
        <w:t>database_type</w:t>
      </w:r>
      <w:proofErr w:type="spellEnd"/>
      <w:r>
        <w:rPr>
          <w:sz w:val="22"/>
        </w:rPr>
        <w:t>&gt;</w:t>
      </w:r>
      <w:bookmarkEnd w:id="39"/>
      <w:bookmarkEnd w:id="41"/>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 xml:space="preserve">/KPImetrics/Physical/Metadata.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KPI_oracle</w:t>
      </w:r>
      <w:proofErr w:type="spellEnd"/>
    </w:p>
    <w:p w14:paraId="45C8DB19" w14:textId="77777777" w:rsidR="00C47291" w:rsidRPr="00917AE2" w:rsidRDefault="00C47291" w:rsidP="006F0871">
      <w:pPr>
        <w:pStyle w:val="ColorfulList-Accent11"/>
        <w:numPr>
          <w:ilvl w:val="0"/>
          <w:numId w:val="27"/>
        </w:numPr>
        <w:spacing w:after="200" w:line="360" w:lineRule="auto"/>
        <w:rPr>
          <w:rFonts w:ascii="Arial" w:hAnsi="Arial" w:cs="Arial"/>
          <w:bCs/>
          <w:sz w:val="22"/>
          <w:szCs w:val="28"/>
        </w:rPr>
      </w:pPr>
      <w:r w:rsidRPr="00917AE2">
        <w:rPr>
          <w:rFonts w:ascii="Arial" w:hAnsi="Arial" w:cs="Arial"/>
          <w:bCs/>
          <w:sz w:val="22"/>
          <w:szCs w:val="28"/>
        </w:rPr>
        <w:t>/shared/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/KPImetrics/Physical/Metadata/</w:t>
      </w:r>
      <w:proofErr w:type="spellStart"/>
      <w:r w:rsidRPr="00917AE2">
        <w:rPr>
          <w:rFonts w:ascii="Arial" w:hAnsi="Arial" w:cs="Arial"/>
          <w:bCs/>
          <w:sz w:val="22"/>
          <w:szCs w:val="28"/>
        </w:rPr>
        <w:t>KPI_sqlserver</w:t>
      </w:r>
      <w:proofErr w:type="spellEnd"/>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B526B9">
      <w:pPr>
        <w:pStyle w:val="ListParagraph"/>
        <w:numPr>
          <w:ilvl w:val="1"/>
          <w:numId w:val="87"/>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B526B9">
      <w:pPr>
        <w:pStyle w:val="ListParagraph"/>
        <w:numPr>
          <w:ilvl w:val="1"/>
          <w:numId w:val="87"/>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B526B9">
      <w:pPr>
        <w:pStyle w:val="ListParagraph"/>
        <w:numPr>
          <w:ilvl w:val="1"/>
          <w:numId w:val="87"/>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 xml:space="preserve">The environment nickname from </w:t>
            </w:r>
            <w:proofErr w:type="spellStart"/>
            <w:r w:rsidRPr="00E43D9D">
              <w:rPr>
                <w:sz w:val="16"/>
                <w:szCs w:val="22"/>
              </w:rPr>
              <w:t>commonValues.cisServerNickname</w:t>
            </w:r>
            <w:proofErr w:type="spellEnd"/>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Pr="00B526B9">
              <w:rPr>
                <w:sz w:val="16"/>
                <w:szCs w:val="22"/>
              </w:rPr>
              <w:t xml:space="preserv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lastRenderedPageBreak/>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w:t>
            </w:r>
            <w:proofErr w:type="spellStart"/>
            <w:r w:rsidR="00B526B9" w:rsidRPr="00B526B9">
              <w:rPr>
                <w:sz w:val="16"/>
                <w:szCs w:val="22"/>
              </w:rPr>
              <w:t>ClusterSafeTriggers</w:t>
            </w:r>
            <w:proofErr w:type="spellEnd"/>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proofErr w:type="spellStart"/>
            <w:r w:rsidR="00B526B9">
              <w:rPr>
                <w:sz w:val="16"/>
                <w:szCs w:val="22"/>
              </w:rPr>
              <w:t>Cache_METADATA_TABLES</w:t>
            </w:r>
            <w:proofErr w:type="spellEnd"/>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CE05B7">
        <w:tc>
          <w:tcPr>
            <w:tcW w:w="3408" w:type="dxa"/>
            <w:shd w:val="clear" w:color="auto" w:fill="auto"/>
            <w:vAlign w:val="center"/>
          </w:tcPr>
          <w:p w14:paraId="22A7AEFC" w14:textId="006EC000" w:rsidR="00EF74D4" w:rsidRDefault="00EF74D4" w:rsidP="00CE05B7">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CE05B7">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CE05B7">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CE05B7">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 xml:space="preserve">A unique key for this table which drives all of the processing for </w:t>
            </w:r>
            <w:proofErr w:type="spellStart"/>
            <w:r w:rsidRPr="00B526B9">
              <w:rPr>
                <w:sz w:val="16"/>
                <w:szCs w:val="22"/>
              </w:rPr>
              <w:t>Cache_METADATA_TABLES</w:t>
            </w:r>
            <w:proofErr w:type="spellEnd"/>
            <w:r w:rsidRPr="00B526B9">
              <w:rPr>
                <w:sz w:val="16"/>
                <w:szCs w:val="22"/>
              </w:rPr>
              <w:t xml:space="preserve"> procedure to load data.</w:t>
            </w:r>
          </w:p>
          <w:p w14:paraId="1DFDFD68" w14:textId="1A36EE71" w:rsidR="00EF74D4" w:rsidRPr="00B526B9" w:rsidRDefault="00EF74D4" w:rsidP="00CE05B7">
            <w:pPr>
              <w:spacing w:before="60" w:after="60" w:line="276" w:lineRule="auto"/>
              <w:ind w:left="220" w:hanging="220"/>
              <w:rPr>
                <w:sz w:val="16"/>
                <w:szCs w:val="22"/>
              </w:rPr>
            </w:pPr>
            <w:r w:rsidRPr="00B526B9">
              <w:rPr>
                <w:sz w:val="16"/>
                <w:szCs w:val="22"/>
              </w:rPr>
              <w:t>RESOURCE_TYPES:</w:t>
            </w:r>
            <w:r>
              <w:rPr>
                <w:sz w:val="16"/>
                <w:szCs w:val="22"/>
              </w:rPr>
              <w:t xml:space="preserve"> </w:t>
            </w:r>
            <w:proofErr w:type="gramStart"/>
            <w:r w:rsidRPr="00B526B9">
              <w:rPr>
                <w:sz w:val="16"/>
                <w:szCs w:val="22"/>
              </w:rPr>
              <w:t>TABLE,PROCEDURE</w:t>
            </w:r>
            <w:proofErr w:type="gramEnd"/>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CE05B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 xml:space="preserve">This table contains the layer validation rules.  The rules provide for enforcing </w:t>
            </w:r>
            <w:proofErr w:type="spellStart"/>
            <w:r>
              <w:rPr>
                <w:sz w:val="16"/>
                <w:szCs w:val="18"/>
              </w:rPr>
              <w:t>colunms</w:t>
            </w:r>
            <w:proofErr w:type="spellEnd"/>
            <w:r>
              <w:rPr>
                <w:sz w:val="16"/>
                <w:szCs w:val="18"/>
              </w:rPr>
              <w:t xml:space="preserve">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w:t>
            </w:r>
            <w:proofErr w:type="spellStart"/>
            <w:r w:rsidRPr="00B526B9">
              <w:rPr>
                <w:rFonts w:cs="Arial"/>
                <w:sz w:val="16"/>
                <w:szCs w:val="16"/>
              </w:rPr>
              <w:t>sensative</w:t>
            </w:r>
            <w:proofErr w:type="spellEnd"/>
            <w:r w:rsidRPr="00B526B9">
              <w:rPr>
                <w:rFonts w:cs="Arial"/>
                <w:sz w:val="16"/>
                <w:szCs w:val="16"/>
              </w:rPr>
              <w:t xml:space="preser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 xml:space="preserve">Enforces which source layer resource can invoke which target layer resource.  Comma-separated list of valid </w:t>
            </w:r>
            <w:proofErr w:type="gramStart"/>
            <w:r w:rsidRPr="00B526B9">
              <w:rPr>
                <w:rFonts w:cs="Arial"/>
                <w:sz w:val="16"/>
                <w:szCs w:val="16"/>
              </w:rPr>
              <w:t>LAYER</w:t>
            </w:r>
            <w:proofErr w:type="gramEnd"/>
            <w:r w:rsidRPr="00B526B9">
              <w:rPr>
                <w:rFonts w:cs="Arial"/>
                <w:sz w:val="16"/>
                <w:szCs w:val="16"/>
              </w:rPr>
              <w:t>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1D066DD9" w:rsidR="00C47291" w:rsidRPr="00A4169C" w:rsidRDefault="00942736" w:rsidP="00AE1397">
            <w:pPr>
              <w:spacing w:before="60" w:after="60"/>
              <w:ind w:left="220" w:hanging="220"/>
              <w:rPr>
                <w:rFonts w:cs="Arial"/>
                <w:sz w:val="16"/>
                <w:szCs w:val="16"/>
              </w:rPr>
            </w:pPr>
            <w:r>
              <w:rPr>
                <w:rFonts w:cs="Arial"/>
                <w:sz w:val="16"/>
                <w:szCs w:val="16"/>
              </w:rPr>
              <w:lastRenderedPageBreak/>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LAYER_TYPE, </w:t>
            </w:r>
            <w:r w:rsidR="00E43D9D">
              <w:rPr>
                <w:rFonts w:cs="Arial"/>
                <w:sz w:val="16"/>
                <w:szCs w:val="16"/>
              </w:rPr>
              <w:t xml:space="preserve">LINEAGE_ORDER, </w:t>
            </w:r>
            <w:r>
              <w:rPr>
                <w:rFonts w:cs="Arial"/>
                <w:sz w:val="16"/>
                <w:szCs w:val="16"/>
              </w:rPr>
              <w:t>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lastRenderedPageBreak/>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the all of the </w:t>
            </w:r>
            <w:proofErr w:type="spellStart"/>
            <w:r>
              <w:rPr>
                <w:rFonts w:cs="Arial"/>
                <w:sz w:val="16"/>
                <w:szCs w:val="16"/>
              </w:rPr>
              <w:t>datasource</w:t>
            </w:r>
            <w:proofErr w:type="spellEnd"/>
            <w:r>
              <w:rPr>
                <w:rFonts w:cs="Arial"/>
                <w:sz w:val="16"/>
                <w:szCs w:val="16"/>
              </w:rPr>
              <w:t xml:space="preserv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527A7A4E"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42" w:name="_Toc254436897"/>
      <w:bookmarkStart w:id="43" w:name="_Toc257386426"/>
      <w:r>
        <w:rPr>
          <w:sz w:val="22"/>
        </w:rPr>
        <w:br w:type="page"/>
      </w:r>
      <w:bookmarkStart w:id="44" w:name="_Toc499804358"/>
      <w:bookmarkStart w:id="45" w:name="_Toc17983831"/>
      <w:r>
        <w:rPr>
          <w:sz w:val="22"/>
        </w:rPr>
        <w:lastRenderedPageBreak/>
        <w:t xml:space="preserve">Metadata System </w:t>
      </w:r>
      <w:r w:rsidRPr="00601542">
        <w:rPr>
          <w:sz w:val="22"/>
        </w:rPr>
        <w:t>Triggers and Load Scripts</w:t>
      </w:r>
      <w:bookmarkEnd w:id="42"/>
      <w:bookmarkEnd w:id="43"/>
      <w:bookmarkEnd w:id="44"/>
      <w:bookmarkEnd w:id="45"/>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0DD213FD"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proofErr w:type="spellStart"/>
            <w:r w:rsidR="00FE3FCF" w:rsidRPr="00FE3FCF">
              <w:rPr>
                <w:rFonts w:cs="Arial"/>
                <w:b/>
                <w:color w:val="0070C0"/>
                <w:sz w:val="16"/>
                <w:szCs w:val="16"/>
              </w:rPr>
              <w:t>pRebuildIndexesAdminInterface</w:t>
            </w:r>
            <w:proofErr w:type="spellEnd"/>
            <w:r w:rsidR="00FE3FCF" w:rsidRPr="00FE3FCF">
              <w:rPr>
                <w:rFonts w:cs="Arial"/>
                <w:b/>
                <w:color w:val="0070C0"/>
                <w:sz w:val="16"/>
                <w:szCs w:val="16"/>
              </w:rPr>
              <w:t xml:space="preserve"> </w:t>
            </w:r>
            <w:r w:rsidR="00FE3FCF" w:rsidRPr="00A4169C">
              <w:rPr>
                <w:rFonts w:cs="Arial"/>
                <w:sz w:val="16"/>
                <w:szCs w:val="16"/>
              </w:rPr>
              <w:sym w:font="Wingdings" w:char="F0E0"/>
            </w:r>
            <w:r w:rsidR="00FE3FCF" w:rsidRPr="00A4169C">
              <w:rPr>
                <w:rFonts w:cs="Arial"/>
                <w:sz w:val="16"/>
                <w:szCs w:val="16"/>
              </w:rPr>
              <w:t xml:space="preserve"> </w:t>
            </w:r>
            <w:r w:rsidRPr="00834910">
              <w:rPr>
                <w:rFonts w:cs="Arial"/>
                <w:sz w:val="16"/>
                <w:szCs w:val="16"/>
              </w:rPr>
              <w:t>/shared/ASAssets/KPImetrics/Physical/Metadata/System/ClusterSafeCache/Cache_METADATA_TABLES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/KPImetrics/workflow/</w:t>
            </w:r>
            <w:r>
              <w:rPr>
                <w:rFonts w:cs="Arial"/>
                <w:sz w:val="18"/>
                <w:szCs w:val="18"/>
              </w:rPr>
              <w:t xml:space="preserve"> </w:t>
            </w:r>
            <w:proofErr w:type="spellStart"/>
            <w:r w:rsidR="00834910">
              <w:rPr>
                <w:rFonts w:cs="Arial"/>
                <w:sz w:val="18"/>
                <w:szCs w:val="18"/>
              </w:rPr>
              <w:t>vCISWorkflowStatus</w:t>
            </w:r>
            <w:proofErr w:type="spellEnd"/>
          </w:p>
        </w:tc>
      </w:tr>
    </w:tbl>
    <w:p w14:paraId="3DCCDE12" w14:textId="2BDB38F1" w:rsidR="00C325AD" w:rsidRDefault="00834910" w:rsidP="00834910">
      <w:pPr>
        <w:pStyle w:val="Heading3"/>
      </w:pPr>
      <w:bookmarkStart w:id="46" w:name="_Metadata_System_Helpers"/>
      <w:bookmarkStart w:id="47" w:name="_Physical_Oracle_Triggers"/>
      <w:bookmarkStart w:id="48" w:name="_Physical_Postgres_Triggers"/>
      <w:bookmarkStart w:id="49" w:name="_Physical_SQL_Server"/>
      <w:bookmarkEnd w:id="46"/>
      <w:bookmarkEnd w:id="47"/>
      <w:bookmarkEnd w:id="48"/>
      <w:bookmarkEnd w:id="49"/>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5CD13" w14:textId="77777777" w:rsidR="00A453EC" w:rsidRDefault="00A453EC">
      <w:r>
        <w:separator/>
      </w:r>
    </w:p>
  </w:endnote>
  <w:endnote w:type="continuationSeparator" w:id="0">
    <w:p w14:paraId="3FA97CE7" w14:textId="77777777" w:rsidR="00A453EC" w:rsidRDefault="00A4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72CA9" w:rsidRPr="003A4DAD" w:rsidRDefault="00E72CA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72CA9" w:rsidRDefault="00E72CA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E72CA9" w:rsidRPr="00F547FF" w:rsidRDefault="00E72CA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72CA9" w:rsidRPr="00F547FF" w:rsidRDefault="00E72CA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E72CA9" w:rsidRDefault="00E72CA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72CA9" w:rsidRDefault="00E72CA9" w:rsidP="000D7111">
                          <w:r w:rsidRPr="00F85776">
                            <w:rPr>
                              <w:rFonts w:ascii="Calibri" w:hAnsi="Calibri"/>
                              <w:color w:val="FFFFFF"/>
                              <w:kern w:val="24"/>
                            </w:rPr>
                            <w:t xml:space="preserve">          +1 800-420-8450</w:t>
                          </w:r>
                        </w:p>
                        <w:p w14:paraId="074D88CD" w14:textId="77777777" w:rsidR="00E72CA9" w:rsidRDefault="00E72CA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72CA9" w:rsidRDefault="00E72CA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72CA9" w:rsidRDefault="00E72CA9" w:rsidP="000D7111">
                    <w:r w:rsidRPr="00F85776">
                      <w:rPr>
                        <w:rFonts w:ascii="Calibri" w:hAnsi="Calibri"/>
                        <w:color w:val="FFFFFF"/>
                        <w:kern w:val="24"/>
                      </w:rPr>
                      <w:t xml:space="preserve">          +1 800-420-8450</w:t>
                    </w:r>
                  </w:p>
                  <w:p w14:paraId="074D88CD" w14:textId="77777777" w:rsidR="00E72CA9" w:rsidRDefault="00E72CA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E72CA9" w:rsidRPr="005456F3" w:rsidRDefault="00E72CA9" w:rsidP="000D7111">
                          <w:pPr>
                            <w:spacing w:after="120" w:line="266" w:lineRule="auto"/>
                          </w:pPr>
                          <w:r w:rsidRPr="00F85776">
                            <w:rPr>
                              <w:rFonts w:ascii="Calibri" w:hAnsi="Calibri"/>
                              <w:bCs/>
                              <w:color w:val="FFFFFF"/>
                              <w:kern w:val="24"/>
                            </w:rPr>
                            <w:t>www.tibco.com</w:t>
                          </w:r>
                        </w:p>
                        <w:p w14:paraId="22C56725" w14:textId="77777777" w:rsidR="00E72CA9" w:rsidRPr="005456F3" w:rsidRDefault="00E72CA9" w:rsidP="000D7111">
                          <w:r w:rsidRPr="00F85776">
                            <w:rPr>
                              <w:rFonts w:ascii="Calibri" w:hAnsi="Calibri"/>
                              <w:bCs/>
                              <w:color w:val="FFFFFF"/>
                              <w:kern w:val="24"/>
                            </w:rPr>
                            <w:t>Global Headquarters</w:t>
                          </w:r>
                        </w:p>
                        <w:p w14:paraId="0A12B024" w14:textId="77777777" w:rsidR="00E72CA9" w:rsidRPr="005456F3" w:rsidRDefault="00E72CA9" w:rsidP="000D7111">
                          <w:r w:rsidRPr="00F85776">
                            <w:rPr>
                              <w:rFonts w:ascii="Calibri" w:hAnsi="Calibri"/>
                              <w:bCs/>
                              <w:color w:val="FFFFFF"/>
                              <w:kern w:val="24"/>
                            </w:rPr>
                            <w:t>3303 Hillview Avenue</w:t>
                          </w:r>
                        </w:p>
                        <w:p w14:paraId="09FC0350" w14:textId="77777777" w:rsidR="00E72CA9" w:rsidRPr="005456F3" w:rsidRDefault="00E72CA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72CA9" w:rsidRPr="005456F3" w:rsidRDefault="00E72CA9" w:rsidP="000D7111">
                    <w:pPr>
                      <w:spacing w:after="120" w:line="266" w:lineRule="auto"/>
                    </w:pPr>
                    <w:r w:rsidRPr="00F85776">
                      <w:rPr>
                        <w:rFonts w:ascii="Calibri" w:hAnsi="Calibri"/>
                        <w:bCs/>
                        <w:color w:val="FFFFFF"/>
                        <w:kern w:val="24"/>
                      </w:rPr>
                      <w:t>www.tibco.com</w:t>
                    </w:r>
                  </w:p>
                  <w:p w14:paraId="22C56725" w14:textId="77777777" w:rsidR="00E72CA9" w:rsidRPr="005456F3" w:rsidRDefault="00E72CA9" w:rsidP="000D7111">
                    <w:r w:rsidRPr="00F85776">
                      <w:rPr>
                        <w:rFonts w:ascii="Calibri" w:hAnsi="Calibri"/>
                        <w:bCs/>
                        <w:color w:val="FFFFFF"/>
                        <w:kern w:val="24"/>
                      </w:rPr>
                      <w:t>Global Headquarters</w:t>
                    </w:r>
                  </w:p>
                  <w:p w14:paraId="0A12B024" w14:textId="77777777" w:rsidR="00E72CA9" w:rsidRPr="005456F3" w:rsidRDefault="00E72CA9" w:rsidP="000D7111">
                    <w:r w:rsidRPr="00F85776">
                      <w:rPr>
                        <w:rFonts w:ascii="Calibri" w:hAnsi="Calibri"/>
                        <w:bCs/>
                        <w:color w:val="FFFFFF"/>
                        <w:kern w:val="24"/>
                      </w:rPr>
                      <w:t>3303 Hillview Avenue</w:t>
                    </w:r>
                  </w:p>
                  <w:p w14:paraId="09FC0350" w14:textId="77777777" w:rsidR="00E72CA9" w:rsidRPr="005456F3" w:rsidRDefault="00E72CA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8E86" w14:textId="77777777" w:rsidR="00A453EC" w:rsidRDefault="00A453EC">
      <w:r>
        <w:separator/>
      </w:r>
    </w:p>
  </w:footnote>
  <w:footnote w:type="continuationSeparator" w:id="0">
    <w:p w14:paraId="0172A67C" w14:textId="77777777" w:rsidR="00A453EC" w:rsidRDefault="00A4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72CA9" w:rsidRPr="008B237F" w:rsidRDefault="00E72CA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72CA9" w:rsidRDefault="00E72CA9">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E5F"/>
    <w:multiLevelType w:val="hybridMultilevel"/>
    <w:tmpl w:val="1C7C4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262F28"/>
    <w:multiLevelType w:val="hybridMultilevel"/>
    <w:tmpl w:val="A244B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4"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2"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3"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4"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2" w15:restartNumberingAfterBreak="0">
    <w:nsid w:val="1E30459A"/>
    <w:multiLevelType w:val="hybridMultilevel"/>
    <w:tmpl w:val="ECA29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8"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2F28476D"/>
    <w:multiLevelType w:val="hybridMultilevel"/>
    <w:tmpl w:val="D0AAA59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1"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3"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4"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04771C"/>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E1107D"/>
    <w:multiLevelType w:val="hybridMultilevel"/>
    <w:tmpl w:val="EC5645D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2"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E64BA7"/>
    <w:multiLevelType w:val="hybridMultilevel"/>
    <w:tmpl w:val="1FD2FF32"/>
    <w:lvl w:ilvl="0" w:tplc="21AC4108">
      <w:start w:val="1"/>
      <w:numFmt w:val="bullet"/>
      <w:lvlText w:val="-"/>
      <w:lvlJc w:val="left"/>
      <w:pPr>
        <w:ind w:left="1368" w:hanging="360"/>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4"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8"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76777EFB"/>
    <w:multiLevelType w:val="hybridMultilevel"/>
    <w:tmpl w:val="85B2A07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8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1"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2"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3"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6"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8"/>
  </w:num>
  <w:num w:numId="2">
    <w:abstractNumId w:val="3"/>
  </w:num>
  <w:num w:numId="3">
    <w:abstractNumId w:val="11"/>
  </w:num>
  <w:num w:numId="4">
    <w:abstractNumId w:val="87"/>
  </w:num>
  <w:num w:numId="5">
    <w:abstractNumId w:val="60"/>
  </w:num>
  <w:num w:numId="6">
    <w:abstractNumId w:val="19"/>
  </w:num>
  <w:num w:numId="7">
    <w:abstractNumId w:val="85"/>
  </w:num>
  <w:num w:numId="8">
    <w:abstractNumId w:val="45"/>
  </w:num>
  <w:num w:numId="9">
    <w:abstractNumId w:val="80"/>
  </w:num>
  <w:num w:numId="10">
    <w:abstractNumId w:val="39"/>
  </w:num>
  <w:num w:numId="11">
    <w:abstractNumId w:val="41"/>
  </w:num>
  <w:num w:numId="12">
    <w:abstractNumId w:val="31"/>
  </w:num>
  <w:num w:numId="13">
    <w:abstractNumId w:val="75"/>
  </w:num>
  <w:num w:numId="14">
    <w:abstractNumId w:val="77"/>
  </w:num>
  <w:num w:numId="15">
    <w:abstractNumId w:val="70"/>
  </w:num>
  <w:num w:numId="16">
    <w:abstractNumId w:val="76"/>
  </w:num>
  <w:num w:numId="17">
    <w:abstractNumId w:val="25"/>
  </w:num>
  <w:num w:numId="18">
    <w:abstractNumId w:val="64"/>
  </w:num>
  <w:num w:numId="19">
    <w:abstractNumId w:val="49"/>
  </w:num>
  <w:num w:numId="20">
    <w:abstractNumId w:val="50"/>
  </w:num>
  <w:num w:numId="21">
    <w:abstractNumId w:val="16"/>
  </w:num>
  <w:num w:numId="22">
    <w:abstractNumId w:val="55"/>
  </w:num>
  <w:num w:numId="23">
    <w:abstractNumId w:val="0"/>
  </w:num>
  <w:num w:numId="24">
    <w:abstractNumId w:val="37"/>
  </w:num>
  <w:num w:numId="25">
    <w:abstractNumId w:val="4"/>
  </w:num>
  <w:num w:numId="26">
    <w:abstractNumId w:val="36"/>
  </w:num>
  <w:num w:numId="27">
    <w:abstractNumId w:val="15"/>
  </w:num>
  <w:num w:numId="28">
    <w:abstractNumId w:val="40"/>
  </w:num>
  <w:num w:numId="29">
    <w:abstractNumId w:val="83"/>
  </w:num>
  <w:num w:numId="30">
    <w:abstractNumId w:val="38"/>
  </w:num>
  <w:num w:numId="31">
    <w:abstractNumId w:val="42"/>
  </w:num>
  <w:num w:numId="32">
    <w:abstractNumId w:val="78"/>
  </w:num>
  <w:num w:numId="33">
    <w:abstractNumId w:val="84"/>
  </w:num>
  <w:num w:numId="34">
    <w:abstractNumId w:val="89"/>
  </w:num>
  <w:num w:numId="35">
    <w:abstractNumId w:val="29"/>
  </w:num>
  <w:num w:numId="36">
    <w:abstractNumId w:val="24"/>
  </w:num>
  <w:num w:numId="37">
    <w:abstractNumId w:val="26"/>
  </w:num>
  <w:num w:numId="38">
    <w:abstractNumId w:val="14"/>
  </w:num>
  <w:num w:numId="39">
    <w:abstractNumId w:val="30"/>
  </w:num>
  <w:num w:numId="40">
    <w:abstractNumId w:val="82"/>
  </w:num>
  <w:num w:numId="41">
    <w:abstractNumId w:val="59"/>
  </w:num>
  <w:num w:numId="42">
    <w:abstractNumId w:val="67"/>
  </w:num>
  <w:num w:numId="43">
    <w:abstractNumId w:val="6"/>
  </w:num>
  <w:num w:numId="44">
    <w:abstractNumId w:val="13"/>
  </w:num>
  <w:num w:numId="45">
    <w:abstractNumId w:val="27"/>
  </w:num>
  <w:num w:numId="46">
    <w:abstractNumId w:val="34"/>
  </w:num>
  <w:num w:numId="47">
    <w:abstractNumId w:val="33"/>
  </w:num>
  <w:num w:numId="48">
    <w:abstractNumId w:val="7"/>
  </w:num>
  <w:num w:numId="49">
    <w:abstractNumId w:val="17"/>
  </w:num>
  <w:num w:numId="50">
    <w:abstractNumId w:val="48"/>
  </w:num>
  <w:num w:numId="51">
    <w:abstractNumId w:val="18"/>
  </w:num>
  <w:num w:numId="52">
    <w:abstractNumId w:val="47"/>
  </w:num>
  <w:num w:numId="53">
    <w:abstractNumId w:val="28"/>
  </w:num>
  <w:num w:numId="54">
    <w:abstractNumId w:val="5"/>
  </w:num>
  <w:num w:numId="55">
    <w:abstractNumId w:val="12"/>
  </w:num>
  <w:num w:numId="56">
    <w:abstractNumId w:val="8"/>
  </w:num>
  <w:num w:numId="57">
    <w:abstractNumId w:val="61"/>
  </w:num>
  <w:num w:numId="58">
    <w:abstractNumId w:val="57"/>
  </w:num>
  <w:num w:numId="59">
    <w:abstractNumId w:val="21"/>
  </w:num>
  <w:num w:numId="60">
    <w:abstractNumId w:val="20"/>
  </w:num>
  <w:num w:numId="61">
    <w:abstractNumId w:val="23"/>
  </w:num>
  <w:num w:numId="62">
    <w:abstractNumId w:val="81"/>
  </w:num>
  <w:num w:numId="63">
    <w:abstractNumId w:val="58"/>
  </w:num>
  <w:num w:numId="64">
    <w:abstractNumId w:val="9"/>
  </w:num>
  <w:num w:numId="65">
    <w:abstractNumId w:val="86"/>
  </w:num>
  <w:num w:numId="66">
    <w:abstractNumId w:val="74"/>
  </w:num>
  <w:num w:numId="67">
    <w:abstractNumId w:val="66"/>
  </w:num>
  <w:num w:numId="68">
    <w:abstractNumId w:val="51"/>
  </w:num>
  <w:num w:numId="69">
    <w:abstractNumId w:val="46"/>
  </w:num>
  <w:num w:numId="70">
    <w:abstractNumId w:val="72"/>
  </w:num>
  <w:num w:numId="71">
    <w:abstractNumId w:val="10"/>
  </w:num>
  <w:num w:numId="72">
    <w:abstractNumId w:val="54"/>
  </w:num>
  <w:num w:numId="73">
    <w:abstractNumId w:val="62"/>
  </w:num>
  <w:num w:numId="74">
    <w:abstractNumId w:val="65"/>
  </w:num>
  <w:num w:numId="75">
    <w:abstractNumId w:val="63"/>
  </w:num>
  <w:num w:numId="76">
    <w:abstractNumId w:val="35"/>
  </w:num>
  <w:num w:numId="77">
    <w:abstractNumId w:val="56"/>
  </w:num>
  <w:num w:numId="78">
    <w:abstractNumId w:val="53"/>
  </w:num>
  <w:num w:numId="79">
    <w:abstractNumId w:val="32"/>
  </w:num>
  <w:num w:numId="80">
    <w:abstractNumId w:val="52"/>
  </w:num>
  <w:num w:numId="81">
    <w:abstractNumId w:val="79"/>
  </w:num>
  <w:num w:numId="82">
    <w:abstractNumId w:val="1"/>
  </w:num>
  <w:num w:numId="83">
    <w:abstractNumId w:val="2"/>
  </w:num>
  <w:num w:numId="84">
    <w:abstractNumId w:val="22"/>
  </w:num>
  <w:num w:numId="85">
    <w:abstractNumId w:val="71"/>
  </w:num>
  <w:num w:numId="86">
    <w:abstractNumId w:val="68"/>
  </w:num>
  <w:num w:numId="87">
    <w:abstractNumId w:val="69"/>
  </w:num>
  <w:num w:numId="88">
    <w:abstractNumId w:val="7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6134"/>
    <w:rsid w:val="00046520"/>
    <w:rsid w:val="000466EA"/>
    <w:rsid w:val="00046BD4"/>
    <w:rsid w:val="000475E2"/>
    <w:rsid w:val="00052085"/>
    <w:rsid w:val="00053137"/>
    <w:rsid w:val="000631CD"/>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B1D"/>
    <w:rsid w:val="00667C05"/>
    <w:rsid w:val="00673561"/>
    <w:rsid w:val="00673BA6"/>
    <w:rsid w:val="00674050"/>
    <w:rsid w:val="0067464A"/>
    <w:rsid w:val="0067468A"/>
    <w:rsid w:val="006766FE"/>
    <w:rsid w:val="00680721"/>
    <w:rsid w:val="006820F6"/>
    <w:rsid w:val="00685FE4"/>
    <w:rsid w:val="006900B4"/>
    <w:rsid w:val="00694506"/>
    <w:rsid w:val="0069541E"/>
    <w:rsid w:val="006A039C"/>
    <w:rsid w:val="006A0C12"/>
    <w:rsid w:val="006A5981"/>
    <w:rsid w:val="006A6123"/>
    <w:rsid w:val="006B0471"/>
    <w:rsid w:val="006B24D1"/>
    <w:rsid w:val="006B35C7"/>
    <w:rsid w:val="006B36D0"/>
    <w:rsid w:val="006B5846"/>
    <w:rsid w:val="006B6278"/>
    <w:rsid w:val="006C0D0C"/>
    <w:rsid w:val="006C6522"/>
    <w:rsid w:val="006D03EF"/>
    <w:rsid w:val="006D0432"/>
    <w:rsid w:val="006D704B"/>
    <w:rsid w:val="006D7570"/>
    <w:rsid w:val="006E0331"/>
    <w:rsid w:val="006E0E81"/>
    <w:rsid w:val="006E42B2"/>
    <w:rsid w:val="006E4585"/>
    <w:rsid w:val="006E5831"/>
    <w:rsid w:val="006F0871"/>
    <w:rsid w:val="006F4A5D"/>
    <w:rsid w:val="006F6ECE"/>
    <w:rsid w:val="006F7021"/>
    <w:rsid w:val="00701B2B"/>
    <w:rsid w:val="00701CD4"/>
    <w:rsid w:val="00705C65"/>
    <w:rsid w:val="00712599"/>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12C4"/>
    <w:rsid w:val="0095151B"/>
    <w:rsid w:val="009520A5"/>
    <w:rsid w:val="0095230B"/>
    <w:rsid w:val="00955A5E"/>
    <w:rsid w:val="00957C37"/>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48A3"/>
    <w:rsid w:val="00E571FE"/>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F091F"/>
    <w:rsid w:val="00EF276B"/>
    <w:rsid w:val="00EF34C8"/>
    <w:rsid w:val="00EF5A50"/>
    <w:rsid w:val="00EF6238"/>
    <w:rsid w:val="00EF74D4"/>
    <w:rsid w:val="00F02408"/>
    <w:rsid w:val="00F0249F"/>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F0DC0-BD55-7646-BF94-37EE60AC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3506</Words>
  <Characters>19989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23449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26</cp:revision>
  <cp:lastPrinted>2019-08-05T11:54:00Z</cp:lastPrinted>
  <dcterms:created xsi:type="dcterms:W3CDTF">2019-08-05T11:54:00Z</dcterms:created>
  <dcterms:modified xsi:type="dcterms:W3CDTF">2019-08-30T17:35:00Z</dcterms:modified>
  <cp:category>TIBCO PSG Document Template</cp:category>
</cp:coreProperties>
</file>