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6046F471" w:rsidR="009F2D2B" w:rsidRDefault="009F2D2B" w:rsidP="00F85776">
            <w:pPr>
              <w:pStyle w:val="Abstract"/>
              <w:spacing w:before="60" w:after="60" w:line="240" w:lineRule="auto"/>
              <w:ind w:left="0"/>
              <w:rPr>
                <w:sz w:val="16"/>
                <w:lang w:eastAsia="en-CA" w:bidi="he-IL"/>
              </w:rPr>
            </w:pPr>
            <w:r>
              <w:rPr>
                <w:sz w:val="16"/>
                <w:lang w:eastAsia="en-CA" w:bidi="he-IL"/>
              </w:rPr>
              <w:t>Feb 18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r w:rsidR="00691FDE" w:rsidRPr="008D0D62" w14:paraId="383ADD6B" w14:textId="77777777" w:rsidTr="00691FDE">
        <w:tc>
          <w:tcPr>
            <w:tcW w:w="7014" w:type="dxa"/>
            <w:shd w:val="clear" w:color="auto" w:fill="auto"/>
          </w:tcPr>
          <w:p w14:paraId="151E0799" w14:textId="6309332D"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Pr>
                <w:szCs w:val="20"/>
                <w:lang w:val="en-CA" w:eastAsia="en-CA" w:bidi="he-IL"/>
              </w:rPr>
              <w:t>2</w:t>
            </w:r>
            <w:r w:rsidR="00D1081E">
              <w:rPr>
                <w:szCs w:val="20"/>
                <w:lang w:val="en-CA" w:eastAsia="en-CA" w:bidi="he-IL"/>
              </w:rPr>
              <w:t>9</w:t>
            </w:r>
            <w:r w:rsidRPr="007A25C3">
              <w:rPr>
                <w:szCs w:val="20"/>
                <w:lang w:val="en-CA" w:eastAsia="en-CA" w:bidi="he-IL"/>
              </w:rPr>
              <w:t>.pdf</w:t>
            </w:r>
          </w:p>
        </w:tc>
        <w:tc>
          <w:tcPr>
            <w:tcW w:w="2408" w:type="dxa"/>
            <w:shd w:val="clear" w:color="auto" w:fill="auto"/>
          </w:tcPr>
          <w:p w14:paraId="3C16229E" w14:textId="78CC8A9E"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0B9D0CF2" w:rsidR="00691FDE" w:rsidRDefault="00D1081E" w:rsidP="00691FDE">
            <w:pPr>
              <w:pStyle w:val="Abstract"/>
              <w:spacing w:before="60" w:after="60" w:line="240" w:lineRule="auto"/>
              <w:ind w:left="0"/>
              <w:rPr>
                <w:szCs w:val="20"/>
                <w:lang w:val="en-CA" w:eastAsia="en-CA" w:bidi="he-IL"/>
              </w:rPr>
            </w:pPr>
            <w:r>
              <w:rPr>
                <w:szCs w:val="20"/>
                <w:lang w:val="en-CA" w:eastAsia="en-CA" w:bidi="he-IL"/>
              </w:rPr>
              <w:t>2020Q101</w:t>
            </w:r>
          </w:p>
        </w:tc>
      </w:tr>
      <w:tr w:rsidR="00691FDE" w:rsidRPr="008D0D62" w14:paraId="5FB3B9A8" w14:textId="77777777" w:rsidTr="00691FDE">
        <w:tc>
          <w:tcPr>
            <w:tcW w:w="7014" w:type="dxa"/>
            <w:shd w:val="clear" w:color="auto" w:fill="auto"/>
          </w:tcPr>
          <w:p w14:paraId="32AFA6E8" w14:textId="7A1E3377"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w:t>
            </w:r>
            <w:r w:rsidR="009F2D2B">
              <w:rPr>
                <w:szCs w:val="20"/>
                <w:lang w:val="en-CA" w:eastAsia="en-CA" w:bidi="he-IL"/>
              </w:rPr>
              <w:t>2</w:t>
            </w:r>
            <w:r>
              <w:rPr>
                <w:szCs w:val="20"/>
                <w:lang w:val="en-CA" w:eastAsia="en-CA" w:bidi="he-IL"/>
              </w:rPr>
              <w:t>.pdf</w:t>
            </w:r>
          </w:p>
        </w:tc>
        <w:tc>
          <w:tcPr>
            <w:tcW w:w="2408" w:type="dxa"/>
            <w:shd w:val="clear" w:color="auto" w:fill="auto"/>
          </w:tcPr>
          <w:p w14:paraId="17A2E83A" w14:textId="46E4BC0A"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16850987"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7A023EC4"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DC48F9A" w14:textId="79810CD3" w:rsidR="009F2D2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9F2D2B">
        <w:t>1</w:t>
      </w:r>
      <w:r w:rsidR="009F2D2B">
        <w:rPr>
          <w:rFonts w:asciiTheme="minorHAnsi" w:eastAsiaTheme="minorEastAsia" w:hAnsiTheme="minorHAnsi" w:cstheme="minorBidi"/>
          <w:b w:val="0"/>
          <w:bCs w:val="0"/>
          <w:szCs w:val="24"/>
        </w:rPr>
        <w:tab/>
      </w:r>
      <w:r w:rsidR="009F2D2B">
        <w:t>Introduction</w:t>
      </w:r>
      <w:r w:rsidR="009F2D2B">
        <w:tab/>
      </w:r>
      <w:r w:rsidR="009F2D2B">
        <w:fldChar w:fldCharType="begin"/>
      </w:r>
      <w:r w:rsidR="009F2D2B">
        <w:instrText xml:space="preserve"> PAGEREF _Toc32665107 \h </w:instrText>
      </w:r>
      <w:r w:rsidR="009F2D2B">
        <w:fldChar w:fldCharType="separate"/>
      </w:r>
      <w:r w:rsidR="009F2D2B">
        <w:t>4</w:t>
      </w:r>
      <w:r w:rsidR="009F2D2B">
        <w:fldChar w:fldCharType="end"/>
      </w:r>
    </w:p>
    <w:p w14:paraId="08C5E73B" w14:textId="62D8AFF1" w:rsidR="009F2D2B" w:rsidRDefault="009F2D2B">
      <w:pPr>
        <w:pStyle w:val="TOC2"/>
        <w:rPr>
          <w:rFonts w:asciiTheme="minorHAnsi" w:eastAsiaTheme="minorEastAsia" w:hAnsiTheme="minorHAnsi" w:cstheme="minorBidi"/>
          <w:sz w:val="24"/>
        </w:rPr>
      </w:pPr>
      <w:r>
        <w:t>Purpose</w:t>
      </w:r>
      <w:r>
        <w:tab/>
      </w:r>
      <w:r>
        <w:fldChar w:fldCharType="begin"/>
      </w:r>
      <w:r>
        <w:instrText xml:space="preserve"> PAGEREF _Toc32665108 \h </w:instrText>
      </w:r>
      <w:r>
        <w:fldChar w:fldCharType="separate"/>
      </w:r>
      <w:r>
        <w:t>4</w:t>
      </w:r>
      <w:r>
        <w:fldChar w:fldCharType="end"/>
      </w:r>
    </w:p>
    <w:p w14:paraId="2B448592" w14:textId="5E8D0B9F" w:rsidR="009F2D2B" w:rsidRDefault="009F2D2B">
      <w:pPr>
        <w:pStyle w:val="TOC2"/>
        <w:rPr>
          <w:rFonts w:asciiTheme="minorHAnsi" w:eastAsiaTheme="minorEastAsia" w:hAnsiTheme="minorHAnsi" w:cstheme="minorBidi"/>
          <w:sz w:val="24"/>
        </w:rPr>
      </w:pPr>
      <w:r>
        <w:t>Audience</w:t>
      </w:r>
      <w:r>
        <w:tab/>
      </w:r>
      <w:r>
        <w:fldChar w:fldCharType="begin"/>
      </w:r>
      <w:r>
        <w:instrText xml:space="preserve"> PAGEREF _Toc32665109 \h </w:instrText>
      </w:r>
      <w:r>
        <w:fldChar w:fldCharType="separate"/>
      </w:r>
      <w:r>
        <w:t>4</w:t>
      </w:r>
      <w:r>
        <w:fldChar w:fldCharType="end"/>
      </w:r>
    </w:p>
    <w:p w14:paraId="7EC50249" w14:textId="208DC3BC" w:rsidR="009F2D2B" w:rsidRDefault="009F2D2B">
      <w:pPr>
        <w:pStyle w:val="TOC2"/>
        <w:rPr>
          <w:rFonts w:asciiTheme="minorHAnsi" w:eastAsiaTheme="minorEastAsia" w:hAnsiTheme="minorHAnsi" w:cstheme="minorBidi"/>
          <w:sz w:val="24"/>
        </w:rPr>
      </w:pPr>
      <w:r>
        <w:t>References</w:t>
      </w:r>
      <w:r>
        <w:tab/>
      </w:r>
      <w:r>
        <w:fldChar w:fldCharType="begin"/>
      </w:r>
      <w:r>
        <w:instrText xml:space="preserve"> PAGEREF _Toc32665110 \h </w:instrText>
      </w:r>
      <w:r>
        <w:fldChar w:fldCharType="separate"/>
      </w:r>
      <w:r>
        <w:t>4</w:t>
      </w:r>
      <w:r>
        <w:fldChar w:fldCharType="end"/>
      </w:r>
    </w:p>
    <w:p w14:paraId="66F598F6" w14:textId="3857C0E2" w:rsidR="009F2D2B" w:rsidRDefault="009F2D2B">
      <w:pPr>
        <w:pStyle w:val="TOC2"/>
        <w:rPr>
          <w:rFonts w:asciiTheme="minorHAnsi" w:eastAsiaTheme="minorEastAsia" w:hAnsiTheme="minorHAnsi" w:cstheme="minorBidi"/>
          <w:sz w:val="24"/>
        </w:rPr>
      </w:pPr>
      <w:r>
        <w:t>Overview</w:t>
      </w:r>
      <w:r>
        <w:tab/>
      </w:r>
      <w:r>
        <w:fldChar w:fldCharType="begin"/>
      </w:r>
      <w:r>
        <w:instrText xml:space="preserve"> PAGEREF _Toc32665111 \h </w:instrText>
      </w:r>
      <w:r>
        <w:fldChar w:fldCharType="separate"/>
      </w:r>
      <w:r>
        <w:t>4</w:t>
      </w:r>
      <w:r>
        <w:fldChar w:fldCharType="end"/>
      </w:r>
    </w:p>
    <w:p w14:paraId="76FA0BAD" w14:textId="4DC1FFB4" w:rsidR="009F2D2B" w:rsidRDefault="009F2D2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_Toc32665112 \h </w:instrText>
      </w:r>
      <w:r>
        <w:fldChar w:fldCharType="separate"/>
      </w:r>
      <w:r>
        <w:t>5</w:t>
      </w:r>
      <w:r>
        <w:fldChar w:fldCharType="end"/>
      </w:r>
    </w:p>
    <w:p w14:paraId="719EE4C7" w14:textId="44E25B35" w:rsidR="009F2D2B" w:rsidRDefault="009F2D2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_Toc32665113 \h </w:instrText>
      </w:r>
      <w:r>
        <w:fldChar w:fldCharType="separate"/>
      </w:r>
      <w:r>
        <w:t>6</w:t>
      </w:r>
      <w:r>
        <w:fldChar w:fldCharType="end"/>
      </w:r>
    </w:p>
    <w:p w14:paraId="77BBAD16" w14:textId="3A8E558E" w:rsidR="009F2D2B" w:rsidRDefault="009F2D2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_Toc32665114 \h </w:instrText>
      </w:r>
      <w:r>
        <w:fldChar w:fldCharType="separate"/>
      </w:r>
      <w:r>
        <w:t>8</w:t>
      </w:r>
      <w:r>
        <w:fldChar w:fldCharType="end"/>
      </w:r>
    </w:p>
    <w:p w14:paraId="75EC1C80" w14:textId="1B0783A0" w:rsidR="009F2D2B" w:rsidRDefault="009F2D2B">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_Toc32665115 \h </w:instrText>
      </w:r>
      <w:r>
        <w:fldChar w:fldCharType="separate"/>
      </w:r>
      <w:r>
        <w:t>8</w:t>
      </w:r>
      <w:r>
        <w:fldChar w:fldCharType="end"/>
      </w:r>
    </w:p>
    <w:p w14:paraId="7E0E4FE9" w14:textId="4DA130C1" w:rsidR="009F2D2B" w:rsidRDefault="009F2D2B">
      <w:pPr>
        <w:pStyle w:val="TOC3"/>
        <w:rPr>
          <w:rFonts w:asciiTheme="minorHAnsi" w:eastAsiaTheme="minorEastAsia" w:hAnsiTheme="minorHAnsi" w:cstheme="minorBidi"/>
          <w:sz w:val="24"/>
          <w:szCs w:val="24"/>
        </w:rPr>
      </w:pPr>
      <w:r>
        <w:t>Configure Trigger</w:t>
      </w:r>
      <w:r>
        <w:tab/>
      </w:r>
      <w:r>
        <w:fldChar w:fldCharType="begin"/>
      </w:r>
      <w:r>
        <w:instrText xml:space="preserve"> PAGEREF _Toc32665116 \h </w:instrText>
      </w:r>
      <w:r>
        <w:fldChar w:fldCharType="separate"/>
      </w:r>
      <w:r>
        <w:t>12</w:t>
      </w:r>
      <w:r>
        <w:fldChar w:fldCharType="end"/>
      </w:r>
    </w:p>
    <w:p w14:paraId="061C8FC4" w14:textId="22E42140" w:rsidR="009F2D2B" w:rsidRDefault="009F2D2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_Toc32665117 \h </w:instrText>
      </w:r>
      <w:r>
        <w:fldChar w:fldCharType="separate"/>
      </w:r>
      <w:r>
        <w:t>13</w:t>
      </w:r>
      <w:r>
        <w:fldChar w:fldCharType="end"/>
      </w:r>
    </w:p>
    <w:p w14:paraId="10C3F7E5" w14:textId="2ED13DDB" w:rsidR="009F2D2B" w:rsidRDefault="009F2D2B">
      <w:pPr>
        <w:pStyle w:val="TOC2"/>
        <w:rPr>
          <w:rFonts w:asciiTheme="minorHAnsi" w:eastAsiaTheme="minorEastAsia" w:hAnsiTheme="minorHAnsi" w:cstheme="minorBidi"/>
          <w:sz w:val="24"/>
        </w:rPr>
      </w:pPr>
      <w:r>
        <w:t>Configuration Resources</w:t>
      </w:r>
      <w:r>
        <w:tab/>
      </w:r>
      <w:r>
        <w:fldChar w:fldCharType="begin"/>
      </w:r>
      <w:r>
        <w:instrText xml:space="preserve"> PAGEREF _Toc32665118 \h </w:instrText>
      </w:r>
      <w:r>
        <w:fldChar w:fldCharType="separate"/>
      </w:r>
      <w:r>
        <w:t>13</w:t>
      </w:r>
      <w:r>
        <w:fldChar w:fldCharType="end"/>
      </w:r>
    </w:p>
    <w:p w14:paraId="4909CDAE" w14:textId="4122FF98" w:rsidR="009F2D2B" w:rsidRDefault="009F2D2B">
      <w:pPr>
        <w:pStyle w:val="TOC2"/>
        <w:rPr>
          <w:rFonts w:asciiTheme="minorHAnsi" w:eastAsiaTheme="minorEastAsia" w:hAnsiTheme="minorHAnsi" w:cstheme="minorBidi"/>
          <w:sz w:val="24"/>
        </w:rPr>
      </w:pPr>
      <w:r>
        <w:t>Published Resources</w:t>
      </w:r>
      <w:r>
        <w:tab/>
      </w:r>
      <w:r>
        <w:fldChar w:fldCharType="begin"/>
      </w:r>
      <w:r>
        <w:instrText xml:space="preserve"> PAGEREF _Toc32665119 \h </w:instrText>
      </w:r>
      <w:r>
        <w:fldChar w:fldCharType="separate"/>
      </w:r>
      <w:r>
        <w:t>13</w:t>
      </w:r>
      <w:r>
        <w:fldChar w:fldCharType="end"/>
      </w:r>
    </w:p>
    <w:p w14:paraId="18245C9D" w14:textId="0CB239BC" w:rsidR="009F2D2B" w:rsidRDefault="009F2D2B">
      <w:pPr>
        <w:pStyle w:val="TOC2"/>
        <w:rPr>
          <w:rFonts w:asciiTheme="minorHAnsi" w:eastAsiaTheme="minorEastAsia" w:hAnsiTheme="minorHAnsi" w:cstheme="minorBidi"/>
          <w:sz w:val="24"/>
        </w:rPr>
      </w:pPr>
      <w:r>
        <w:t>Metadata Data Source Tables</w:t>
      </w:r>
      <w:r>
        <w:tab/>
      </w:r>
      <w:r>
        <w:fldChar w:fldCharType="begin"/>
      </w:r>
      <w:r>
        <w:instrText xml:space="preserve"> PAGEREF _Toc32665120 \h </w:instrText>
      </w:r>
      <w:r>
        <w:fldChar w:fldCharType="separate"/>
      </w:r>
      <w:r>
        <w:t>13</w:t>
      </w:r>
      <w:r>
        <w:fldChar w:fldCharType="end"/>
      </w:r>
    </w:p>
    <w:p w14:paraId="4601A2B1" w14:textId="48C82888" w:rsidR="009F2D2B" w:rsidRDefault="009F2D2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_Toc32665121 \h </w:instrText>
      </w:r>
      <w:r>
        <w:fldChar w:fldCharType="separate"/>
      </w:r>
      <w:r>
        <w:t>13</w:t>
      </w:r>
      <w:r>
        <w:fldChar w:fldCharType="end"/>
      </w:r>
    </w:p>
    <w:p w14:paraId="47CB27DB" w14:textId="4C19C63B" w:rsidR="009F2D2B" w:rsidRDefault="009F2D2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_Toc32665122 \h </w:instrText>
      </w:r>
      <w:r>
        <w:fldChar w:fldCharType="separate"/>
      </w:r>
      <w:r>
        <w:t>18</w:t>
      </w:r>
      <w:r>
        <w:fldChar w:fldCharType="end"/>
      </w:r>
    </w:p>
    <w:p w14:paraId="6FC3BFD6" w14:textId="640FD0A7"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2665107"/>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2665108"/>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32665109"/>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32665110"/>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32665111"/>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2665112"/>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32665113"/>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00AB6E0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reportMetadataNonCompliantLayers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43368C14"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reportMetadataDatasource</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48DCA29E"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reportMetadataNonCompliantColumns</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5CACD6A3"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reportNumResourcesByLayer</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B1D1600"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vMetadataResource</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152A8D7B" w:rsidR="0095050D" w:rsidRPr="00D407D9"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45C57BFD" w14:textId="6C3A7FD2"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vMetadataPolicyAssignmnt</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949BD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vMetadataPrivilege</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00BBB75D" w:rsidR="00E525CC" w:rsidRDefault="00E525CC" w:rsidP="00D407D9">
      <w:pPr>
        <w:ind w:left="1440"/>
        <w:rPr>
          <w:rFonts w:ascii="Calibri" w:hAnsi="Calibri" w:cs="Calibri"/>
          <w:b/>
          <w:color w:val="0070C0"/>
        </w:rPr>
      </w:pPr>
      <w:proofErr w:type="spellStart"/>
      <w:proofErr w:type="gramStart"/>
      <w:r w:rsidRPr="00E525CC">
        <w:rPr>
          <w:rFonts w:ascii="Calibri" w:hAnsi="Calibri" w:cs="Calibri"/>
          <w:b/>
          <w:color w:val="0070C0"/>
        </w:rPr>
        <w:t>reportResourceDatasourceLineage</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1A73C204" w:rsidR="00D1081E" w:rsidRDefault="00D1081E" w:rsidP="00D1081E">
      <w:pPr>
        <w:ind w:left="1440"/>
        <w:rPr>
          <w:rFonts w:ascii="Calibri" w:hAnsi="Calibri" w:cs="Calibri"/>
          <w:b/>
          <w:color w:val="0070C0"/>
        </w:rPr>
      </w:pPr>
      <w:proofErr w:type="spellStart"/>
      <w:proofErr w:type="gramStart"/>
      <w:r w:rsidRPr="00E525CC">
        <w:rPr>
          <w:rFonts w:ascii="Calibri" w:hAnsi="Calibri" w:cs="Calibri"/>
          <w:b/>
          <w:color w:val="0070C0"/>
        </w:rPr>
        <w:t>reportResource</w:t>
      </w:r>
      <w:r>
        <w:rPr>
          <w:rFonts w:ascii="Calibri" w:hAnsi="Calibri" w:cs="Calibri"/>
          <w:b/>
          <w:color w:val="0070C0"/>
        </w:rPr>
        <w:t>Column</w:t>
      </w:r>
      <w:proofErr w:type="spellEnd"/>
      <w:r w:rsidR="009C3987">
        <w:rPr>
          <w:rFonts w:ascii="Calibri" w:hAnsi="Calibri" w:cs="Calibri"/>
          <w:b/>
          <w:color w:val="0070C0"/>
        </w:rPr>
        <w:t>[</w:t>
      </w:r>
      <w:proofErr w:type="gramEnd"/>
      <w:r w:rsidR="009C3987">
        <w:rPr>
          <w:rFonts w:ascii="Calibri" w:hAnsi="Calibri" w:cs="Calibri"/>
          <w:b/>
          <w:color w:val="0070C0"/>
        </w:rPr>
        <w:t>Arch</w:t>
      </w:r>
      <w:r w:rsidR="009C3987">
        <w:rPr>
          <w:rFonts w:ascii="Calibri" w:hAnsi="Calibri" w:cs="Calibri"/>
          <w:b/>
          <w:color w:val="0070C0"/>
        </w:rPr>
        <w:t>]</w:t>
      </w:r>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lastRenderedPageBreak/>
        <w:t xml:space="preserve">Report on what </w:t>
      </w:r>
      <w:r>
        <w:rPr>
          <w:rFonts w:ascii="Arial" w:hAnsi="Arial" w:cs="Arial"/>
          <w:color w:val="3C4043"/>
          <w:spacing w:val="3"/>
          <w:sz w:val="21"/>
          <w:szCs w:val="21"/>
          <w:shd w:val="clear" w:color="auto" w:fill="FFFFFF"/>
        </w:rPr>
        <w:t>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r>
        <w:rPr>
          <w:rFonts w:ascii="Arial" w:hAnsi="Arial" w:cs="Arial"/>
          <w:color w:val="3C4043"/>
          <w:spacing w:val="3"/>
          <w:sz w:val="21"/>
          <w:szCs w:val="21"/>
          <w:shd w:val="clear" w:color="auto" w:fill="FFFFFF"/>
        </w:rPr>
        <w:t>users</w:t>
      </w:r>
      <w:r>
        <w:rPr>
          <w:rFonts w:ascii="Arial" w:hAnsi="Arial" w:cs="Arial"/>
          <w:color w:val="3C4043"/>
          <w:spacing w:val="3"/>
          <w:sz w:val="21"/>
          <w:szCs w:val="21"/>
          <w:shd w:val="clear" w:color="auto" w:fill="FFFFFF"/>
        </w:rPr>
        <w:t xml:space="preserve">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xml:space="preserve">” section.  Each layer requires a configuration of </w:t>
      </w:r>
      <w:r>
        <w:rPr>
          <w:rFonts w:ascii="Arial" w:hAnsi="Arial" w:cs="Arial"/>
          <w:color w:val="3C4043"/>
          <w:spacing w:val="3"/>
          <w:sz w:val="21"/>
          <w:szCs w:val="21"/>
          <w:shd w:val="clear" w:color="auto" w:fill="FFFFFF"/>
        </w:rPr>
        <w:t>ACTUAL_WITH</w:t>
      </w:r>
      <w:r>
        <w:rPr>
          <w:rFonts w:ascii="Arial" w:hAnsi="Arial" w:cs="Arial"/>
          <w:color w:val="3C4043"/>
          <w:spacing w:val="3"/>
          <w:sz w:val="21"/>
          <w:szCs w:val="21"/>
          <w:shd w:val="clear" w:color="auto" w:fill="FFFFFF"/>
        </w:rPr>
        <w:t>_USERS or COMBINED_WITH_USERS for that data to be present in the report.</w:t>
      </w:r>
    </w:p>
    <w:p w14:paraId="18A87B2E" w14:textId="7B441879"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proofErr w:type="gram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w:t>
      </w:r>
      <w:proofErr w:type="gramEnd"/>
      <w:r>
        <w:rPr>
          <w:rFonts w:ascii="Arial" w:hAnsi="Arial" w:cs="Arial"/>
          <w:color w:val="3C4043"/>
          <w:spacing w:val="3"/>
          <w:sz w:val="21"/>
          <w:szCs w:val="21"/>
          <w:shd w:val="clear" w:color="auto" w:fill="FFFFFF"/>
        </w:rPr>
        <w:t xml:space="preserve">Arch].  </w:t>
      </w:r>
    </w:p>
    <w:p w14:paraId="6199E2EA" w14:textId="10461B38" w:rsidR="00020FB0" w:rsidRDefault="00020FB0" w:rsidP="00D1081E">
      <w:pPr>
        <w:ind w:left="1440"/>
        <w:rPr>
          <w:rFonts w:ascii="Calibri" w:hAnsi="Calibri" w:cs="Calibri"/>
          <w:b/>
          <w:color w:val="0070C0"/>
        </w:rPr>
      </w:pPr>
      <w:proofErr w:type="spellStart"/>
      <w:proofErr w:type="gramStart"/>
      <w:r w:rsidRPr="00020FB0">
        <w:rPr>
          <w:rFonts w:ascii="Calibri" w:hAnsi="Calibri" w:cs="Calibri"/>
          <w:b/>
          <w:color w:val="0070C0"/>
        </w:rPr>
        <w:t>reportMetadataPrivilegeUsers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32665114"/>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32665115"/>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ARCHIVE_PURGE_DAYS</w:t>
      </w:r>
      <w:r>
        <w:rPr>
          <w:rFonts w:ascii="Arial" w:hAnsi="Arial" w:cs="Arial"/>
          <w:sz w:val="22"/>
          <w:szCs w:val="22"/>
        </w:rPr>
        <w:t xml:space="preserve">: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lastRenderedPageBreak/>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lastRenderedPageBreak/>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32665116"/>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32665117"/>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32665118"/>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32665119"/>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2" w:name="_Toc254436895"/>
      <w:bookmarkStart w:id="33" w:name="_Toc257386421"/>
      <w:bookmarkStart w:id="34" w:name="_Toc499804357"/>
      <w:bookmarkStart w:id="35" w:name="_Toc32665120"/>
      <w:r>
        <w:t>Metadata Data Source Tables</w:t>
      </w:r>
      <w:bookmarkEnd w:id="35"/>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36" w:name="_Toc32665121"/>
      <w:r w:rsidRPr="00601542">
        <w:rPr>
          <w:sz w:val="22"/>
        </w:rPr>
        <w:t xml:space="preserve">Metadata </w:t>
      </w:r>
      <w:bookmarkEnd w:id="32"/>
      <w:bookmarkEnd w:id="33"/>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4"/>
      <w:bookmarkEnd w:id="36"/>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p w14:paraId="4B896460" w14:textId="16177F87" w:rsidR="00D419F8" w:rsidRDefault="00D419F8" w:rsidP="00B526B9">
      <w:pPr>
        <w:pStyle w:val="ListParagraph"/>
        <w:spacing w:before="120" w:after="120"/>
        <w:ind w:left="1368"/>
        <w:rPr>
          <w:rFonts w:ascii="Arial" w:hAnsi="Arial" w:cs="Arial"/>
          <w:sz w:val="22"/>
        </w:rPr>
      </w:pPr>
    </w:p>
    <w:p w14:paraId="1E8424ED" w14:textId="4E896B7E" w:rsidR="00D419F8" w:rsidRDefault="00D419F8" w:rsidP="00B526B9">
      <w:pPr>
        <w:pStyle w:val="ListParagraph"/>
        <w:spacing w:before="120" w:after="120"/>
        <w:ind w:left="1368"/>
        <w:rPr>
          <w:rFonts w:ascii="Arial" w:hAnsi="Arial" w:cs="Arial"/>
          <w:sz w:val="22"/>
        </w:rPr>
      </w:pPr>
    </w:p>
    <w:p w14:paraId="08EDA0FC" w14:textId="77777777" w:rsidR="00D419F8" w:rsidRPr="00B526B9" w:rsidRDefault="00D419F8"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834910">
        <w:trPr>
          <w:trHeight w:val="485"/>
        </w:trPr>
        <w:tc>
          <w:tcPr>
            <w:tcW w:w="3408"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lastRenderedPageBreak/>
              <w:t>Table Name</w:t>
            </w:r>
          </w:p>
        </w:tc>
        <w:tc>
          <w:tcPr>
            <w:tcW w:w="6189"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105B60" w:rsidRPr="00D419F8" w14:paraId="16C05971" w14:textId="77777777" w:rsidTr="00834910">
        <w:tc>
          <w:tcPr>
            <w:tcW w:w="3408" w:type="dxa"/>
            <w:shd w:val="clear" w:color="auto" w:fill="auto"/>
            <w:vAlign w:val="center"/>
          </w:tcPr>
          <w:p w14:paraId="4E0B8258" w14:textId="623CBF14" w:rsidR="00105B60" w:rsidRPr="00D419F8" w:rsidRDefault="00105B60" w:rsidP="00AE1397">
            <w:pPr>
              <w:spacing w:after="200" w:line="276" w:lineRule="auto"/>
              <w:ind w:left="220" w:hanging="220"/>
              <w:rPr>
                <w:sz w:val="20"/>
                <w:szCs w:val="22"/>
              </w:rPr>
            </w:pPr>
            <w:r w:rsidRPr="00D419F8">
              <w:rPr>
                <w:sz w:val="20"/>
                <w:szCs w:val="22"/>
              </w:rPr>
              <w:t>METADATA_ALL_PRIVILEGES</w:t>
            </w:r>
          </w:p>
        </w:tc>
        <w:tc>
          <w:tcPr>
            <w:tcW w:w="6189" w:type="dxa"/>
            <w:shd w:val="clear" w:color="auto" w:fill="auto"/>
            <w:vAlign w:val="center"/>
          </w:tcPr>
          <w:p w14:paraId="20B8703A" w14:textId="77777777" w:rsidR="00105B60" w:rsidRDefault="00105B60" w:rsidP="00AE1397">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system.ALL_PRIVILEGES</w:t>
            </w:r>
            <w:proofErr w:type="spellEnd"/>
            <w:r w:rsidRPr="00D419F8">
              <w:rPr>
                <w:sz w:val="20"/>
                <w:szCs w:val="22"/>
              </w:rPr>
              <w:t xml:space="preserve"> which is used to process the privileges more efficiently than invoking APIs.</w:t>
            </w:r>
          </w:p>
          <w:p w14:paraId="2A944FA6" w14:textId="4A600413" w:rsidR="00D419F8" w:rsidRPr="00D419F8" w:rsidRDefault="00D419F8" w:rsidP="00AE1397">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105B60" w:rsidRPr="00D419F8" w14:paraId="4D88270A" w14:textId="77777777" w:rsidTr="00834910">
        <w:tc>
          <w:tcPr>
            <w:tcW w:w="3408" w:type="dxa"/>
            <w:shd w:val="clear" w:color="auto" w:fill="auto"/>
            <w:vAlign w:val="center"/>
          </w:tcPr>
          <w:p w14:paraId="641B202A" w14:textId="371BE4AE" w:rsidR="00105B60" w:rsidRPr="00D419F8" w:rsidRDefault="00105B60" w:rsidP="00AE1397">
            <w:pPr>
              <w:spacing w:after="200" w:line="276" w:lineRule="auto"/>
              <w:ind w:left="220" w:hanging="220"/>
              <w:rPr>
                <w:sz w:val="20"/>
                <w:szCs w:val="22"/>
              </w:rPr>
            </w:pPr>
            <w:r w:rsidRPr="00D419F8">
              <w:rPr>
                <w:sz w:val="20"/>
                <w:szCs w:val="22"/>
              </w:rPr>
              <w:t>METADATA_ALL_RESOURCES</w:t>
            </w:r>
          </w:p>
        </w:tc>
        <w:tc>
          <w:tcPr>
            <w:tcW w:w="6189" w:type="dxa"/>
            <w:shd w:val="clear" w:color="auto" w:fill="auto"/>
            <w:vAlign w:val="center"/>
          </w:tcPr>
          <w:p w14:paraId="1415C5A1" w14:textId="77777777" w:rsidR="00105B60" w:rsidRDefault="00105B60" w:rsidP="00AE1397">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355B92" w:rsidRPr="00D419F8" w:rsidRDefault="00355B92" w:rsidP="00AE1397">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105B60" w:rsidRPr="00D419F8" w14:paraId="5A1FD40C" w14:textId="77777777" w:rsidTr="00834910">
        <w:tc>
          <w:tcPr>
            <w:tcW w:w="3408" w:type="dxa"/>
            <w:shd w:val="clear" w:color="auto" w:fill="auto"/>
            <w:vAlign w:val="center"/>
          </w:tcPr>
          <w:p w14:paraId="5F63EBB4" w14:textId="77777777" w:rsidR="00105B60" w:rsidRPr="00D419F8" w:rsidRDefault="00105B60" w:rsidP="00AE1397">
            <w:pPr>
              <w:spacing w:after="200" w:line="276" w:lineRule="auto"/>
              <w:ind w:left="220" w:hanging="220"/>
              <w:rPr>
                <w:sz w:val="20"/>
                <w:szCs w:val="22"/>
              </w:rPr>
            </w:pPr>
            <w:r w:rsidRPr="00D419F8">
              <w:rPr>
                <w:sz w:val="20"/>
                <w:szCs w:val="22"/>
              </w:rPr>
              <w:t>METADATA_ALL_USERS_GROUPS</w:t>
            </w:r>
          </w:p>
          <w:p w14:paraId="28528CDD" w14:textId="10B6B136" w:rsidR="00105B60" w:rsidRPr="00D419F8" w:rsidRDefault="00105B60" w:rsidP="00AE1397">
            <w:pPr>
              <w:spacing w:after="200" w:line="276" w:lineRule="auto"/>
              <w:ind w:left="220" w:hanging="220"/>
              <w:rPr>
                <w:sz w:val="20"/>
                <w:szCs w:val="22"/>
              </w:rPr>
            </w:pPr>
            <w:r w:rsidRPr="00D419F8">
              <w:rPr>
                <w:sz w:val="20"/>
                <w:szCs w:val="22"/>
              </w:rPr>
              <w:t>METADATA_ALL_USERS_GROUPS</w:t>
            </w:r>
            <w:r w:rsidRPr="00D419F8">
              <w:rPr>
                <w:sz w:val="20"/>
                <w:szCs w:val="22"/>
              </w:rPr>
              <w:t>_ARCH</w:t>
            </w:r>
          </w:p>
        </w:tc>
        <w:tc>
          <w:tcPr>
            <w:tcW w:w="6189" w:type="dxa"/>
            <w:shd w:val="clear" w:color="auto" w:fill="auto"/>
            <w:vAlign w:val="center"/>
          </w:tcPr>
          <w:p w14:paraId="01F2C944" w14:textId="78966491" w:rsidR="00105B60" w:rsidRPr="00D419F8" w:rsidRDefault="00D419F8" w:rsidP="00AE1397">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C47291" w:rsidRPr="00D419F8" w14:paraId="31558073" w14:textId="77777777" w:rsidTr="00834910">
        <w:tc>
          <w:tcPr>
            <w:tcW w:w="3408" w:type="dxa"/>
            <w:shd w:val="clear" w:color="auto" w:fill="auto"/>
            <w:vAlign w:val="center"/>
          </w:tcPr>
          <w:p w14:paraId="14B78086" w14:textId="35F9163B" w:rsidR="00C47291" w:rsidRPr="00D419F8" w:rsidRDefault="00EF74D4" w:rsidP="00AE1397">
            <w:pPr>
              <w:spacing w:after="200" w:line="276" w:lineRule="auto"/>
              <w:ind w:left="220" w:hanging="220"/>
              <w:rPr>
                <w:sz w:val="20"/>
                <w:szCs w:val="22"/>
              </w:rPr>
            </w:pPr>
            <w:r w:rsidRPr="00D419F8">
              <w:rPr>
                <w:sz w:val="20"/>
                <w:szCs w:val="22"/>
              </w:rPr>
              <w:t>METADATA_CONST_NAME</w:t>
            </w:r>
          </w:p>
          <w:p w14:paraId="4D328A7F" w14:textId="563AAE33" w:rsidR="007762DB" w:rsidRPr="00D419F8" w:rsidRDefault="00EF74D4" w:rsidP="00AE1397">
            <w:pPr>
              <w:spacing w:after="200" w:line="276" w:lineRule="auto"/>
              <w:ind w:left="220" w:hanging="220"/>
              <w:rPr>
                <w:sz w:val="20"/>
                <w:szCs w:val="22"/>
              </w:rPr>
            </w:pPr>
            <w:r w:rsidRPr="00D419F8">
              <w:rPr>
                <w:sz w:val="20"/>
                <w:szCs w:val="22"/>
              </w:rPr>
              <w:t>METADATA_CONST_NAME</w:t>
            </w:r>
            <w:r w:rsidR="007762DB" w:rsidRPr="00D419F8">
              <w:rPr>
                <w:sz w:val="20"/>
                <w:szCs w:val="22"/>
              </w:rPr>
              <w:t>_ARCH</w:t>
            </w:r>
          </w:p>
        </w:tc>
        <w:tc>
          <w:tcPr>
            <w:tcW w:w="6189" w:type="dxa"/>
            <w:shd w:val="clear" w:color="auto" w:fill="auto"/>
            <w:vAlign w:val="center"/>
          </w:tcPr>
          <w:p w14:paraId="26F7FD50" w14:textId="0CBD74EB" w:rsidR="00C47291" w:rsidRPr="00D419F8" w:rsidRDefault="00B526B9" w:rsidP="00AE1397">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w:t>
            </w:r>
            <w:r w:rsidR="00C47291" w:rsidRPr="00D419F8">
              <w:rPr>
                <w:sz w:val="20"/>
                <w:szCs w:val="22"/>
              </w:rPr>
              <w:t>.</w:t>
            </w:r>
            <w:r w:rsidRPr="00D419F8">
              <w:rPr>
                <w:sz w:val="20"/>
                <w:szCs w:val="22"/>
              </w:rPr>
              <w:t xml:space="preserve">  The trigger specified below along with the procedure it invokes is the only mechanism for capturing metadata for all of the metadata tables listed here.</w:t>
            </w:r>
          </w:p>
          <w:p w14:paraId="4CBB46A2" w14:textId="21E707A0" w:rsidR="00E43D9D" w:rsidRPr="00D419F8" w:rsidRDefault="00E43D9D" w:rsidP="00E43D9D">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E43D9D" w:rsidRPr="00D419F8" w:rsidRDefault="00E43D9D" w:rsidP="00E43D9D">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EF74D4" w:rsidRPr="00D419F8" w:rsidRDefault="00EF74D4" w:rsidP="00B526B9">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E43D9D" w:rsidRPr="00D419F8" w:rsidRDefault="00E43D9D" w:rsidP="00B526B9">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B526B9" w:rsidRPr="00D419F8" w:rsidRDefault="00B526B9" w:rsidP="00B526B9">
            <w:pPr>
              <w:spacing w:before="60" w:after="60" w:line="276" w:lineRule="auto"/>
              <w:ind w:left="220" w:hanging="220"/>
              <w:rPr>
                <w:sz w:val="20"/>
                <w:szCs w:val="22"/>
              </w:rPr>
            </w:pPr>
            <w:r w:rsidRPr="00D419F8">
              <w:rPr>
                <w:sz w:val="20"/>
                <w:szCs w:val="22"/>
              </w:rPr>
              <w:t>EXEC</w:t>
            </w:r>
            <w:r w:rsidR="00E43D9D" w:rsidRPr="00D419F8">
              <w:rPr>
                <w:sz w:val="20"/>
                <w:szCs w:val="22"/>
              </w:rPr>
              <w:t>U</w:t>
            </w:r>
            <w:r w:rsidRPr="00D419F8">
              <w:rPr>
                <w:sz w:val="20"/>
                <w:szCs w:val="22"/>
              </w:rPr>
              <w:t>TE_FLAG: Y=execute this row.  N=do not execute when triggered.</w:t>
            </w:r>
          </w:p>
          <w:p w14:paraId="691CF4CC" w14:textId="1BB5D783" w:rsidR="00B526B9" w:rsidRPr="00D419F8" w:rsidRDefault="00B526B9" w:rsidP="00B526B9">
            <w:pPr>
              <w:spacing w:before="60" w:after="60" w:line="276" w:lineRule="auto"/>
              <w:ind w:left="220" w:hanging="220"/>
              <w:rPr>
                <w:sz w:val="20"/>
                <w:szCs w:val="22"/>
              </w:rPr>
            </w:pPr>
            <w:r w:rsidRPr="00D419F8">
              <w:rPr>
                <w:sz w:val="20"/>
                <w:szCs w:val="22"/>
              </w:rPr>
              <w:t>ARCHIVE_FLAG: Y=archive rows before processing.  N=do not archive.  Note: all rows get deleted each time the trigger executes.  Archive is the only way to maintain history.</w:t>
            </w:r>
          </w:p>
          <w:p w14:paraId="2A198D97" w14:textId="64E8A209" w:rsidR="003B006A" w:rsidRPr="00D419F8" w:rsidRDefault="003B006A" w:rsidP="00B526B9">
            <w:pPr>
              <w:spacing w:before="60" w:after="60" w:line="276" w:lineRule="auto"/>
              <w:ind w:left="220" w:hanging="220"/>
              <w:rPr>
                <w:sz w:val="20"/>
                <w:szCs w:val="22"/>
              </w:rPr>
            </w:pPr>
            <w:r w:rsidRPr="00D419F8">
              <w:rPr>
                <w:sz w:val="20"/>
                <w:szCs w:val="22"/>
              </w:rPr>
              <w:lastRenderedPageBreak/>
              <w:t>ARCHIVE_PURGE_DAYS: The number of days to purge from the current date.</w:t>
            </w:r>
          </w:p>
          <w:p w14:paraId="61C99727" w14:textId="0905F248" w:rsidR="00B526B9" w:rsidRPr="00D419F8" w:rsidRDefault="00B526B9" w:rsidP="00B526B9">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B526B9" w:rsidRPr="00D419F8" w:rsidRDefault="00B526B9" w:rsidP="00B526B9">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B526B9" w:rsidRPr="00D419F8" w:rsidRDefault="00B526B9" w:rsidP="00B526B9">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E43D9D" w:rsidRPr="00D419F8" w:rsidRDefault="00E43D9D" w:rsidP="00B526B9">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E43D9D" w:rsidRPr="00D419F8" w:rsidRDefault="00E43D9D" w:rsidP="00B526B9">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50633A" w:rsidRPr="00D419F8" w:rsidRDefault="0050633A" w:rsidP="0050633A">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C47291" w:rsidRPr="00D419F8" w:rsidRDefault="0050633A" w:rsidP="00B526B9">
            <w:pPr>
              <w:spacing w:before="60" w:after="60" w:line="276" w:lineRule="auto"/>
              <w:ind w:left="220" w:hanging="220"/>
              <w:rPr>
                <w:sz w:val="20"/>
                <w:szCs w:val="22"/>
              </w:rPr>
            </w:pPr>
            <w:r w:rsidRPr="00D419F8">
              <w:rPr>
                <w:sz w:val="20"/>
                <w:szCs w:val="22"/>
              </w:rPr>
              <w:t>/</w:t>
            </w:r>
            <w:r w:rsidR="00B526B9" w:rsidRPr="00D419F8">
              <w:rPr>
                <w:sz w:val="20"/>
                <w:szCs w:val="22"/>
              </w:rPr>
              <w:t>KPImetrics/Physical/Metadata/System/</w:t>
            </w:r>
            <w:proofErr w:type="spellStart"/>
            <w:r w:rsidR="00B526B9" w:rsidRPr="00D419F8">
              <w:rPr>
                <w:sz w:val="20"/>
                <w:szCs w:val="22"/>
              </w:rPr>
              <w:t>ClusterSafeTriggers</w:t>
            </w:r>
            <w:proofErr w:type="spellEnd"/>
            <w:r w:rsidRPr="00D419F8">
              <w:rPr>
                <w:sz w:val="20"/>
                <w:szCs w:val="22"/>
              </w:rPr>
              <w:t>/</w:t>
            </w:r>
            <w:r w:rsidR="00B526B9" w:rsidRPr="00D419F8">
              <w:rPr>
                <w:sz w:val="20"/>
                <w:szCs w:val="22"/>
              </w:rPr>
              <w:t xml:space="preserve"> kpimetricsTrig_40_Cache_METADATA_TABLES</w:t>
            </w:r>
            <w:r w:rsidRPr="00D419F8">
              <w:rPr>
                <w:sz w:val="20"/>
                <w:szCs w:val="22"/>
              </w:rPr>
              <w:sym w:font="Wingdings" w:char="F0E0"/>
            </w:r>
            <w:r w:rsidRPr="00D419F8">
              <w:rPr>
                <w:sz w:val="20"/>
                <w:szCs w:val="22"/>
              </w:rPr>
              <w:t xml:space="preserve"> </w:t>
            </w:r>
            <w:proofErr w:type="spellStart"/>
            <w:r w:rsidR="00B526B9" w:rsidRPr="00D419F8">
              <w:rPr>
                <w:sz w:val="20"/>
                <w:szCs w:val="22"/>
              </w:rPr>
              <w:t>Cache_METADATA_TABLES</w:t>
            </w:r>
            <w:proofErr w:type="spellEnd"/>
          </w:p>
          <w:p w14:paraId="49ADF324" w14:textId="70B6CBB9" w:rsidR="00942736" w:rsidRPr="00D419F8" w:rsidRDefault="00942736" w:rsidP="00B526B9">
            <w:pPr>
              <w:spacing w:before="60" w:after="60" w:line="276" w:lineRule="auto"/>
              <w:ind w:left="220" w:hanging="220"/>
              <w:rPr>
                <w:sz w:val="20"/>
                <w:szCs w:val="22"/>
              </w:rPr>
            </w:pPr>
            <w:r w:rsidRPr="00D419F8">
              <w:rPr>
                <w:rFonts w:cs="Arial"/>
                <w:sz w:val="20"/>
                <w:szCs w:val="16"/>
              </w:rPr>
              <w:t xml:space="preserve">KEY: LOAD_DATE, </w:t>
            </w:r>
            <w:r w:rsidR="00B64CE3" w:rsidRPr="00D419F8">
              <w:rPr>
                <w:rFonts w:cs="Arial"/>
                <w:sz w:val="20"/>
                <w:szCs w:val="16"/>
              </w:rPr>
              <w:t>PROJECT_</w:t>
            </w:r>
            <w:r w:rsidR="00E43D9D" w:rsidRPr="00D419F8">
              <w:rPr>
                <w:rFonts w:cs="Arial"/>
                <w:sz w:val="20"/>
                <w:szCs w:val="16"/>
              </w:rPr>
              <w:t>NAME</w:t>
            </w:r>
            <w:r w:rsidR="00B64CE3" w:rsidRPr="00D419F8">
              <w:rPr>
                <w:rFonts w:cs="Arial"/>
                <w:sz w:val="20"/>
                <w:szCs w:val="16"/>
              </w:rPr>
              <w:t xml:space="preserve">_ID, </w:t>
            </w:r>
            <w:r w:rsidR="00E43D9D" w:rsidRPr="00D419F8">
              <w:rPr>
                <w:rFonts w:cs="Arial"/>
                <w:sz w:val="20"/>
                <w:szCs w:val="16"/>
              </w:rPr>
              <w:t xml:space="preserve">PROJECT_NAME, </w:t>
            </w:r>
            <w:r w:rsidRPr="00D419F8">
              <w:rPr>
                <w:rFonts w:cs="Arial"/>
                <w:sz w:val="20"/>
                <w:szCs w:val="16"/>
              </w:rPr>
              <w:t>NODE_HOST, NODE_PORT</w:t>
            </w:r>
          </w:p>
        </w:tc>
      </w:tr>
      <w:tr w:rsidR="00EF74D4" w:rsidRPr="00D419F8" w14:paraId="6A0F7CC0" w14:textId="77777777" w:rsidTr="00EE6F0B">
        <w:tc>
          <w:tcPr>
            <w:tcW w:w="3408" w:type="dxa"/>
            <w:shd w:val="clear" w:color="auto" w:fill="auto"/>
            <w:vAlign w:val="center"/>
          </w:tcPr>
          <w:p w14:paraId="22A7AEFC" w14:textId="006EC000" w:rsidR="00EF74D4" w:rsidRPr="00D419F8" w:rsidRDefault="00EF74D4" w:rsidP="00EE6F0B">
            <w:pPr>
              <w:spacing w:after="200" w:line="276" w:lineRule="auto"/>
              <w:ind w:left="220" w:hanging="220"/>
              <w:rPr>
                <w:sz w:val="20"/>
                <w:szCs w:val="22"/>
              </w:rPr>
            </w:pPr>
            <w:r w:rsidRPr="00D419F8">
              <w:rPr>
                <w:sz w:val="20"/>
                <w:szCs w:val="22"/>
              </w:rPr>
              <w:lastRenderedPageBreak/>
              <w:t>METADATA_CONST_PATH</w:t>
            </w:r>
            <w:r w:rsidR="00483F1A" w:rsidRPr="00D419F8">
              <w:rPr>
                <w:sz w:val="20"/>
                <w:szCs w:val="22"/>
              </w:rPr>
              <w:t>S</w:t>
            </w:r>
          </w:p>
          <w:p w14:paraId="15F0C41A" w14:textId="33C87A4C" w:rsidR="00EF74D4" w:rsidRPr="00D419F8" w:rsidRDefault="00EF74D4" w:rsidP="00EE6F0B">
            <w:pPr>
              <w:spacing w:after="200" w:line="276" w:lineRule="auto"/>
              <w:ind w:left="220" w:hanging="220"/>
              <w:rPr>
                <w:sz w:val="20"/>
                <w:szCs w:val="22"/>
              </w:rPr>
            </w:pPr>
            <w:r w:rsidRPr="00D419F8">
              <w:rPr>
                <w:sz w:val="20"/>
                <w:szCs w:val="22"/>
              </w:rPr>
              <w:t>METADATA_CONST_PATH</w:t>
            </w:r>
            <w:r w:rsidR="00483F1A" w:rsidRPr="00D419F8">
              <w:rPr>
                <w:sz w:val="20"/>
                <w:szCs w:val="22"/>
              </w:rPr>
              <w:t>S</w:t>
            </w:r>
            <w:r w:rsidRPr="00D419F8">
              <w:rPr>
                <w:sz w:val="20"/>
                <w:szCs w:val="22"/>
              </w:rPr>
              <w:t>_ARCH</w:t>
            </w:r>
          </w:p>
        </w:tc>
        <w:tc>
          <w:tcPr>
            <w:tcW w:w="6189" w:type="dxa"/>
            <w:shd w:val="clear" w:color="auto" w:fill="auto"/>
            <w:vAlign w:val="center"/>
          </w:tcPr>
          <w:p w14:paraId="509FE905" w14:textId="2FB25F29" w:rsidR="00EF74D4" w:rsidRPr="00D419F8" w:rsidRDefault="00EF74D4" w:rsidP="00EE6F0B">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D419F8" w:rsidRDefault="00EF74D4" w:rsidP="00EE6F0B">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EF74D4" w:rsidRPr="00D419F8" w:rsidRDefault="00EF74D4" w:rsidP="00EE6F0B">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00E43D9D" w:rsidRPr="00D419F8">
              <w:rPr>
                <w:sz w:val="20"/>
                <w:szCs w:val="22"/>
              </w:rPr>
              <w:t>,LINK</w:t>
            </w:r>
            <w:r w:rsidRPr="00D419F8">
              <w:rPr>
                <w:sz w:val="20"/>
                <w:szCs w:val="22"/>
              </w:rPr>
              <w:t xml:space="preserve"> - A comma-separated list of resource types to process. </w:t>
            </w:r>
          </w:p>
          <w:p w14:paraId="7FEE0A56" w14:textId="48AB34E1" w:rsidR="00EF74D4" w:rsidRPr="00D419F8" w:rsidRDefault="00EF74D4" w:rsidP="00EE6F0B">
            <w:pPr>
              <w:spacing w:before="60" w:after="60" w:line="276" w:lineRule="auto"/>
              <w:ind w:left="220" w:hanging="220"/>
              <w:rPr>
                <w:sz w:val="20"/>
                <w:szCs w:val="22"/>
              </w:rPr>
            </w:pPr>
            <w:r w:rsidRPr="00D419F8">
              <w:rPr>
                <w:rFonts w:cs="Arial"/>
                <w:sz w:val="20"/>
                <w:szCs w:val="16"/>
              </w:rPr>
              <w:t xml:space="preserve">KEY: LOAD_DATE, </w:t>
            </w:r>
            <w:r w:rsidR="00E43D9D" w:rsidRPr="00D419F8">
              <w:rPr>
                <w:rFonts w:cs="Arial"/>
                <w:sz w:val="20"/>
                <w:szCs w:val="16"/>
              </w:rPr>
              <w:t>PROJECT_NAME_ID</w:t>
            </w:r>
            <w:r w:rsidRPr="00D419F8">
              <w:rPr>
                <w:rFonts w:cs="Arial"/>
                <w:sz w:val="20"/>
                <w:szCs w:val="16"/>
              </w:rPr>
              <w:t xml:space="preserve">, </w:t>
            </w:r>
            <w:r w:rsidR="00E43D9D" w:rsidRPr="00D419F8">
              <w:rPr>
                <w:rFonts w:cs="Arial"/>
                <w:sz w:val="20"/>
                <w:szCs w:val="16"/>
              </w:rPr>
              <w:t xml:space="preserve">PROJECT_PATH, </w:t>
            </w:r>
            <w:r w:rsidRPr="00D419F8">
              <w:rPr>
                <w:rFonts w:cs="Arial"/>
                <w:sz w:val="20"/>
                <w:szCs w:val="16"/>
              </w:rPr>
              <w:t>NODE_HOST, NODE_PORT</w:t>
            </w:r>
          </w:p>
        </w:tc>
      </w:tr>
      <w:tr w:rsidR="00A2113E" w:rsidRPr="00D419F8" w14:paraId="1210A1E5" w14:textId="77777777" w:rsidTr="00834910">
        <w:tc>
          <w:tcPr>
            <w:tcW w:w="3408" w:type="dxa"/>
            <w:shd w:val="clear" w:color="auto" w:fill="auto"/>
            <w:vAlign w:val="center"/>
          </w:tcPr>
          <w:p w14:paraId="77BF0F09" w14:textId="12139B65" w:rsidR="00A2113E" w:rsidRPr="00D419F8" w:rsidRDefault="00FD7008" w:rsidP="00AE1397">
            <w:pPr>
              <w:spacing w:after="200" w:line="276" w:lineRule="auto"/>
              <w:ind w:left="220" w:hanging="220"/>
              <w:rPr>
                <w:sz w:val="20"/>
                <w:szCs w:val="22"/>
              </w:rPr>
            </w:pPr>
            <w:r w:rsidRPr="00D419F8">
              <w:rPr>
                <w:sz w:val="20"/>
                <w:szCs w:val="22"/>
              </w:rPr>
              <w:t>METADATA_CONST_LAYERS</w:t>
            </w:r>
          </w:p>
          <w:p w14:paraId="21E5E693" w14:textId="68263901" w:rsidR="007762DB" w:rsidRPr="00D419F8" w:rsidRDefault="00FD7008" w:rsidP="00AE1397">
            <w:pPr>
              <w:spacing w:after="200" w:line="276" w:lineRule="auto"/>
              <w:ind w:left="220" w:hanging="220"/>
              <w:rPr>
                <w:sz w:val="20"/>
                <w:szCs w:val="22"/>
              </w:rPr>
            </w:pPr>
            <w:r w:rsidRPr="00D419F8">
              <w:rPr>
                <w:sz w:val="20"/>
                <w:szCs w:val="22"/>
              </w:rPr>
              <w:t>METADATA_CONST_LAYERS</w:t>
            </w:r>
            <w:r w:rsidR="007762DB" w:rsidRPr="00D419F8">
              <w:rPr>
                <w:sz w:val="20"/>
                <w:szCs w:val="22"/>
              </w:rPr>
              <w:t>_ARCH</w:t>
            </w:r>
          </w:p>
        </w:tc>
        <w:tc>
          <w:tcPr>
            <w:tcW w:w="6189" w:type="dxa"/>
            <w:shd w:val="clear" w:color="auto" w:fill="auto"/>
            <w:vAlign w:val="center"/>
          </w:tcPr>
          <w:p w14:paraId="11DC0B44" w14:textId="1A696E7A" w:rsidR="00A2113E" w:rsidRPr="00D419F8" w:rsidRDefault="00B526B9" w:rsidP="00AE1397">
            <w:pPr>
              <w:spacing w:before="60" w:after="60" w:line="276" w:lineRule="auto"/>
              <w:ind w:left="220" w:hanging="220"/>
              <w:rPr>
                <w:sz w:val="20"/>
                <w:szCs w:val="22"/>
              </w:rPr>
            </w:pPr>
            <w:r w:rsidRPr="00D419F8">
              <w:rPr>
                <w:sz w:val="20"/>
                <w:szCs w:val="22"/>
              </w:rPr>
              <w:t>This table contains the valid layer types for each project path</w:t>
            </w:r>
            <w:r w:rsidR="00A2113E" w:rsidRPr="00D419F8">
              <w:rPr>
                <w:sz w:val="20"/>
                <w:szCs w:val="22"/>
              </w:rPr>
              <w:t>.</w:t>
            </w:r>
            <w:r w:rsidRPr="00D419F8">
              <w:rPr>
                <w:sz w:val="20"/>
                <w:szCs w:val="22"/>
              </w:rPr>
              <w:t xml:space="preserve">  A layer type has a corresponding parent path within the project path that it correlates to.</w:t>
            </w:r>
          </w:p>
          <w:p w14:paraId="50927597" w14:textId="585882D3" w:rsidR="00B526B9" w:rsidRPr="00D419F8" w:rsidRDefault="00B526B9" w:rsidP="00B526B9">
            <w:pPr>
              <w:spacing w:before="60" w:after="60" w:line="276" w:lineRule="auto"/>
              <w:ind w:left="220" w:hanging="220"/>
              <w:rPr>
                <w:sz w:val="20"/>
                <w:szCs w:val="22"/>
              </w:rPr>
            </w:pPr>
            <w:r w:rsidRPr="00D419F8">
              <w:rPr>
                <w:sz w:val="20"/>
                <w:szCs w:val="22"/>
              </w:rPr>
              <w:t>PROJECT_PATH:</w:t>
            </w:r>
            <w:r w:rsidRPr="00D419F8">
              <w:rPr>
                <w:sz w:val="20"/>
                <w:szCs w:val="22"/>
              </w:rPr>
              <w:tab/>
              <w:t xml:space="preserve">Provides a foreign key back to </w:t>
            </w:r>
            <w:r w:rsidR="00EF74D4" w:rsidRPr="00D419F8">
              <w:rPr>
                <w:sz w:val="20"/>
                <w:szCs w:val="22"/>
              </w:rPr>
              <w:t>METADATA_CONST_NAME</w:t>
            </w:r>
            <w:r w:rsidRPr="00D419F8">
              <w:rPr>
                <w:sz w:val="20"/>
                <w:szCs w:val="22"/>
              </w:rPr>
              <w:t xml:space="preserve"> table.</w:t>
            </w:r>
          </w:p>
          <w:p w14:paraId="1DB604FD" w14:textId="1A98A638" w:rsidR="00B526B9" w:rsidRPr="00D419F8" w:rsidRDefault="00B526B9" w:rsidP="00B526B9">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A2113E" w:rsidRPr="00D419F8" w:rsidRDefault="00B526B9" w:rsidP="00B526B9">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42736" w:rsidRPr="00D419F8" w:rsidRDefault="00942736" w:rsidP="00B526B9">
            <w:pPr>
              <w:spacing w:before="60" w:after="60" w:line="276" w:lineRule="auto"/>
              <w:ind w:left="220" w:hanging="220"/>
              <w:rPr>
                <w:sz w:val="20"/>
                <w:szCs w:val="22"/>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LAYER_TYPE, NODE_HOST, NODE_PORT</w:t>
            </w:r>
          </w:p>
        </w:tc>
      </w:tr>
      <w:tr w:rsidR="00C47291" w:rsidRPr="00D419F8" w14:paraId="7835DAC7" w14:textId="77777777" w:rsidTr="00834910">
        <w:tc>
          <w:tcPr>
            <w:tcW w:w="3408" w:type="dxa"/>
            <w:shd w:val="clear" w:color="auto" w:fill="auto"/>
            <w:vAlign w:val="center"/>
          </w:tcPr>
          <w:p w14:paraId="7C823068" w14:textId="53424C00" w:rsidR="00C47291" w:rsidRPr="00D419F8" w:rsidRDefault="00FD7008" w:rsidP="00AE1397">
            <w:pPr>
              <w:spacing w:after="200" w:line="276" w:lineRule="auto"/>
              <w:ind w:left="220" w:hanging="220"/>
              <w:rPr>
                <w:sz w:val="20"/>
                <w:szCs w:val="22"/>
              </w:rPr>
            </w:pPr>
            <w:r w:rsidRPr="00D419F8">
              <w:rPr>
                <w:sz w:val="20"/>
                <w:szCs w:val="22"/>
              </w:rPr>
              <w:t>METADATA_CONST_VALIDATE</w:t>
            </w:r>
          </w:p>
          <w:p w14:paraId="19BEA785" w14:textId="5C122C75" w:rsidR="007762DB" w:rsidRPr="00D419F8" w:rsidRDefault="00FD7008" w:rsidP="00AE1397">
            <w:pPr>
              <w:spacing w:after="200" w:line="276" w:lineRule="auto"/>
              <w:ind w:left="220" w:hanging="220"/>
              <w:rPr>
                <w:sz w:val="20"/>
                <w:szCs w:val="22"/>
              </w:rPr>
            </w:pPr>
            <w:r w:rsidRPr="00D419F8">
              <w:rPr>
                <w:sz w:val="20"/>
                <w:szCs w:val="22"/>
              </w:rPr>
              <w:t>METADATA_CONST_VALIDATE</w:t>
            </w:r>
            <w:r w:rsidR="007762DB" w:rsidRPr="00D419F8">
              <w:rPr>
                <w:sz w:val="20"/>
                <w:szCs w:val="22"/>
              </w:rPr>
              <w:t>_ARCH</w:t>
            </w:r>
          </w:p>
        </w:tc>
        <w:tc>
          <w:tcPr>
            <w:tcW w:w="6189" w:type="dxa"/>
            <w:shd w:val="clear" w:color="auto" w:fill="auto"/>
            <w:vAlign w:val="center"/>
          </w:tcPr>
          <w:p w14:paraId="2D2BC412" w14:textId="77777777" w:rsidR="00C47291" w:rsidRPr="00D419F8" w:rsidRDefault="00B526B9" w:rsidP="00AE1397">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B526B9" w:rsidRPr="00D419F8" w:rsidRDefault="00B526B9" w:rsidP="00B526B9">
            <w:pPr>
              <w:spacing w:before="60" w:after="60"/>
              <w:ind w:left="220" w:hanging="220"/>
              <w:rPr>
                <w:rFonts w:cs="Arial"/>
                <w:sz w:val="20"/>
                <w:szCs w:val="16"/>
              </w:rPr>
            </w:pPr>
            <w:r w:rsidRPr="00D419F8">
              <w:rPr>
                <w:rFonts w:cs="Arial"/>
                <w:sz w:val="20"/>
                <w:szCs w:val="16"/>
              </w:rPr>
              <w:lastRenderedPageBreak/>
              <w:t>PROJECT_PATH:</w:t>
            </w:r>
            <w:r w:rsidRPr="00D419F8">
              <w:rPr>
                <w:rFonts w:cs="Arial"/>
                <w:sz w:val="20"/>
                <w:szCs w:val="16"/>
              </w:rPr>
              <w:tab/>
              <w:t xml:space="preserve">Provides a foreign key back to </w:t>
            </w:r>
            <w:r w:rsidR="00EF74D4" w:rsidRPr="00D419F8">
              <w:rPr>
                <w:rFonts w:cs="Arial"/>
                <w:sz w:val="20"/>
                <w:szCs w:val="16"/>
              </w:rPr>
              <w:t>METADATA_CONST_NAME</w:t>
            </w:r>
            <w:r w:rsidRPr="00D419F8">
              <w:rPr>
                <w:rFonts w:cs="Arial"/>
                <w:sz w:val="20"/>
                <w:szCs w:val="16"/>
              </w:rPr>
              <w:t xml:space="preserve"> table.</w:t>
            </w:r>
          </w:p>
          <w:p w14:paraId="6EE40C20" w14:textId="63BFA839" w:rsidR="00B526B9" w:rsidRPr="00D419F8" w:rsidRDefault="00B526B9" w:rsidP="00B526B9">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 xml:space="preserve">A valid layer name found in the table </w:t>
            </w:r>
            <w:r w:rsidR="00FD7008" w:rsidRPr="00D419F8">
              <w:rPr>
                <w:rFonts w:cs="Arial"/>
                <w:sz w:val="20"/>
                <w:szCs w:val="16"/>
              </w:rPr>
              <w:t>METADATA_CONST_LAYERS</w:t>
            </w:r>
            <w:r w:rsidRPr="00D419F8">
              <w:rPr>
                <w:rFonts w:cs="Arial"/>
                <w:sz w:val="20"/>
                <w:szCs w:val="16"/>
              </w:rPr>
              <w:t>.</w:t>
            </w:r>
          </w:p>
          <w:p w14:paraId="3DB21A44" w14:textId="142BE939" w:rsidR="00B526B9" w:rsidRPr="00D419F8" w:rsidRDefault="00B526B9" w:rsidP="00B526B9">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B526B9" w:rsidRPr="00D419F8" w:rsidRDefault="00B526B9" w:rsidP="00B526B9">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B526B9" w:rsidRPr="00D419F8" w:rsidRDefault="00B526B9" w:rsidP="00B526B9">
            <w:pPr>
              <w:spacing w:before="60" w:after="60"/>
              <w:ind w:left="440" w:hanging="220"/>
              <w:rPr>
                <w:rFonts w:cs="Arial"/>
                <w:sz w:val="20"/>
                <w:szCs w:val="16"/>
              </w:rPr>
            </w:pPr>
            <w:r w:rsidRPr="00D419F8">
              <w:rPr>
                <w:rFonts w:cs="Arial"/>
                <w:sz w:val="20"/>
                <w:szCs w:val="16"/>
              </w:rPr>
              <w:t>When RULE_TYPE=ENFORCE_COLUMN</w:t>
            </w:r>
          </w:p>
          <w:p w14:paraId="0519C1FA" w14:textId="4ADE83F1" w:rsidR="00B526B9" w:rsidRPr="00D419F8" w:rsidRDefault="00B526B9" w:rsidP="00B526B9">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B526B9" w:rsidRPr="00D419F8" w:rsidRDefault="00B526B9" w:rsidP="00B526B9">
            <w:pPr>
              <w:spacing w:before="60" w:after="60"/>
              <w:ind w:left="440" w:hanging="220"/>
              <w:rPr>
                <w:rFonts w:cs="Arial"/>
                <w:sz w:val="20"/>
                <w:szCs w:val="16"/>
              </w:rPr>
            </w:pPr>
            <w:r w:rsidRPr="00D419F8">
              <w:rPr>
                <w:rFonts w:cs="Arial"/>
                <w:sz w:val="20"/>
                <w:szCs w:val="16"/>
              </w:rPr>
              <w:t>When RULE_TYPE=ENFORCE_LAYER</w:t>
            </w:r>
          </w:p>
          <w:p w14:paraId="7023B8B9" w14:textId="0E3D5585" w:rsidR="00B526B9" w:rsidRPr="00D419F8" w:rsidRDefault="00B526B9" w:rsidP="00B526B9">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B526B9" w:rsidRPr="00D419F8" w:rsidRDefault="00B526B9" w:rsidP="00B526B9">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42736" w:rsidRPr="00D419F8" w:rsidRDefault="00942736" w:rsidP="00942736">
            <w:pPr>
              <w:spacing w:before="60" w:after="60"/>
              <w:rPr>
                <w:rFonts w:cs="Arial"/>
                <w:sz w:val="20"/>
                <w:szCs w:val="16"/>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LAYER_TYPE, RULE_TYPE, NODE_HOST, NODE_PORT</w:t>
            </w:r>
          </w:p>
        </w:tc>
      </w:tr>
      <w:tr w:rsidR="00C47291" w:rsidRPr="00D419F8" w14:paraId="0E287FD7" w14:textId="77777777" w:rsidTr="00834910">
        <w:tc>
          <w:tcPr>
            <w:tcW w:w="3408" w:type="dxa"/>
            <w:shd w:val="clear" w:color="auto" w:fill="auto"/>
            <w:vAlign w:val="center"/>
          </w:tcPr>
          <w:p w14:paraId="338546F7" w14:textId="77777777" w:rsidR="00C47291" w:rsidRPr="00D419F8" w:rsidRDefault="007762DB" w:rsidP="00AE1397">
            <w:pPr>
              <w:spacing w:after="200" w:line="276" w:lineRule="auto"/>
              <w:ind w:left="220" w:hanging="220"/>
              <w:rPr>
                <w:sz w:val="20"/>
                <w:szCs w:val="22"/>
              </w:rPr>
            </w:pPr>
            <w:r w:rsidRPr="00D419F8">
              <w:rPr>
                <w:sz w:val="20"/>
                <w:szCs w:val="22"/>
              </w:rPr>
              <w:lastRenderedPageBreak/>
              <w:t>METADATA_RESOURCE</w:t>
            </w:r>
          </w:p>
          <w:p w14:paraId="4516FD9A" w14:textId="192CF836" w:rsidR="007762DB" w:rsidRPr="00D419F8" w:rsidRDefault="007762DB" w:rsidP="00AE1397">
            <w:pPr>
              <w:spacing w:after="200" w:line="276" w:lineRule="auto"/>
              <w:ind w:left="220" w:hanging="220"/>
              <w:rPr>
                <w:sz w:val="20"/>
                <w:szCs w:val="22"/>
              </w:rPr>
            </w:pPr>
            <w:r w:rsidRPr="00D419F8">
              <w:rPr>
                <w:sz w:val="20"/>
                <w:szCs w:val="22"/>
              </w:rPr>
              <w:t>METADATA_RESOURCE_ARCH</w:t>
            </w:r>
          </w:p>
        </w:tc>
        <w:tc>
          <w:tcPr>
            <w:tcW w:w="6189" w:type="dxa"/>
            <w:shd w:val="clear" w:color="auto" w:fill="auto"/>
            <w:vAlign w:val="center"/>
          </w:tcPr>
          <w:p w14:paraId="627C5212" w14:textId="63C1D15E" w:rsidR="00C47291" w:rsidRPr="00D419F8" w:rsidRDefault="00B526B9" w:rsidP="00AE1397">
            <w:pPr>
              <w:spacing w:before="60" w:after="60"/>
              <w:ind w:left="220" w:hanging="220"/>
              <w:rPr>
                <w:sz w:val="20"/>
                <w:szCs w:val="18"/>
              </w:rPr>
            </w:pPr>
            <w:r w:rsidRPr="00D419F8">
              <w:rPr>
                <w:sz w:val="20"/>
                <w:szCs w:val="18"/>
              </w:rPr>
              <w:t xml:space="preserve">This is the core table which all other tables reference.  This table contains a row for each TABLE and PROCEDURE resource found within the specified PROJECT_PATH in the </w:t>
            </w:r>
            <w:r w:rsidR="00EF74D4" w:rsidRPr="00D419F8">
              <w:rPr>
                <w:sz w:val="20"/>
                <w:szCs w:val="18"/>
              </w:rPr>
              <w:t>METADATA_CONST_NAME</w:t>
            </w:r>
            <w:r w:rsidRPr="00D419F8">
              <w:rPr>
                <w:sz w:val="20"/>
                <w:szCs w:val="18"/>
              </w:rPr>
              <w:t xml:space="preserve"> table.</w:t>
            </w:r>
          </w:p>
          <w:p w14:paraId="221B58C0" w14:textId="224042EC" w:rsidR="00942736" w:rsidRPr="00D419F8" w:rsidRDefault="00942736" w:rsidP="00AE1397">
            <w:pPr>
              <w:spacing w:before="60" w:after="60"/>
              <w:ind w:left="220" w:hanging="220"/>
              <w:rPr>
                <w:rFonts w:cs="Arial"/>
                <w:sz w:val="20"/>
                <w:szCs w:val="16"/>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RESOURCE_ID, NODE_HOST, NODE_PORT</w:t>
            </w:r>
          </w:p>
        </w:tc>
      </w:tr>
      <w:tr w:rsidR="00C47291" w:rsidRPr="00D419F8" w14:paraId="1D13C396" w14:textId="77777777" w:rsidTr="00834910">
        <w:tc>
          <w:tcPr>
            <w:tcW w:w="3408" w:type="dxa"/>
            <w:shd w:val="clear" w:color="auto" w:fill="auto"/>
            <w:vAlign w:val="center"/>
          </w:tcPr>
          <w:p w14:paraId="457252D8" w14:textId="77777777" w:rsidR="00C47291" w:rsidRPr="00D419F8" w:rsidRDefault="007762DB" w:rsidP="00AE1397">
            <w:pPr>
              <w:spacing w:after="200" w:line="276" w:lineRule="auto"/>
              <w:ind w:left="220" w:hanging="220"/>
              <w:rPr>
                <w:sz w:val="20"/>
                <w:szCs w:val="22"/>
              </w:rPr>
            </w:pPr>
            <w:r w:rsidRPr="00D419F8">
              <w:rPr>
                <w:sz w:val="20"/>
                <w:szCs w:val="22"/>
              </w:rPr>
              <w:t>METADATA_RESOURCE_COLUMN</w:t>
            </w:r>
          </w:p>
          <w:p w14:paraId="42BD1686" w14:textId="79A3A78C" w:rsidR="007762DB" w:rsidRPr="00D419F8" w:rsidRDefault="007762DB" w:rsidP="00AE1397">
            <w:pPr>
              <w:spacing w:after="200" w:line="276" w:lineRule="auto"/>
              <w:ind w:left="220" w:hanging="220"/>
              <w:rPr>
                <w:sz w:val="20"/>
                <w:szCs w:val="22"/>
              </w:rPr>
            </w:pPr>
            <w:r w:rsidRPr="00D419F8">
              <w:rPr>
                <w:sz w:val="20"/>
                <w:szCs w:val="22"/>
              </w:rPr>
              <w:t>METADATA_RESOURCE_COLUMN_ARCH</w:t>
            </w:r>
          </w:p>
        </w:tc>
        <w:tc>
          <w:tcPr>
            <w:tcW w:w="6189" w:type="dxa"/>
            <w:shd w:val="clear" w:color="auto" w:fill="auto"/>
            <w:vAlign w:val="center"/>
          </w:tcPr>
          <w:p w14:paraId="2FB8A6AF" w14:textId="77777777" w:rsidR="00C47291" w:rsidRPr="00D419F8" w:rsidRDefault="00942736" w:rsidP="00AE1397">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42736" w:rsidRPr="00D419F8" w:rsidRDefault="00942736" w:rsidP="00AE1397">
            <w:pPr>
              <w:spacing w:before="60" w:after="60"/>
              <w:ind w:left="220" w:hanging="220"/>
              <w:rPr>
                <w:rFonts w:cs="Arial"/>
                <w:sz w:val="20"/>
                <w:szCs w:val="16"/>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RESOURCE_ID, COLUMN_NAME, NODE_HOST, NODE_PORT</w:t>
            </w:r>
          </w:p>
        </w:tc>
      </w:tr>
      <w:tr w:rsidR="00C47291" w:rsidRPr="00D419F8" w14:paraId="1C98C461" w14:textId="77777777" w:rsidTr="00834910">
        <w:tc>
          <w:tcPr>
            <w:tcW w:w="3408" w:type="dxa"/>
            <w:shd w:val="clear" w:color="auto" w:fill="auto"/>
            <w:vAlign w:val="center"/>
          </w:tcPr>
          <w:p w14:paraId="15A9FAF1" w14:textId="77777777" w:rsidR="00C47291" w:rsidRPr="00D419F8" w:rsidRDefault="007762DB" w:rsidP="00AE1397">
            <w:pPr>
              <w:spacing w:after="200" w:line="276" w:lineRule="auto"/>
              <w:ind w:left="220" w:hanging="220"/>
              <w:rPr>
                <w:sz w:val="20"/>
                <w:szCs w:val="22"/>
              </w:rPr>
            </w:pPr>
            <w:r w:rsidRPr="00D419F8">
              <w:rPr>
                <w:sz w:val="20"/>
                <w:szCs w:val="22"/>
              </w:rPr>
              <w:t>METADATA_RESOURCE_LINEAGE</w:t>
            </w:r>
          </w:p>
          <w:p w14:paraId="1A431767" w14:textId="3A692F6C" w:rsidR="007762DB" w:rsidRPr="00D419F8" w:rsidRDefault="007762DB" w:rsidP="00AE1397">
            <w:pPr>
              <w:spacing w:after="200" w:line="276" w:lineRule="auto"/>
              <w:ind w:left="220" w:hanging="220"/>
              <w:rPr>
                <w:sz w:val="20"/>
                <w:szCs w:val="22"/>
              </w:rPr>
            </w:pPr>
            <w:r w:rsidRPr="00D419F8">
              <w:rPr>
                <w:sz w:val="20"/>
                <w:szCs w:val="22"/>
              </w:rPr>
              <w:t>METADATA_RESOURCE_LINEAGE_ARCH</w:t>
            </w:r>
          </w:p>
        </w:tc>
        <w:tc>
          <w:tcPr>
            <w:tcW w:w="6189" w:type="dxa"/>
            <w:shd w:val="clear" w:color="auto" w:fill="auto"/>
            <w:vAlign w:val="center"/>
          </w:tcPr>
          <w:p w14:paraId="1180135B" w14:textId="4C3C4DDF" w:rsidR="00766F88" w:rsidRPr="00D419F8" w:rsidRDefault="00766F88" w:rsidP="00AE1397">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C47291" w:rsidRPr="00D419F8" w:rsidRDefault="00942736" w:rsidP="00AE1397">
            <w:pPr>
              <w:spacing w:before="60" w:after="60"/>
              <w:ind w:left="220" w:hanging="220"/>
              <w:rPr>
                <w:rFonts w:cs="Arial"/>
                <w:sz w:val="20"/>
                <w:szCs w:val="16"/>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 xml:space="preserve">RESOURCE_ID, </w:t>
            </w:r>
            <w:r w:rsidR="00F60AA4" w:rsidRPr="00D419F8">
              <w:rPr>
                <w:rFonts w:cs="Arial"/>
                <w:sz w:val="20"/>
                <w:szCs w:val="16"/>
              </w:rPr>
              <w:t xml:space="preserve">LINEAGE_ORDER, </w:t>
            </w:r>
            <w:r w:rsidRPr="00D419F8">
              <w:rPr>
                <w:rFonts w:cs="Arial"/>
                <w:sz w:val="20"/>
                <w:szCs w:val="16"/>
              </w:rPr>
              <w:t>LAYER_TYPE, NODE_HOST, NODE_PORT</w:t>
            </w:r>
          </w:p>
        </w:tc>
      </w:tr>
      <w:tr w:rsidR="00C47291" w:rsidRPr="00D419F8" w14:paraId="52F06448" w14:textId="77777777" w:rsidTr="00834910">
        <w:tc>
          <w:tcPr>
            <w:tcW w:w="3408" w:type="dxa"/>
            <w:shd w:val="clear" w:color="auto" w:fill="auto"/>
            <w:vAlign w:val="center"/>
          </w:tcPr>
          <w:p w14:paraId="5608A41F" w14:textId="77777777" w:rsidR="00C47291" w:rsidRPr="00D419F8" w:rsidRDefault="00834910" w:rsidP="00AE1397">
            <w:pPr>
              <w:spacing w:after="200" w:line="276" w:lineRule="auto"/>
              <w:ind w:left="220" w:hanging="220"/>
              <w:rPr>
                <w:sz w:val="20"/>
                <w:szCs w:val="22"/>
              </w:rPr>
            </w:pPr>
            <w:r w:rsidRPr="00D419F8">
              <w:rPr>
                <w:sz w:val="20"/>
                <w:szCs w:val="22"/>
              </w:rPr>
              <w:t>METADATA_DATASOURCE</w:t>
            </w:r>
          </w:p>
          <w:p w14:paraId="2BB2712A" w14:textId="1482848D" w:rsidR="00834910" w:rsidRPr="00D419F8" w:rsidRDefault="00834910" w:rsidP="00AE1397">
            <w:pPr>
              <w:spacing w:after="200" w:line="276" w:lineRule="auto"/>
              <w:ind w:left="220" w:hanging="220"/>
              <w:rPr>
                <w:sz w:val="20"/>
                <w:szCs w:val="22"/>
              </w:rPr>
            </w:pPr>
            <w:r w:rsidRPr="00D419F8">
              <w:rPr>
                <w:sz w:val="20"/>
                <w:szCs w:val="22"/>
              </w:rPr>
              <w:t>METADATA_DATASOURCE_ARCH</w:t>
            </w:r>
          </w:p>
        </w:tc>
        <w:tc>
          <w:tcPr>
            <w:tcW w:w="6189" w:type="dxa"/>
            <w:shd w:val="clear" w:color="auto" w:fill="auto"/>
            <w:vAlign w:val="center"/>
          </w:tcPr>
          <w:p w14:paraId="2D56B995" w14:textId="28AF8058" w:rsidR="00766F88" w:rsidRPr="00D419F8" w:rsidRDefault="00766F88" w:rsidP="00AE1397">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C47291" w:rsidRPr="00D419F8" w:rsidRDefault="00766F88" w:rsidP="00AE1397">
            <w:pPr>
              <w:spacing w:before="60" w:after="60" w:line="276" w:lineRule="auto"/>
              <w:ind w:left="220" w:hanging="220"/>
              <w:rPr>
                <w:sz w:val="20"/>
                <w:szCs w:val="22"/>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DATASOURCE_ID, NODE_HOST, NODE_PORT</w:t>
            </w:r>
          </w:p>
        </w:tc>
      </w:tr>
      <w:tr w:rsidR="00C47291" w:rsidRPr="00D419F8" w14:paraId="5826A713" w14:textId="77777777" w:rsidTr="00834910">
        <w:tc>
          <w:tcPr>
            <w:tcW w:w="3408" w:type="dxa"/>
            <w:shd w:val="clear" w:color="auto" w:fill="auto"/>
            <w:vAlign w:val="center"/>
          </w:tcPr>
          <w:p w14:paraId="5D02170A" w14:textId="77777777" w:rsidR="00C47291" w:rsidRPr="00D419F8" w:rsidRDefault="00834910" w:rsidP="00AE1397">
            <w:pPr>
              <w:spacing w:after="200" w:line="276" w:lineRule="auto"/>
              <w:ind w:left="220" w:hanging="220"/>
              <w:rPr>
                <w:sz w:val="20"/>
                <w:szCs w:val="22"/>
              </w:rPr>
            </w:pPr>
            <w:r w:rsidRPr="00D419F8">
              <w:rPr>
                <w:sz w:val="20"/>
                <w:szCs w:val="22"/>
              </w:rPr>
              <w:t>METADATA_NON_COMPLIANT</w:t>
            </w:r>
          </w:p>
          <w:p w14:paraId="459620F7" w14:textId="6545BC7A" w:rsidR="00834910" w:rsidRPr="00D419F8" w:rsidRDefault="00834910" w:rsidP="00AE1397">
            <w:pPr>
              <w:spacing w:after="200" w:line="276" w:lineRule="auto"/>
              <w:ind w:left="220" w:hanging="220"/>
              <w:rPr>
                <w:sz w:val="20"/>
                <w:szCs w:val="22"/>
              </w:rPr>
            </w:pPr>
            <w:r w:rsidRPr="00D419F8">
              <w:rPr>
                <w:sz w:val="20"/>
                <w:szCs w:val="22"/>
              </w:rPr>
              <w:t>METADATA_NON_COMPLIANT_ARCH</w:t>
            </w:r>
          </w:p>
        </w:tc>
        <w:tc>
          <w:tcPr>
            <w:tcW w:w="6189" w:type="dxa"/>
            <w:shd w:val="clear" w:color="auto" w:fill="auto"/>
            <w:vAlign w:val="center"/>
          </w:tcPr>
          <w:p w14:paraId="53318828" w14:textId="02A66E2B" w:rsidR="00766F88" w:rsidRPr="00D419F8" w:rsidRDefault="00766F88" w:rsidP="00AE1397">
            <w:pPr>
              <w:spacing w:before="60" w:after="60" w:line="276" w:lineRule="auto"/>
              <w:ind w:left="220" w:hanging="220"/>
              <w:rPr>
                <w:rFonts w:cs="Arial"/>
                <w:sz w:val="20"/>
                <w:szCs w:val="16"/>
              </w:rPr>
            </w:pPr>
            <w:r w:rsidRPr="00D419F8">
              <w:rPr>
                <w:rFonts w:cs="Arial"/>
                <w:sz w:val="20"/>
                <w:szCs w:val="16"/>
              </w:rPr>
              <w:t xml:space="preserve">This table contains information on column and layer compliancy based on the </w:t>
            </w:r>
            <w:r w:rsidR="00FD7008" w:rsidRPr="00D419F8">
              <w:rPr>
                <w:rFonts w:cs="Arial"/>
                <w:sz w:val="20"/>
                <w:szCs w:val="16"/>
              </w:rPr>
              <w:t>METADATA_CONST_VALIDATE</w:t>
            </w:r>
            <w:r w:rsidRPr="00D419F8">
              <w:rPr>
                <w:rFonts w:cs="Arial"/>
                <w:sz w:val="20"/>
                <w:szCs w:val="16"/>
              </w:rPr>
              <w:t xml:space="preserve"> rules tables.</w:t>
            </w:r>
          </w:p>
          <w:p w14:paraId="16C67FEF" w14:textId="794D25A5" w:rsidR="00C47291" w:rsidRPr="00D419F8" w:rsidRDefault="00766F88" w:rsidP="00AE1397">
            <w:pPr>
              <w:spacing w:before="60" w:after="60" w:line="276" w:lineRule="auto"/>
              <w:ind w:left="220" w:hanging="220"/>
              <w:rPr>
                <w:sz w:val="20"/>
                <w:szCs w:val="22"/>
              </w:rPr>
            </w:pPr>
            <w:r w:rsidRPr="00D419F8">
              <w:rPr>
                <w:rFonts w:cs="Arial"/>
                <w:sz w:val="20"/>
                <w:szCs w:val="16"/>
              </w:rPr>
              <w:t xml:space="preserve">KEY: LOAD_DATE, </w:t>
            </w:r>
            <w:r w:rsidR="00E43D9D" w:rsidRPr="00D419F8">
              <w:rPr>
                <w:rFonts w:cs="Arial"/>
                <w:sz w:val="20"/>
                <w:szCs w:val="16"/>
              </w:rPr>
              <w:t>PROJECT_NAME_ID</w:t>
            </w:r>
            <w:r w:rsidR="00B64CE3" w:rsidRPr="00D419F8">
              <w:rPr>
                <w:rFonts w:cs="Arial"/>
                <w:sz w:val="20"/>
                <w:szCs w:val="16"/>
              </w:rPr>
              <w:t xml:space="preserve">, </w:t>
            </w:r>
            <w:r w:rsidRPr="00D419F8">
              <w:rPr>
                <w:rFonts w:cs="Arial"/>
                <w:sz w:val="20"/>
                <w:szCs w:val="16"/>
              </w:rPr>
              <w:t xml:space="preserve">RESOURCE_ID, </w:t>
            </w:r>
            <w:r w:rsidR="00F60AA4" w:rsidRPr="00D419F8">
              <w:rPr>
                <w:rFonts w:cs="Arial"/>
                <w:sz w:val="20"/>
                <w:szCs w:val="16"/>
              </w:rPr>
              <w:t xml:space="preserve">LINEAGE_ORDER, </w:t>
            </w:r>
            <w:r w:rsidRPr="00D419F8">
              <w:rPr>
                <w:rFonts w:cs="Arial"/>
                <w:sz w:val="20"/>
                <w:szCs w:val="16"/>
              </w:rPr>
              <w:t>NON_COMPLIANT_REASON, NODE_HOST, NODE_PORT</w:t>
            </w:r>
          </w:p>
        </w:tc>
      </w:tr>
      <w:tr w:rsidR="00C47291" w:rsidRPr="00D419F8" w14:paraId="1BF83488" w14:textId="77777777" w:rsidTr="00834910">
        <w:tc>
          <w:tcPr>
            <w:tcW w:w="3408" w:type="dxa"/>
            <w:shd w:val="clear" w:color="auto" w:fill="auto"/>
            <w:vAlign w:val="center"/>
          </w:tcPr>
          <w:p w14:paraId="378E00A3" w14:textId="77777777" w:rsidR="00C47291" w:rsidRPr="00D419F8" w:rsidRDefault="00834910" w:rsidP="00AE1397">
            <w:pPr>
              <w:spacing w:after="200" w:line="276" w:lineRule="auto"/>
              <w:ind w:left="220" w:hanging="220"/>
              <w:rPr>
                <w:sz w:val="20"/>
                <w:szCs w:val="22"/>
              </w:rPr>
            </w:pPr>
            <w:r w:rsidRPr="00D419F8">
              <w:rPr>
                <w:sz w:val="20"/>
                <w:szCs w:val="22"/>
              </w:rPr>
              <w:t>METADATA_POLICY</w:t>
            </w:r>
          </w:p>
          <w:p w14:paraId="5DE46708" w14:textId="092EA3B1" w:rsidR="00834910" w:rsidRPr="00D419F8" w:rsidRDefault="00834910" w:rsidP="00AE1397">
            <w:pPr>
              <w:spacing w:after="200" w:line="276" w:lineRule="auto"/>
              <w:ind w:left="220" w:hanging="220"/>
              <w:rPr>
                <w:sz w:val="20"/>
                <w:szCs w:val="22"/>
              </w:rPr>
            </w:pPr>
            <w:r w:rsidRPr="00D419F8">
              <w:rPr>
                <w:sz w:val="20"/>
                <w:szCs w:val="22"/>
              </w:rPr>
              <w:lastRenderedPageBreak/>
              <w:t>METADATA_POLICY_ARCH</w:t>
            </w:r>
          </w:p>
        </w:tc>
        <w:tc>
          <w:tcPr>
            <w:tcW w:w="6189" w:type="dxa"/>
            <w:shd w:val="clear" w:color="auto" w:fill="auto"/>
            <w:vAlign w:val="center"/>
          </w:tcPr>
          <w:p w14:paraId="1B571434" w14:textId="25D31FEC" w:rsidR="00766F88" w:rsidRPr="00D419F8" w:rsidRDefault="00766F88" w:rsidP="00766F88">
            <w:pPr>
              <w:spacing w:before="60" w:after="60" w:line="276" w:lineRule="auto"/>
              <w:ind w:left="220" w:hanging="220"/>
              <w:rPr>
                <w:rFonts w:cs="Arial"/>
                <w:sz w:val="20"/>
                <w:szCs w:val="16"/>
              </w:rPr>
            </w:pPr>
            <w:r w:rsidRPr="00D419F8">
              <w:rPr>
                <w:rFonts w:cs="Arial"/>
                <w:sz w:val="20"/>
                <w:szCs w:val="16"/>
              </w:rPr>
              <w:lastRenderedPageBreak/>
              <w:t>This table contains RBS [rule-based security] and CBS [column-based security] rows for a given project path.</w:t>
            </w:r>
          </w:p>
          <w:p w14:paraId="2069F567" w14:textId="27BB0054" w:rsidR="00C47291" w:rsidRPr="00D419F8" w:rsidRDefault="00766F88" w:rsidP="00766F88">
            <w:pPr>
              <w:spacing w:before="60" w:after="60" w:line="276" w:lineRule="auto"/>
              <w:ind w:left="220" w:hanging="220"/>
              <w:rPr>
                <w:sz w:val="20"/>
                <w:szCs w:val="22"/>
              </w:rPr>
            </w:pPr>
            <w:r w:rsidRPr="00D419F8">
              <w:rPr>
                <w:rFonts w:cs="Arial"/>
                <w:sz w:val="20"/>
                <w:szCs w:val="16"/>
              </w:rPr>
              <w:lastRenderedPageBreak/>
              <w:t xml:space="preserve">KEY: LOAD_DATE, </w:t>
            </w:r>
            <w:r w:rsidR="00E43D9D" w:rsidRPr="00D419F8">
              <w:rPr>
                <w:rFonts w:cs="Arial"/>
                <w:sz w:val="20"/>
                <w:szCs w:val="16"/>
              </w:rPr>
              <w:t>PROJECT_NAME_ID</w:t>
            </w:r>
            <w:r w:rsidR="00B64CE3" w:rsidRPr="00D419F8">
              <w:rPr>
                <w:rFonts w:cs="Arial"/>
                <w:sz w:val="20"/>
                <w:szCs w:val="16"/>
              </w:rPr>
              <w:t xml:space="preserve">, </w:t>
            </w:r>
            <w:r w:rsidR="00155D57" w:rsidRPr="00D419F8">
              <w:rPr>
                <w:rFonts w:cs="Arial"/>
                <w:sz w:val="20"/>
                <w:szCs w:val="16"/>
              </w:rPr>
              <w:t>P</w:t>
            </w:r>
            <w:r w:rsidRPr="00D419F8">
              <w:rPr>
                <w:rFonts w:cs="Arial"/>
                <w:sz w:val="20"/>
                <w:szCs w:val="16"/>
              </w:rPr>
              <w:t>OLICY_ID, NODE_HOST, NODE_PORT</w:t>
            </w:r>
            <w:r w:rsidRPr="00D419F8">
              <w:rPr>
                <w:sz w:val="20"/>
                <w:szCs w:val="22"/>
              </w:rPr>
              <w:t xml:space="preserve"> </w:t>
            </w:r>
          </w:p>
        </w:tc>
      </w:tr>
      <w:tr w:rsidR="00C47291" w:rsidRPr="00D419F8" w14:paraId="2B2190A8" w14:textId="77777777" w:rsidTr="00834910">
        <w:tc>
          <w:tcPr>
            <w:tcW w:w="3408" w:type="dxa"/>
            <w:shd w:val="clear" w:color="auto" w:fill="auto"/>
            <w:vAlign w:val="center"/>
          </w:tcPr>
          <w:p w14:paraId="4D986170" w14:textId="0D4D7752" w:rsidR="00C47291" w:rsidRPr="00D419F8" w:rsidRDefault="00834910" w:rsidP="00AE1397">
            <w:pPr>
              <w:spacing w:after="200" w:line="276" w:lineRule="auto"/>
              <w:ind w:left="220" w:hanging="220"/>
              <w:rPr>
                <w:sz w:val="20"/>
                <w:szCs w:val="22"/>
              </w:rPr>
            </w:pPr>
            <w:r w:rsidRPr="00D419F8">
              <w:rPr>
                <w:sz w:val="20"/>
                <w:szCs w:val="22"/>
              </w:rPr>
              <w:lastRenderedPageBreak/>
              <w:t>METADATA_</w:t>
            </w:r>
            <w:r w:rsidR="00F72490" w:rsidRPr="00D419F8">
              <w:rPr>
                <w:sz w:val="20"/>
                <w:szCs w:val="22"/>
              </w:rPr>
              <w:t>POLICY_ASSIGNMNT</w:t>
            </w:r>
          </w:p>
          <w:p w14:paraId="1C03FD28" w14:textId="171DFB15" w:rsidR="00834910" w:rsidRPr="00D419F8" w:rsidRDefault="00834910" w:rsidP="00AE1397">
            <w:pPr>
              <w:spacing w:after="200" w:line="276" w:lineRule="auto"/>
              <w:ind w:left="220" w:hanging="220"/>
              <w:rPr>
                <w:sz w:val="20"/>
                <w:szCs w:val="22"/>
              </w:rPr>
            </w:pPr>
            <w:r w:rsidRPr="00D419F8">
              <w:rPr>
                <w:sz w:val="20"/>
                <w:szCs w:val="22"/>
              </w:rPr>
              <w:t>METADATA_</w:t>
            </w:r>
            <w:r w:rsidR="00F72490" w:rsidRPr="00D419F8">
              <w:rPr>
                <w:sz w:val="20"/>
                <w:szCs w:val="22"/>
              </w:rPr>
              <w:t>POLICY_ASSIGNMNT</w:t>
            </w:r>
            <w:r w:rsidRPr="00D419F8">
              <w:rPr>
                <w:sz w:val="20"/>
                <w:szCs w:val="22"/>
              </w:rPr>
              <w:t>_ARCH</w:t>
            </w:r>
          </w:p>
        </w:tc>
        <w:tc>
          <w:tcPr>
            <w:tcW w:w="6189" w:type="dxa"/>
            <w:shd w:val="clear" w:color="auto" w:fill="auto"/>
            <w:vAlign w:val="center"/>
          </w:tcPr>
          <w:p w14:paraId="529FEBCB" w14:textId="26C92A31" w:rsidR="00766F88" w:rsidRPr="00D419F8" w:rsidRDefault="00766F88" w:rsidP="00AE1397">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C47291" w:rsidRPr="00D419F8" w:rsidRDefault="00766F88" w:rsidP="00AE1397">
            <w:pPr>
              <w:spacing w:before="60" w:after="60" w:line="276" w:lineRule="auto"/>
              <w:ind w:left="220" w:hanging="220"/>
              <w:rPr>
                <w:sz w:val="20"/>
                <w:szCs w:val="22"/>
              </w:rPr>
            </w:pPr>
            <w:r w:rsidRPr="00D419F8">
              <w:rPr>
                <w:rFonts w:cs="Arial"/>
                <w:sz w:val="20"/>
                <w:szCs w:val="16"/>
              </w:rPr>
              <w:t xml:space="preserve">KEY: LOAD_DATE, </w:t>
            </w:r>
            <w:r w:rsidR="00155D57" w:rsidRPr="00D419F8">
              <w:rPr>
                <w:rFonts w:cs="Arial"/>
                <w:sz w:val="20"/>
                <w:szCs w:val="16"/>
              </w:rPr>
              <w:t xml:space="preserve">PROJECT_NAME_ID, </w:t>
            </w:r>
            <w:r w:rsidRPr="00D419F8">
              <w:rPr>
                <w:rFonts w:cs="Arial"/>
                <w:sz w:val="20"/>
                <w:szCs w:val="16"/>
              </w:rPr>
              <w:t>RESOURCE_ID, POLICY_ID, NODE_HOST, NODE_PORT</w:t>
            </w:r>
          </w:p>
        </w:tc>
      </w:tr>
      <w:tr w:rsidR="00105B60" w:rsidRPr="00D419F8" w14:paraId="269EA84E" w14:textId="77777777" w:rsidTr="00834910">
        <w:tc>
          <w:tcPr>
            <w:tcW w:w="3408" w:type="dxa"/>
            <w:shd w:val="clear" w:color="auto" w:fill="auto"/>
            <w:vAlign w:val="center"/>
          </w:tcPr>
          <w:p w14:paraId="380B13CA" w14:textId="77777777" w:rsidR="00105B60" w:rsidRPr="00D419F8" w:rsidRDefault="00105B60" w:rsidP="00105B60">
            <w:pPr>
              <w:spacing w:after="200" w:line="276" w:lineRule="auto"/>
              <w:ind w:left="220" w:hanging="220"/>
              <w:rPr>
                <w:sz w:val="20"/>
                <w:szCs w:val="22"/>
              </w:rPr>
            </w:pPr>
            <w:r w:rsidRPr="00D419F8">
              <w:rPr>
                <w:sz w:val="20"/>
                <w:szCs w:val="22"/>
              </w:rPr>
              <w:t>METADATA_PRIVILEGE</w:t>
            </w:r>
          </w:p>
          <w:p w14:paraId="369F208D" w14:textId="1C030AF2" w:rsidR="00105B60" w:rsidRPr="00D419F8" w:rsidRDefault="00105B60" w:rsidP="00105B60">
            <w:pPr>
              <w:spacing w:after="200" w:line="276" w:lineRule="auto"/>
              <w:ind w:left="220" w:hanging="220"/>
              <w:rPr>
                <w:sz w:val="20"/>
                <w:szCs w:val="22"/>
              </w:rPr>
            </w:pPr>
            <w:r w:rsidRPr="00D419F8">
              <w:rPr>
                <w:sz w:val="20"/>
                <w:szCs w:val="22"/>
              </w:rPr>
              <w:t>METADATA_PRIVILEGE_ARCH</w:t>
            </w:r>
          </w:p>
        </w:tc>
        <w:tc>
          <w:tcPr>
            <w:tcW w:w="6189" w:type="dxa"/>
            <w:shd w:val="clear" w:color="auto" w:fill="auto"/>
            <w:vAlign w:val="center"/>
          </w:tcPr>
          <w:p w14:paraId="74A793BD" w14:textId="77777777" w:rsidR="00105B60" w:rsidRPr="00D419F8" w:rsidRDefault="00105B60" w:rsidP="00105B60">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105B60" w:rsidRPr="00D419F8" w:rsidRDefault="00105B60" w:rsidP="00105B60">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105B60" w:rsidRPr="00D419F8" w14:paraId="4A589AC2" w14:textId="77777777" w:rsidTr="00834910">
        <w:tc>
          <w:tcPr>
            <w:tcW w:w="3408" w:type="dxa"/>
            <w:shd w:val="clear" w:color="auto" w:fill="auto"/>
            <w:vAlign w:val="center"/>
          </w:tcPr>
          <w:p w14:paraId="2313307E" w14:textId="66EF8554" w:rsidR="00105B60" w:rsidRPr="00D419F8" w:rsidRDefault="00105B60" w:rsidP="00105B60">
            <w:pPr>
              <w:spacing w:after="200" w:line="276" w:lineRule="auto"/>
              <w:ind w:left="220" w:hanging="220"/>
              <w:rPr>
                <w:sz w:val="20"/>
                <w:szCs w:val="22"/>
              </w:rPr>
            </w:pPr>
            <w:r w:rsidRPr="00D419F8">
              <w:rPr>
                <w:sz w:val="20"/>
                <w:szCs w:val="22"/>
              </w:rPr>
              <w:t>METADATA_PRIVILEGE</w:t>
            </w:r>
            <w:r w:rsidRPr="00D419F8">
              <w:rPr>
                <w:sz w:val="20"/>
                <w:szCs w:val="22"/>
              </w:rPr>
              <w:t>_USER</w:t>
            </w:r>
          </w:p>
          <w:p w14:paraId="2F802AE8" w14:textId="64C4D292" w:rsidR="00105B60" w:rsidRPr="00D419F8" w:rsidRDefault="00105B60" w:rsidP="00105B60">
            <w:pPr>
              <w:spacing w:after="200" w:line="276" w:lineRule="auto"/>
              <w:ind w:left="220" w:hanging="220"/>
              <w:rPr>
                <w:sz w:val="20"/>
                <w:szCs w:val="22"/>
              </w:rPr>
            </w:pPr>
            <w:r w:rsidRPr="00D419F8">
              <w:rPr>
                <w:sz w:val="20"/>
                <w:szCs w:val="22"/>
              </w:rPr>
              <w:t>METADATA_PRIVILEGE_</w:t>
            </w:r>
            <w:r w:rsidRPr="00D419F8">
              <w:rPr>
                <w:sz w:val="20"/>
                <w:szCs w:val="22"/>
              </w:rPr>
              <w:t>_USER_</w:t>
            </w:r>
            <w:r w:rsidRPr="00D419F8">
              <w:rPr>
                <w:sz w:val="20"/>
                <w:szCs w:val="22"/>
              </w:rPr>
              <w:t>ARCH</w:t>
            </w:r>
          </w:p>
        </w:tc>
        <w:tc>
          <w:tcPr>
            <w:tcW w:w="6189" w:type="dxa"/>
            <w:shd w:val="clear" w:color="auto" w:fill="auto"/>
            <w:vAlign w:val="center"/>
          </w:tcPr>
          <w:p w14:paraId="2A2E39EC" w14:textId="3A2EE683" w:rsidR="00105B60" w:rsidRPr="00D419F8" w:rsidRDefault="00105B60" w:rsidP="00105B60">
            <w:pPr>
              <w:spacing w:after="200" w:line="276" w:lineRule="auto"/>
              <w:ind w:left="220" w:hanging="220"/>
              <w:rPr>
                <w:sz w:val="20"/>
                <w:szCs w:val="22"/>
              </w:rPr>
            </w:pPr>
            <w:r w:rsidRPr="00D419F8">
              <w:rPr>
                <w:rFonts w:cs="Arial"/>
                <w:sz w:val="20"/>
                <w:szCs w:val="16"/>
              </w:rPr>
              <w:t xml:space="preserve">This table contains </w:t>
            </w:r>
            <w:r w:rsidRPr="00D419F8">
              <w:rPr>
                <w:rFonts w:cs="Arial"/>
                <w:sz w:val="20"/>
                <w:szCs w:val="16"/>
              </w:rPr>
              <w:t xml:space="preserve">a many to many relationships between </w:t>
            </w:r>
            <w:r w:rsidRPr="00D419F8">
              <w:rPr>
                <w:sz w:val="20"/>
                <w:szCs w:val="22"/>
              </w:rPr>
              <w:t>METADATA_PRIVILEGE</w:t>
            </w:r>
            <w:r w:rsidRPr="00D419F8">
              <w:rPr>
                <w:sz w:val="20"/>
                <w:szCs w:val="22"/>
              </w:rPr>
              <w:t xml:space="preserve">[_ARCH] and </w:t>
            </w:r>
            <w:r w:rsidRPr="00D419F8">
              <w:rPr>
                <w:sz w:val="20"/>
                <w:szCs w:val="22"/>
              </w:rPr>
              <w:t>METADATA_ALL_USERS_GROUPS</w:t>
            </w:r>
            <w:r w:rsidRPr="00D419F8">
              <w:rPr>
                <w:sz w:val="20"/>
                <w:szCs w:val="22"/>
              </w:rPr>
              <w:t>[_ARCH]</w:t>
            </w:r>
            <w:r w:rsidRPr="00D419F8">
              <w:rPr>
                <w:rFonts w:cs="Arial"/>
                <w:sz w:val="20"/>
                <w:szCs w:val="16"/>
              </w:rPr>
              <w:t>.</w:t>
            </w:r>
            <w:r w:rsidRPr="00D419F8">
              <w:rPr>
                <w:rFonts w:cs="Arial"/>
                <w:sz w:val="20"/>
                <w:szCs w:val="16"/>
              </w:rPr>
              <w:t xml:space="preserve">   </w:t>
            </w:r>
          </w:p>
          <w:p w14:paraId="62FACB5D" w14:textId="77650AA7" w:rsidR="00105B60" w:rsidRPr="00D419F8" w:rsidRDefault="00105B60" w:rsidP="00105B60">
            <w:pPr>
              <w:spacing w:before="60" w:after="60" w:line="276" w:lineRule="auto"/>
              <w:ind w:left="220" w:hanging="220"/>
              <w:rPr>
                <w:rFonts w:cs="Arial"/>
                <w:sz w:val="20"/>
                <w:szCs w:val="16"/>
              </w:rPr>
            </w:pPr>
            <w:r w:rsidRPr="00D419F8">
              <w:rPr>
                <w:rFonts w:cs="Arial"/>
                <w:sz w:val="20"/>
                <w:szCs w:val="16"/>
              </w:rPr>
              <w:t xml:space="preserve">KEY: LOAD_DATE, PROJECT_NAME_ID, </w:t>
            </w:r>
            <w:r w:rsidRPr="00D419F8">
              <w:rPr>
                <w:rFonts w:cs="Arial"/>
                <w:sz w:val="20"/>
                <w:szCs w:val="16"/>
              </w:rPr>
              <w:t>PRIVILEGE</w:t>
            </w:r>
            <w:r w:rsidRPr="00D419F8">
              <w:rPr>
                <w:rFonts w:cs="Arial"/>
                <w:sz w:val="20"/>
                <w:szCs w:val="16"/>
              </w:rPr>
              <w:t xml:space="preserve">_ID, </w:t>
            </w:r>
            <w:r w:rsidRPr="00D419F8">
              <w:rPr>
                <w:rFonts w:cs="Arial"/>
                <w:sz w:val="20"/>
                <w:szCs w:val="16"/>
              </w:rPr>
              <w:t>USER_PK</w:t>
            </w:r>
            <w:r w:rsidRPr="00D419F8">
              <w:rPr>
                <w:rFonts w:cs="Arial"/>
                <w:sz w:val="20"/>
                <w:szCs w:val="16"/>
              </w:rPr>
              <w:t>, NODE_HOST, NODE_PORT</w:t>
            </w:r>
          </w:p>
        </w:tc>
      </w:tr>
    </w:tbl>
    <w:p w14:paraId="1ADCD982" w14:textId="77777777" w:rsidR="00C47291" w:rsidRPr="00601542" w:rsidRDefault="00C47291" w:rsidP="00C47291">
      <w:pPr>
        <w:pStyle w:val="Heading3"/>
        <w:rPr>
          <w:sz w:val="22"/>
        </w:rPr>
      </w:pPr>
      <w:bookmarkStart w:id="37" w:name="_Toc254436897"/>
      <w:bookmarkStart w:id="38" w:name="_Toc257386426"/>
      <w:r>
        <w:rPr>
          <w:sz w:val="22"/>
        </w:rPr>
        <w:br w:type="page"/>
      </w:r>
      <w:bookmarkStart w:id="39" w:name="_Toc499804358"/>
      <w:bookmarkStart w:id="40" w:name="_Toc32665122"/>
      <w:r>
        <w:rPr>
          <w:sz w:val="22"/>
        </w:rPr>
        <w:lastRenderedPageBreak/>
        <w:t xml:space="preserve">Metadata System </w:t>
      </w:r>
      <w:r w:rsidRPr="00601542">
        <w:rPr>
          <w:sz w:val="22"/>
        </w:rPr>
        <w:t>Triggers and Load Scripts</w:t>
      </w:r>
      <w:bookmarkEnd w:id="37"/>
      <w:bookmarkEnd w:id="38"/>
      <w:bookmarkEnd w:id="39"/>
      <w:bookmarkEnd w:id="40"/>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06563E58" w:rsidR="007D4D4F" w:rsidRDefault="009D458A">
            <w:pPr>
              <w:jc w:val="center"/>
              <w:rPr>
                <w:rFonts w:ascii="Calibri" w:hAnsi="Calibri" w:cs="Calibri"/>
                <w:color w:val="000000"/>
                <w:sz w:val="18"/>
                <w:szCs w:val="18"/>
              </w:rPr>
            </w:pPr>
            <w:r>
              <w:rPr>
                <w:rFonts w:ascii="Calibri" w:hAnsi="Calibri" w:cs="Calibri"/>
                <w:color w:val="000000"/>
                <w:sz w:val="18"/>
                <w:szCs w:val="18"/>
              </w:rPr>
              <w:t>11</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6137D782"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11</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p w14:paraId="6E6AF6F9" w14:textId="0BCD7304"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11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2BDB38F1" w:rsidR="00C325AD" w:rsidRDefault="00834910" w:rsidP="00834910">
      <w:pPr>
        <w:pStyle w:val="Heading3"/>
      </w:pPr>
      <w:bookmarkStart w:id="41" w:name="_Metadata_System_Helpers"/>
      <w:bookmarkStart w:id="42" w:name="_Physical_Oracle_Triggers"/>
      <w:bookmarkStart w:id="43" w:name="_Physical_Postgres_Triggers"/>
      <w:bookmarkStart w:id="44" w:name="_Physical_SQL_Server"/>
      <w:bookmarkEnd w:id="41"/>
      <w:bookmarkEnd w:id="42"/>
      <w:bookmarkEnd w:id="43"/>
      <w:bookmarkEnd w:id="44"/>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9BA23" w14:textId="77777777" w:rsidR="002273B2" w:rsidRDefault="002273B2">
      <w:r>
        <w:separator/>
      </w:r>
    </w:p>
  </w:endnote>
  <w:endnote w:type="continuationSeparator" w:id="0">
    <w:p w14:paraId="31B48758" w14:textId="77777777" w:rsidR="002273B2" w:rsidRDefault="0022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D458A" w:rsidRPr="003A4DAD" w:rsidRDefault="009D458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D458A" w:rsidRDefault="009D458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9D458A" w:rsidRPr="00F547FF" w:rsidRDefault="009D458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9D458A" w:rsidRDefault="009D458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458A" w:rsidRDefault="009D458A" w:rsidP="000D7111">
                          <w:r w:rsidRPr="00F85776">
                            <w:rPr>
                              <w:rFonts w:ascii="Calibri" w:hAnsi="Calibri"/>
                              <w:color w:val="FFFFFF"/>
                              <w:kern w:val="24"/>
                            </w:rPr>
                            <w:t xml:space="preserve">          +1 800-420-8450</w:t>
                          </w:r>
                        </w:p>
                        <w:p w14:paraId="074D88CD" w14:textId="77777777" w:rsidR="009D458A" w:rsidRDefault="009D458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9D458A" w:rsidRPr="005456F3" w:rsidRDefault="009D458A" w:rsidP="000D7111">
                          <w:pPr>
                            <w:spacing w:after="120" w:line="266" w:lineRule="auto"/>
                          </w:pPr>
                          <w:r w:rsidRPr="00F85776">
                            <w:rPr>
                              <w:rFonts w:ascii="Calibri" w:hAnsi="Calibri"/>
                              <w:bCs/>
                              <w:color w:val="FFFFFF"/>
                              <w:kern w:val="24"/>
                            </w:rPr>
                            <w:t>www.tibco.com</w:t>
                          </w:r>
                        </w:p>
                        <w:p w14:paraId="22C56725" w14:textId="77777777" w:rsidR="009D458A" w:rsidRPr="005456F3" w:rsidRDefault="009D458A" w:rsidP="000D7111">
                          <w:r w:rsidRPr="00F85776">
                            <w:rPr>
                              <w:rFonts w:ascii="Calibri" w:hAnsi="Calibri"/>
                              <w:bCs/>
                              <w:color w:val="FFFFFF"/>
                              <w:kern w:val="24"/>
                            </w:rPr>
                            <w:t>Global Headquarters</w:t>
                          </w:r>
                        </w:p>
                        <w:p w14:paraId="0A12B024" w14:textId="77777777" w:rsidR="009D458A" w:rsidRPr="005456F3" w:rsidRDefault="009D458A" w:rsidP="000D7111">
                          <w:r w:rsidRPr="00F85776">
                            <w:rPr>
                              <w:rFonts w:ascii="Calibri" w:hAnsi="Calibri"/>
                              <w:bCs/>
                              <w:color w:val="FFFFFF"/>
                              <w:kern w:val="24"/>
                            </w:rPr>
                            <w:t>3303 Hillview Avenue</w:t>
                          </w:r>
                        </w:p>
                        <w:p w14:paraId="09FC0350" w14:textId="77777777" w:rsidR="009D458A" w:rsidRPr="005456F3" w:rsidRDefault="009D458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B2B2" w14:textId="77777777" w:rsidR="002273B2" w:rsidRDefault="002273B2">
      <w:r>
        <w:separator/>
      </w:r>
    </w:p>
  </w:footnote>
  <w:footnote w:type="continuationSeparator" w:id="0">
    <w:p w14:paraId="1E93E862" w14:textId="77777777" w:rsidR="002273B2" w:rsidRDefault="00227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D458A" w:rsidRPr="008B237F" w:rsidRDefault="009D458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D458A" w:rsidRDefault="009D458A">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04EC"/>
    <w:rsid w:val="000F40C3"/>
    <w:rsid w:val="000F51EB"/>
    <w:rsid w:val="001001AD"/>
    <w:rsid w:val="00102558"/>
    <w:rsid w:val="001034D2"/>
    <w:rsid w:val="00105B60"/>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273B2"/>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081E"/>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014C9-B36E-A94C-9844-8A4F5CCF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28681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2019-11-06T16:59:00Z</cp:lastPrinted>
  <dcterms:created xsi:type="dcterms:W3CDTF">2020-01-06T14:21:00Z</dcterms:created>
  <dcterms:modified xsi:type="dcterms:W3CDTF">2020-02-15T18:18:00Z</dcterms:modified>
  <cp:category>TIBCO PSG Document Template</cp:category>
</cp:coreProperties>
</file>