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70004A1" w:rsidR="00F93E8D" w:rsidRDefault="0021165D" w:rsidP="00187D98">
      <w:pPr>
        <w:pStyle w:val="Title"/>
      </w:pPr>
      <w:bookmarkStart w:id="0" w:name="_GoBack"/>
      <w:bookmarkEnd w:id="0"/>
      <w:r>
        <w:t>KPI</w:t>
      </w:r>
      <w:r w:rsidR="00296650">
        <w:t xml:space="preserve"> Metrics </w:t>
      </w:r>
      <w:r w:rsidR="00701CD4">
        <w:t>Metadata</w:t>
      </w:r>
      <w:r>
        <w:t xml:space="preserve"> Configuration Guide</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2033C8" w:rsidRPr="002033C8">
              <w:rPr>
                <w:szCs w:val="20"/>
                <w:lang w:val="en-CA" w:eastAsia="en-CA" w:bidi="he-IL"/>
              </w:rPr>
              <w:t>ASAssets_KPI</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1584"/>
        <w:gridCol w:w="1589"/>
        <w:gridCol w:w="4831"/>
      </w:tblGrid>
      <w:tr w:rsidR="00F93E8D" w:rsidRPr="00D973E2" w14:paraId="36730A0C" w14:textId="77777777" w:rsidTr="00701CD4">
        <w:tc>
          <w:tcPr>
            <w:tcW w:w="1418"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584"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589"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83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701CD4">
        <w:tc>
          <w:tcPr>
            <w:tcW w:w="1418"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584" w:type="dxa"/>
            <w:shd w:val="clear" w:color="auto" w:fill="auto"/>
          </w:tcPr>
          <w:p w14:paraId="3EBD1559" w14:textId="2BBC5644" w:rsidR="00F93E8D" w:rsidRPr="00D973E2" w:rsidRDefault="00701CD4" w:rsidP="00F85776">
            <w:pPr>
              <w:pStyle w:val="Abstract"/>
              <w:spacing w:before="60" w:after="60" w:line="240" w:lineRule="auto"/>
              <w:ind w:left="0"/>
              <w:rPr>
                <w:sz w:val="16"/>
                <w:lang w:eastAsia="en-CA" w:bidi="he-IL"/>
              </w:rPr>
            </w:pPr>
            <w:r>
              <w:rPr>
                <w:sz w:val="16"/>
                <w:lang w:eastAsia="en-CA" w:bidi="he-IL"/>
              </w:rPr>
              <w:t>Aug</w:t>
            </w:r>
            <w:r w:rsidR="002033C8" w:rsidRPr="00D973E2">
              <w:rPr>
                <w:sz w:val="16"/>
                <w:lang w:eastAsia="en-CA" w:bidi="he-IL"/>
              </w:rPr>
              <w:t xml:space="preserve"> </w:t>
            </w:r>
            <w:r w:rsidR="0073172F">
              <w:rPr>
                <w:sz w:val="16"/>
                <w:lang w:eastAsia="en-CA" w:bidi="he-IL"/>
              </w:rPr>
              <w:t xml:space="preserve">30 </w:t>
            </w:r>
            <w:r w:rsidR="002033C8" w:rsidRPr="00D973E2">
              <w:rPr>
                <w:sz w:val="16"/>
                <w:lang w:eastAsia="en-CA" w:bidi="he-IL"/>
              </w:rPr>
              <w:t>201</w:t>
            </w:r>
            <w:r>
              <w:rPr>
                <w:sz w:val="16"/>
                <w:lang w:eastAsia="en-CA" w:bidi="he-IL"/>
              </w:rPr>
              <w:t>9</w:t>
            </w:r>
          </w:p>
        </w:tc>
        <w:tc>
          <w:tcPr>
            <w:tcW w:w="1589" w:type="dxa"/>
            <w:shd w:val="clear" w:color="auto" w:fill="auto"/>
          </w:tcPr>
          <w:p w14:paraId="76E8D98F" w14:textId="482DEE29" w:rsidR="00F93E8D" w:rsidRPr="00D973E2" w:rsidRDefault="00701CD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F60AA4" w:rsidRPr="00D973E2" w14:paraId="0E04B6E7" w14:textId="77777777" w:rsidTr="00701CD4">
        <w:tc>
          <w:tcPr>
            <w:tcW w:w="1418" w:type="dxa"/>
            <w:shd w:val="clear" w:color="auto" w:fill="auto"/>
          </w:tcPr>
          <w:p w14:paraId="4039C566" w14:textId="703AC3E7" w:rsidR="00F60AA4" w:rsidRPr="00D973E2" w:rsidRDefault="00F60AA4" w:rsidP="00F85776">
            <w:pPr>
              <w:pStyle w:val="Abstract"/>
              <w:spacing w:before="60" w:after="60" w:line="240" w:lineRule="auto"/>
              <w:ind w:left="0"/>
              <w:rPr>
                <w:sz w:val="16"/>
                <w:lang w:eastAsia="en-CA" w:bidi="he-IL"/>
              </w:rPr>
            </w:pPr>
            <w:r>
              <w:rPr>
                <w:sz w:val="16"/>
                <w:lang w:eastAsia="en-CA" w:bidi="he-IL"/>
              </w:rPr>
              <w:t>1.1</w:t>
            </w:r>
          </w:p>
        </w:tc>
        <w:tc>
          <w:tcPr>
            <w:tcW w:w="1584" w:type="dxa"/>
            <w:shd w:val="clear" w:color="auto" w:fill="auto"/>
          </w:tcPr>
          <w:p w14:paraId="0356A36A" w14:textId="41E52E38" w:rsidR="00F60AA4" w:rsidRDefault="00F60AA4" w:rsidP="00F85776">
            <w:pPr>
              <w:pStyle w:val="Abstract"/>
              <w:spacing w:before="60" w:after="60" w:line="240" w:lineRule="auto"/>
              <w:ind w:left="0"/>
              <w:rPr>
                <w:sz w:val="16"/>
                <w:lang w:eastAsia="en-CA" w:bidi="he-IL"/>
              </w:rPr>
            </w:pPr>
            <w:r>
              <w:rPr>
                <w:sz w:val="16"/>
                <w:lang w:eastAsia="en-CA" w:bidi="he-IL"/>
              </w:rPr>
              <w:t>Nov 6 2019</w:t>
            </w:r>
          </w:p>
        </w:tc>
        <w:tc>
          <w:tcPr>
            <w:tcW w:w="1589" w:type="dxa"/>
            <w:shd w:val="clear" w:color="auto" w:fill="auto"/>
          </w:tcPr>
          <w:p w14:paraId="2DC7DD52" w14:textId="32637D72" w:rsidR="00F60AA4" w:rsidRDefault="00F60AA4"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67825506" w14:textId="70259FAA" w:rsidR="00F60AA4" w:rsidRPr="00D973E2" w:rsidRDefault="00F60AA4" w:rsidP="00F85776">
            <w:pPr>
              <w:pStyle w:val="Abstract"/>
              <w:spacing w:before="60" w:after="60" w:line="240" w:lineRule="auto"/>
              <w:ind w:left="0"/>
              <w:rPr>
                <w:sz w:val="16"/>
                <w:lang w:eastAsia="en-CA" w:bidi="he-IL"/>
              </w:rPr>
            </w:pPr>
            <w:r>
              <w:rPr>
                <w:sz w:val="16"/>
                <w:lang w:eastAsia="en-CA" w:bidi="he-IL"/>
              </w:rPr>
              <w:t xml:space="preserve">Added </w:t>
            </w:r>
            <w:proofErr w:type="spellStart"/>
            <w:r w:rsidRPr="00F60AA4">
              <w:rPr>
                <w:sz w:val="16"/>
                <w:lang w:eastAsia="en-CA" w:bidi="he-IL"/>
              </w:rPr>
              <w:t>reportResourceDatasourceLineage</w:t>
            </w:r>
            <w:proofErr w:type="spellEnd"/>
            <w:r>
              <w:rPr>
                <w:sz w:val="16"/>
                <w:lang w:eastAsia="en-CA" w:bidi="he-IL"/>
              </w:rPr>
              <w:t>.</w:t>
            </w:r>
          </w:p>
        </w:tc>
      </w:tr>
      <w:tr w:rsidR="00F06242" w:rsidRPr="00D973E2" w14:paraId="5ED97CCF" w14:textId="77777777" w:rsidTr="00701CD4">
        <w:tc>
          <w:tcPr>
            <w:tcW w:w="1418" w:type="dxa"/>
            <w:shd w:val="clear" w:color="auto" w:fill="auto"/>
          </w:tcPr>
          <w:p w14:paraId="076BDCEF" w14:textId="00E115A3" w:rsidR="00F06242" w:rsidRDefault="00F06242" w:rsidP="00F85776">
            <w:pPr>
              <w:pStyle w:val="Abstract"/>
              <w:spacing w:before="60" w:after="60" w:line="240" w:lineRule="auto"/>
              <w:ind w:left="0"/>
              <w:rPr>
                <w:sz w:val="16"/>
                <w:lang w:eastAsia="en-CA" w:bidi="he-IL"/>
              </w:rPr>
            </w:pPr>
            <w:r>
              <w:rPr>
                <w:sz w:val="16"/>
                <w:lang w:eastAsia="en-CA" w:bidi="he-IL"/>
              </w:rPr>
              <w:t>1.2</w:t>
            </w:r>
          </w:p>
        </w:tc>
        <w:tc>
          <w:tcPr>
            <w:tcW w:w="1584" w:type="dxa"/>
            <w:shd w:val="clear" w:color="auto" w:fill="auto"/>
          </w:tcPr>
          <w:p w14:paraId="50077326" w14:textId="0E80CAD1" w:rsidR="00F06242" w:rsidRDefault="00F06242" w:rsidP="00F85776">
            <w:pPr>
              <w:pStyle w:val="Abstract"/>
              <w:spacing w:before="60" w:after="60" w:line="240" w:lineRule="auto"/>
              <w:ind w:left="0"/>
              <w:rPr>
                <w:sz w:val="16"/>
                <w:lang w:eastAsia="en-CA" w:bidi="he-IL"/>
              </w:rPr>
            </w:pPr>
            <w:r>
              <w:rPr>
                <w:sz w:val="16"/>
                <w:lang w:eastAsia="en-CA" w:bidi="he-IL"/>
              </w:rPr>
              <w:t>Dec 12 2019</w:t>
            </w:r>
          </w:p>
        </w:tc>
        <w:tc>
          <w:tcPr>
            <w:tcW w:w="1589" w:type="dxa"/>
            <w:shd w:val="clear" w:color="auto" w:fill="auto"/>
          </w:tcPr>
          <w:p w14:paraId="48D946BB" w14:textId="2F4527CB" w:rsidR="00F06242" w:rsidRDefault="00F06242"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27B4A2D" w14:textId="3ACD4433" w:rsidR="00F06242" w:rsidRDefault="00F06242" w:rsidP="00F85776">
            <w:pPr>
              <w:pStyle w:val="Abstract"/>
              <w:spacing w:before="60" w:after="60" w:line="240" w:lineRule="auto"/>
              <w:ind w:left="0"/>
              <w:rPr>
                <w:sz w:val="16"/>
                <w:lang w:eastAsia="en-CA" w:bidi="he-IL"/>
              </w:rPr>
            </w:pPr>
            <w:r>
              <w:rPr>
                <w:sz w:val="16"/>
                <w:lang w:eastAsia="en-CA" w:bidi="he-IL"/>
              </w:rPr>
              <w:t>Modified location and name of constant configuration file.</w:t>
            </w:r>
          </w:p>
        </w:tc>
      </w:tr>
      <w:tr w:rsidR="00691FDE" w:rsidRPr="00D973E2" w14:paraId="1F0E6832" w14:textId="77777777" w:rsidTr="00701CD4">
        <w:tc>
          <w:tcPr>
            <w:tcW w:w="1418" w:type="dxa"/>
            <w:shd w:val="clear" w:color="auto" w:fill="auto"/>
          </w:tcPr>
          <w:p w14:paraId="0160D77B" w14:textId="06C01152" w:rsidR="00691FDE" w:rsidRDefault="00691FDE" w:rsidP="00F85776">
            <w:pPr>
              <w:pStyle w:val="Abstract"/>
              <w:spacing w:before="60" w:after="60" w:line="240" w:lineRule="auto"/>
              <w:ind w:left="0"/>
              <w:rPr>
                <w:sz w:val="16"/>
                <w:lang w:eastAsia="en-CA" w:bidi="he-IL"/>
              </w:rPr>
            </w:pPr>
            <w:r>
              <w:rPr>
                <w:sz w:val="16"/>
                <w:lang w:eastAsia="en-CA" w:bidi="he-IL"/>
              </w:rPr>
              <w:t>1.3</w:t>
            </w:r>
          </w:p>
        </w:tc>
        <w:tc>
          <w:tcPr>
            <w:tcW w:w="1584" w:type="dxa"/>
            <w:shd w:val="clear" w:color="auto" w:fill="auto"/>
          </w:tcPr>
          <w:p w14:paraId="7B372DF2" w14:textId="11653163" w:rsidR="00691FDE" w:rsidRDefault="00691FDE" w:rsidP="00F85776">
            <w:pPr>
              <w:pStyle w:val="Abstract"/>
              <w:spacing w:before="60" w:after="60" w:line="240" w:lineRule="auto"/>
              <w:ind w:left="0"/>
              <w:rPr>
                <w:sz w:val="16"/>
                <w:lang w:eastAsia="en-CA" w:bidi="he-IL"/>
              </w:rPr>
            </w:pPr>
            <w:r>
              <w:rPr>
                <w:sz w:val="16"/>
                <w:lang w:eastAsia="en-CA" w:bidi="he-IL"/>
              </w:rPr>
              <w:t>Jan 20 2020</w:t>
            </w:r>
          </w:p>
        </w:tc>
        <w:tc>
          <w:tcPr>
            <w:tcW w:w="1589" w:type="dxa"/>
            <w:shd w:val="clear" w:color="auto" w:fill="auto"/>
          </w:tcPr>
          <w:p w14:paraId="0EEA99D3" w14:textId="72245816" w:rsidR="00691FDE" w:rsidRDefault="00691FDE"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591BEAE0" w14:textId="014EE68F" w:rsidR="00691FDE" w:rsidRPr="00691FDE" w:rsidRDefault="00691FDE" w:rsidP="00F85776">
            <w:pPr>
              <w:pStyle w:val="Abstract"/>
              <w:spacing w:before="60" w:after="60" w:line="240" w:lineRule="auto"/>
              <w:ind w:left="0"/>
              <w:rPr>
                <w:sz w:val="16"/>
                <w:szCs w:val="16"/>
                <w:lang w:eastAsia="en-CA" w:bidi="he-IL"/>
              </w:rPr>
            </w:pPr>
            <w:r w:rsidRPr="00691FDE">
              <w:rPr>
                <w:sz w:val="16"/>
                <w:szCs w:val="16"/>
                <w:lang w:eastAsia="en-CA" w:bidi="he-IL"/>
              </w:rPr>
              <w:t>Moved Published Resource info to “</w:t>
            </w:r>
            <w:r w:rsidRPr="00691FDE">
              <w:rPr>
                <w:sz w:val="16"/>
                <w:szCs w:val="16"/>
                <w:lang w:val="en-CA" w:eastAsia="en-CA" w:bidi="he-IL"/>
              </w:rPr>
              <w:t>KPImetrics Data Dictionary v1.1.pdf”</w:t>
            </w:r>
          </w:p>
        </w:tc>
      </w:tr>
      <w:tr w:rsidR="009F2D2B" w:rsidRPr="00D973E2" w14:paraId="5F2C24B2" w14:textId="77777777" w:rsidTr="00701CD4">
        <w:tc>
          <w:tcPr>
            <w:tcW w:w="1418" w:type="dxa"/>
            <w:shd w:val="clear" w:color="auto" w:fill="auto"/>
          </w:tcPr>
          <w:p w14:paraId="3A0EF03C" w14:textId="5AB42719" w:rsidR="009F2D2B" w:rsidRDefault="009F2D2B" w:rsidP="00F85776">
            <w:pPr>
              <w:pStyle w:val="Abstract"/>
              <w:spacing w:before="60" w:after="60" w:line="240" w:lineRule="auto"/>
              <w:ind w:left="0"/>
              <w:rPr>
                <w:sz w:val="16"/>
                <w:lang w:eastAsia="en-CA" w:bidi="he-IL"/>
              </w:rPr>
            </w:pPr>
            <w:r>
              <w:rPr>
                <w:sz w:val="16"/>
                <w:lang w:eastAsia="en-CA" w:bidi="he-IL"/>
              </w:rPr>
              <w:t>1.4</w:t>
            </w:r>
          </w:p>
        </w:tc>
        <w:tc>
          <w:tcPr>
            <w:tcW w:w="1584" w:type="dxa"/>
            <w:shd w:val="clear" w:color="auto" w:fill="auto"/>
          </w:tcPr>
          <w:p w14:paraId="6A22FFD7" w14:textId="4A528B0A" w:rsidR="009F2D2B" w:rsidRDefault="009F2D2B" w:rsidP="00F85776">
            <w:pPr>
              <w:pStyle w:val="Abstract"/>
              <w:spacing w:before="60" w:after="60" w:line="240" w:lineRule="auto"/>
              <w:ind w:left="0"/>
              <w:rPr>
                <w:sz w:val="16"/>
                <w:lang w:eastAsia="en-CA" w:bidi="he-IL"/>
              </w:rPr>
            </w:pPr>
            <w:r>
              <w:rPr>
                <w:sz w:val="16"/>
                <w:lang w:eastAsia="en-CA" w:bidi="he-IL"/>
              </w:rPr>
              <w:t xml:space="preserve">Feb </w:t>
            </w:r>
            <w:r w:rsidR="00B97F9B">
              <w:rPr>
                <w:sz w:val="16"/>
                <w:lang w:eastAsia="en-CA" w:bidi="he-IL"/>
              </w:rPr>
              <w:t>25</w:t>
            </w:r>
            <w:r>
              <w:rPr>
                <w:sz w:val="16"/>
                <w:lang w:eastAsia="en-CA" w:bidi="he-IL"/>
              </w:rPr>
              <w:t xml:space="preserve"> 2020</w:t>
            </w:r>
          </w:p>
        </w:tc>
        <w:tc>
          <w:tcPr>
            <w:tcW w:w="1589" w:type="dxa"/>
            <w:shd w:val="clear" w:color="auto" w:fill="auto"/>
          </w:tcPr>
          <w:p w14:paraId="5BBDD756" w14:textId="454E19F7" w:rsidR="009F2D2B" w:rsidRDefault="009F2D2B"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1CFADE3A" w14:textId="07BA2D21" w:rsidR="009F2D2B" w:rsidRPr="00691FDE" w:rsidRDefault="009F2D2B" w:rsidP="00F85776">
            <w:pPr>
              <w:pStyle w:val="Abstract"/>
              <w:spacing w:before="60" w:after="60" w:line="240" w:lineRule="auto"/>
              <w:ind w:left="0"/>
              <w:rPr>
                <w:sz w:val="16"/>
                <w:szCs w:val="16"/>
                <w:lang w:eastAsia="en-CA" w:bidi="he-IL"/>
              </w:rPr>
            </w:pPr>
            <w:r>
              <w:rPr>
                <w:sz w:val="16"/>
                <w:szCs w:val="16"/>
                <w:lang w:eastAsia="en-CA" w:bidi="he-IL"/>
              </w:rPr>
              <w:t xml:space="preserve">Update </w:t>
            </w:r>
            <w:proofErr w:type="spellStart"/>
            <w:r>
              <w:rPr>
                <w:sz w:val="16"/>
                <w:szCs w:val="16"/>
                <w:lang w:eastAsia="en-CA" w:bidi="he-IL"/>
              </w:rPr>
              <w:t>Cache_METADATA_TABLES</w:t>
            </w:r>
            <w:proofErr w:type="spellEnd"/>
            <w:r>
              <w:rPr>
                <w:sz w:val="16"/>
                <w:szCs w:val="16"/>
                <w:lang w:eastAsia="en-CA" w:bidi="he-IL"/>
              </w:rPr>
              <w:t xml:space="preserve"> to perform more efficiently.</w:t>
            </w:r>
          </w:p>
        </w:tc>
      </w:tr>
      <w:tr w:rsidR="00BA5E13" w:rsidRPr="00D973E2" w14:paraId="74E45107" w14:textId="77777777" w:rsidTr="00701CD4">
        <w:tc>
          <w:tcPr>
            <w:tcW w:w="1418" w:type="dxa"/>
            <w:shd w:val="clear" w:color="auto" w:fill="auto"/>
          </w:tcPr>
          <w:p w14:paraId="7FE79B5A" w14:textId="76057579" w:rsidR="00BA5E13" w:rsidRDefault="00BA5E13" w:rsidP="00F85776">
            <w:pPr>
              <w:pStyle w:val="Abstract"/>
              <w:spacing w:before="60" w:after="60" w:line="240" w:lineRule="auto"/>
              <w:ind w:left="0"/>
              <w:rPr>
                <w:sz w:val="16"/>
                <w:lang w:eastAsia="en-CA" w:bidi="he-IL"/>
              </w:rPr>
            </w:pPr>
            <w:r>
              <w:rPr>
                <w:sz w:val="16"/>
                <w:lang w:eastAsia="en-CA" w:bidi="he-IL"/>
              </w:rPr>
              <w:t>1.5</w:t>
            </w:r>
          </w:p>
        </w:tc>
        <w:tc>
          <w:tcPr>
            <w:tcW w:w="1584" w:type="dxa"/>
            <w:shd w:val="clear" w:color="auto" w:fill="auto"/>
          </w:tcPr>
          <w:p w14:paraId="733FB68A" w14:textId="4A788D94" w:rsidR="00BA5E13" w:rsidRDefault="00BA5E13" w:rsidP="00F85776">
            <w:pPr>
              <w:pStyle w:val="Abstract"/>
              <w:spacing w:before="60" w:after="60" w:line="240" w:lineRule="auto"/>
              <w:ind w:left="0"/>
              <w:rPr>
                <w:sz w:val="16"/>
                <w:lang w:eastAsia="en-CA" w:bidi="he-IL"/>
              </w:rPr>
            </w:pPr>
            <w:r>
              <w:rPr>
                <w:sz w:val="16"/>
                <w:lang w:eastAsia="en-CA" w:bidi="he-IL"/>
              </w:rPr>
              <w:t>Mar 12 2020</w:t>
            </w:r>
          </w:p>
        </w:tc>
        <w:tc>
          <w:tcPr>
            <w:tcW w:w="1589" w:type="dxa"/>
            <w:shd w:val="clear" w:color="auto" w:fill="auto"/>
          </w:tcPr>
          <w:p w14:paraId="6E4ACD3B" w14:textId="0DDC52E4" w:rsidR="00BA5E13" w:rsidRDefault="00BA5E1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6B04F70" w14:textId="5864AC6C" w:rsidR="00BA5E13" w:rsidRDefault="00BA5E13" w:rsidP="00F85776">
            <w:pPr>
              <w:pStyle w:val="Abstract"/>
              <w:spacing w:before="60" w:after="60" w:line="240" w:lineRule="auto"/>
              <w:ind w:left="0"/>
              <w:rPr>
                <w:sz w:val="16"/>
                <w:szCs w:val="16"/>
                <w:lang w:eastAsia="en-CA" w:bidi="he-IL"/>
              </w:rPr>
            </w:pPr>
            <w:r>
              <w:rPr>
                <w:sz w:val="16"/>
                <w:szCs w:val="16"/>
                <w:lang w:eastAsia="en-CA" w:bidi="he-IL"/>
              </w:rPr>
              <w:t>Removed METADATA_ALL_PRIVILEGE_STG.</w:t>
            </w:r>
          </w:p>
        </w:tc>
      </w:tr>
      <w:tr w:rsidR="001A34C3" w:rsidRPr="00D973E2" w14:paraId="24772309" w14:textId="77777777" w:rsidTr="00701CD4">
        <w:tc>
          <w:tcPr>
            <w:tcW w:w="1418" w:type="dxa"/>
            <w:shd w:val="clear" w:color="auto" w:fill="auto"/>
          </w:tcPr>
          <w:p w14:paraId="1DCEAF57" w14:textId="7C3CC1ED" w:rsidR="001A34C3" w:rsidRDefault="001A34C3" w:rsidP="00F85776">
            <w:pPr>
              <w:pStyle w:val="Abstract"/>
              <w:spacing w:before="60" w:after="60" w:line="240" w:lineRule="auto"/>
              <w:ind w:left="0"/>
              <w:rPr>
                <w:sz w:val="16"/>
                <w:lang w:eastAsia="en-CA" w:bidi="he-IL"/>
              </w:rPr>
            </w:pPr>
            <w:r>
              <w:rPr>
                <w:sz w:val="16"/>
                <w:lang w:eastAsia="en-CA" w:bidi="he-IL"/>
              </w:rPr>
              <w:t>1.6</w:t>
            </w:r>
          </w:p>
        </w:tc>
        <w:tc>
          <w:tcPr>
            <w:tcW w:w="1584" w:type="dxa"/>
            <w:shd w:val="clear" w:color="auto" w:fill="auto"/>
          </w:tcPr>
          <w:p w14:paraId="1D295B8C" w14:textId="2175D363" w:rsidR="001A34C3" w:rsidRDefault="001A34C3" w:rsidP="00F85776">
            <w:pPr>
              <w:pStyle w:val="Abstract"/>
              <w:spacing w:before="60" w:after="60" w:line="240" w:lineRule="auto"/>
              <w:ind w:left="0"/>
              <w:rPr>
                <w:sz w:val="16"/>
                <w:lang w:eastAsia="en-CA" w:bidi="he-IL"/>
              </w:rPr>
            </w:pPr>
            <w:r>
              <w:rPr>
                <w:sz w:val="16"/>
                <w:lang w:eastAsia="en-CA" w:bidi="he-IL"/>
              </w:rPr>
              <w:t>Apr 6 2020</w:t>
            </w:r>
          </w:p>
        </w:tc>
        <w:tc>
          <w:tcPr>
            <w:tcW w:w="1589" w:type="dxa"/>
            <w:shd w:val="clear" w:color="auto" w:fill="auto"/>
          </w:tcPr>
          <w:p w14:paraId="56A9D383" w14:textId="28460D2B" w:rsidR="001A34C3" w:rsidRDefault="001A34C3" w:rsidP="00F85776">
            <w:pPr>
              <w:pStyle w:val="Abstract"/>
              <w:spacing w:before="60" w:after="60" w:line="240" w:lineRule="auto"/>
              <w:ind w:left="0"/>
              <w:rPr>
                <w:sz w:val="16"/>
                <w:lang w:eastAsia="en-CA" w:bidi="he-IL"/>
              </w:rPr>
            </w:pPr>
            <w:r>
              <w:rPr>
                <w:sz w:val="16"/>
                <w:lang w:eastAsia="en-CA" w:bidi="he-IL"/>
              </w:rPr>
              <w:t>Mike Tinius</w:t>
            </w:r>
          </w:p>
        </w:tc>
        <w:tc>
          <w:tcPr>
            <w:tcW w:w="4831" w:type="dxa"/>
            <w:shd w:val="clear" w:color="auto" w:fill="auto"/>
          </w:tcPr>
          <w:p w14:paraId="4C2437A2" w14:textId="2BADE04C" w:rsidR="001A34C3" w:rsidRDefault="001A34C3" w:rsidP="00F85776">
            <w:pPr>
              <w:pStyle w:val="Abstract"/>
              <w:spacing w:before="60" w:after="60" w:line="240" w:lineRule="auto"/>
              <w:ind w:left="0"/>
              <w:rPr>
                <w:sz w:val="16"/>
                <w:szCs w:val="16"/>
                <w:lang w:eastAsia="en-CA" w:bidi="he-IL"/>
              </w:rPr>
            </w:pPr>
            <w:r>
              <w:rPr>
                <w:sz w:val="16"/>
                <w:szCs w:val="16"/>
                <w:lang w:eastAsia="en-CA" w:bidi="he-IL"/>
              </w:rPr>
              <w:t xml:space="preserve">Added two new reports.  </w:t>
            </w:r>
            <w:proofErr w:type="spellStart"/>
            <w:r w:rsidRPr="001A34C3">
              <w:rPr>
                <w:sz w:val="16"/>
                <w:szCs w:val="16"/>
                <w:lang w:eastAsia="en-CA" w:bidi="he-IL"/>
              </w:rPr>
              <w:t>reportMetadataAllCount</w:t>
            </w:r>
            <w:proofErr w:type="spellEnd"/>
            <w:r>
              <w:rPr>
                <w:sz w:val="16"/>
                <w:szCs w:val="16"/>
                <w:lang w:eastAsia="en-CA" w:bidi="he-IL"/>
              </w:rPr>
              <w:t xml:space="preserve"> and </w:t>
            </w:r>
            <w:proofErr w:type="spellStart"/>
            <w:r w:rsidRPr="001A34C3">
              <w:rPr>
                <w:sz w:val="16"/>
                <w:szCs w:val="16"/>
                <w:lang w:eastAsia="en-CA" w:bidi="he-IL"/>
              </w:rPr>
              <w:t>reportMetadataAllCount</w:t>
            </w:r>
            <w:r>
              <w:rPr>
                <w:sz w:val="16"/>
                <w:szCs w:val="16"/>
                <w:lang w:eastAsia="en-CA" w:bidi="he-IL"/>
              </w:rPr>
              <w:t>Arch</w:t>
            </w:r>
            <w:proofErr w:type="spellEnd"/>
          </w:p>
        </w:tc>
      </w:tr>
      <w:tr w:rsidR="002C608D" w:rsidRPr="00D973E2" w14:paraId="0119818E" w14:textId="77777777" w:rsidTr="002C608D">
        <w:tc>
          <w:tcPr>
            <w:tcW w:w="1418" w:type="dxa"/>
            <w:tcBorders>
              <w:top w:val="single" w:sz="4" w:space="0" w:color="auto"/>
              <w:left w:val="single" w:sz="4" w:space="0" w:color="auto"/>
              <w:bottom w:val="single" w:sz="4" w:space="0" w:color="auto"/>
              <w:right w:val="single" w:sz="4" w:space="0" w:color="auto"/>
            </w:tcBorders>
            <w:shd w:val="clear" w:color="auto" w:fill="auto"/>
          </w:tcPr>
          <w:p w14:paraId="4BE08F7F" w14:textId="0D9B846F" w:rsidR="002C608D" w:rsidRDefault="002C608D" w:rsidP="001302F5">
            <w:pPr>
              <w:pStyle w:val="Abstract"/>
              <w:spacing w:before="60" w:after="60" w:line="240" w:lineRule="auto"/>
              <w:ind w:left="0"/>
              <w:rPr>
                <w:sz w:val="16"/>
                <w:lang w:eastAsia="en-CA" w:bidi="he-IL"/>
              </w:rPr>
            </w:pPr>
            <w:r>
              <w:rPr>
                <w:sz w:val="16"/>
                <w:lang w:eastAsia="en-CA" w:bidi="he-IL"/>
              </w:rPr>
              <w:t>1.7</w:t>
            </w:r>
            <w:r w:rsidR="00BB07D2">
              <w:rPr>
                <w:sz w:val="16"/>
                <w:lang w:eastAsia="en-CA" w:bidi="he-IL"/>
              </w:rPr>
              <w:t xml:space="preserve"> – 2020.202</w:t>
            </w:r>
          </w:p>
        </w:tc>
        <w:tc>
          <w:tcPr>
            <w:tcW w:w="1584" w:type="dxa"/>
            <w:tcBorders>
              <w:top w:val="single" w:sz="4" w:space="0" w:color="auto"/>
              <w:left w:val="single" w:sz="4" w:space="0" w:color="auto"/>
              <w:bottom w:val="single" w:sz="4" w:space="0" w:color="auto"/>
              <w:right w:val="single" w:sz="4" w:space="0" w:color="auto"/>
            </w:tcBorders>
            <w:shd w:val="clear" w:color="auto" w:fill="auto"/>
          </w:tcPr>
          <w:p w14:paraId="00EDCFA9" w14:textId="22940ECD" w:rsidR="002C608D" w:rsidRDefault="00CB488D" w:rsidP="001302F5">
            <w:pPr>
              <w:pStyle w:val="Abstract"/>
              <w:spacing w:before="60" w:after="60" w:line="240" w:lineRule="auto"/>
              <w:ind w:left="0"/>
              <w:rPr>
                <w:sz w:val="16"/>
                <w:lang w:eastAsia="en-CA" w:bidi="he-IL"/>
              </w:rPr>
            </w:pPr>
            <w:r>
              <w:rPr>
                <w:sz w:val="16"/>
                <w:lang w:eastAsia="en-CA" w:bidi="he-IL"/>
              </w:rPr>
              <w:t>May</w:t>
            </w:r>
            <w:r w:rsidR="002C608D">
              <w:rPr>
                <w:sz w:val="16"/>
                <w:lang w:eastAsia="en-CA" w:bidi="he-IL"/>
              </w:rPr>
              <w:t xml:space="preserve"> </w:t>
            </w:r>
            <w:r>
              <w:rPr>
                <w:sz w:val="16"/>
                <w:lang w:eastAsia="en-CA" w:bidi="he-IL"/>
              </w:rPr>
              <w:t>1</w:t>
            </w:r>
            <w:r w:rsidR="002C608D">
              <w:rPr>
                <w:sz w:val="16"/>
                <w:lang w:eastAsia="en-CA" w:bidi="he-IL"/>
              </w:rPr>
              <w:t xml:space="preserve"> 2020</w:t>
            </w: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3E4435AD" w14:textId="77777777" w:rsidR="002C608D" w:rsidRDefault="002C608D" w:rsidP="001302F5">
            <w:pPr>
              <w:pStyle w:val="Abstract"/>
              <w:spacing w:before="60" w:after="60" w:line="240" w:lineRule="auto"/>
              <w:ind w:left="0"/>
              <w:rPr>
                <w:sz w:val="16"/>
                <w:lang w:eastAsia="en-CA" w:bidi="he-IL"/>
              </w:rPr>
            </w:pPr>
            <w:r>
              <w:rPr>
                <w:sz w:val="16"/>
                <w:lang w:eastAsia="en-CA" w:bidi="he-IL"/>
              </w:rPr>
              <w:t>Mike Tinius</w:t>
            </w:r>
          </w:p>
        </w:tc>
        <w:tc>
          <w:tcPr>
            <w:tcW w:w="4831" w:type="dxa"/>
            <w:tcBorders>
              <w:top w:val="single" w:sz="4" w:space="0" w:color="auto"/>
              <w:left w:val="single" w:sz="4" w:space="0" w:color="auto"/>
              <w:bottom w:val="single" w:sz="4" w:space="0" w:color="auto"/>
              <w:right w:val="single" w:sz="4" w:space="0" w:color="auto"/>
            </w:tcBorders>
            <w:shd w:val="clear" w:color="auto" w:fill="auto"/>
          </w:tcPr>
          <w:p w14:paraId="59CBF8ED" w14:textId="77777777" w:rsidR="002C608D" w:rsidRDefault="002C608D" w:rsidP="001302F5">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4"/>
        <w:gridCol w:w="2408"/>
      </w:tblGrid>
      <w:tr w:rsidR="008E199A" w:rsidRPr="008D0D62" w14:paraId="486B1F61" w14:textId="77777777" w:rsidTr="00691FDE">
        <w:tc>
          <w:tcPr>
            <w:tcW w:w="7014"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691FDE">
        <w:tc>
          <w:tcPr>
            <w:tcW w:w="7014"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E072CC" w:rsidRPr="00E072CC">
              <w:rPr>
                <w:szCs w:val="20"/>
                <w:lang w:val="en-CA" w:eastAsia="en-CA" w:bidi="he-IL"/>
              </w:rPr>
              <w:t>Utilities</w:t>
            </w:r>
            <w:r w:rsidR="00E072CC">
              <w:rPr>
                <w:szCs w:val="20"/>
                <w:lang w:val="en-CA" w:eastAsia="en-CA" w:bidi="he-IL"/>
              </w:rPr>
              <w:t>.pdf</w:t>
            </w:r>
          </w:p>
        </w:tc>
        <w:tc>
          <w:tcPr>
            <w:tcW w:w="2408" w:type="dxa"/>
            <w:shd w:val="clear" w:color="auto" w:fill="auto"/>
          </w:tcPr>
          <w:p w14:paraId="538B74A6" w14:textId="4EE66635" w:rsidR="00E072CC" w:rsidRPr="008D0D62" w:rsidRDefault="00BA5E13" w:rsidP="00DF67D9">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383ADD6B" w14:textId="77777777" w:rsidTr="00691FDE">
        <w:tc>
          <w:tcPr>
            <w:tcW w:w="7014" w:type="dxa"/>
            <w:shd w:val="clear" w:color="auto" w:fill="auto"/>
          </w:tcPr>
          <w:p w14:paraId="151E0799" w14:textId="1D101473" w:rsidR="00691FDE" w:rsidRDefault="00691FDE" w:rsidP="00691FDE">
            <w:pPr>
              <w:pStyle w:val="Abstract"/>
              <w:spacing w:before="60" w:after="60" w:line="240" w:lineRule="auto"/>
              <w:ind w:left="0"/>
              <w:rPr>
                <w:szCs w:val="20"/>
                <w:lang w:val="en-CA" w:eastAsia="en-CA" w:bidi="he-IL"/>
              </w:rPr>
            </w:pPr>
            <w:proofErr w:type="spellStart"/>
            <w:r>
              <w:rPr>
                <w:szCs w:val="20"/>
                <w:lang w:val="en-CA" w:eastAsia="en-CA" w:bidi="he-IL"/>
              </w:rPr>
              <w:t>KPImetrics</w:t>
            </w:r>
            <w:proofErr w:type="spellEnd"/>
            <w:r w:rsidRPr="007A25C3">
              <w:rPr>
                <w:szCs w:val="20"/>
                <w:lang w:val="en-CA" w:eastAsia="en-CA" w:bidi="he-IL"/>
              </w:rPr>
              <w:t xml:space="preserve"> Configuration Guide v</w:t>
            </w:r>
            <w:r w:rsidR="002C608D">
              <w:rPr>
                <w:szCs w:val="20"/>
                <w:lang w:val="en-CA" w:eastAsia="en-CA" w:bidi="he-IL"/>
              </w:rPr>
              <w:t>X</w:t>
            </w:r>
            <w:r w:rsidRPr="007A25C3">
              <w:rPr>
                <w:szCs w:val="20"/>
                <w:lang w:val="en-CA" w:eastAsia="en-CA" w:bidi="he-IL"/>
              </w:rPr>
              <w:t>.</w:t>
            </w:r>
            <w:r w:rsidR="002C608D">
              <w:rPr>
                <w:szCs w:val="20"/>
                <w:lang w:val="en-CA" w:eastAsia="en-CA" w:bidi="he-IL"/>
              </w:rPr>
              <w:t>Y</w:t>
            </w:r>
            <w:r w:rsidRPr="007A25C3">
              <w:rPr>
                <w:szCs w:val="20"/>
                <w:lang w:val="en-CA" w:eastAsia="en-CA" w:bidi="he-IL"/>
              </w:rPr>
              <w:t>.pdf</w:t>
            </w:r>
          </w:p>
        </w:tc>
        <w:tc>
          <w:tcPr>
            <w:tcW w:w="2408" w:type="dxa"/>
            <w:shd w:val="clear" w:color="auto" w:fill="auto"/>
          </w:tcPr>
          <w:p w14:paraId="3C16229E" w14:textId="6936C22B" w:rsidR="00691FDE" w:rsidRDefault="00691FDE" w:rsidP="00691FDE">
            <w:pPr>
              <w:pStyle w:val="Abstract"/>
              <w:spacing w:before="60" w:after="60" w:line="240" w:lineRule="auto"/>
              <w:ind w:left="0"/>
              <w:rPr>
                <w:szCs w:val="20"/>
                <w:lang w:val="en-CA" w:eastAsia="en-CA" w:bidi="he-IL"/>
              </w:rPr>
            </w:pPr>
            <w:r>
              <w:rPr>
                <w:szCs w:val="20"/>
                <w:lang w:val="en-CA" w:eastAsia="en-CA" w:bidi="he-IL"/>
              </w:rPr>
              <w:t>2020Q</w:t>
            </w:r>
            <w:r w:rsidR="00BA5E13">
              <w:rPr>
                <w:szCs w:val="20"/>
                <w:lang w:val="en-CA" w:eastAsia="en-CA" w:bidi="he-IL"/>
              </w:rPr>
              <w:t>20</w:t>
            </w:r>
            <w:r w:rsidR="002C608D">
              <w:rPr>
                <w:szCs w:val="20"/>
                <w:lang w:val="en-CA" w:eastAsia="en-CA" w:bidi="he-IL"/>
              </w:rPr>
              <w:t>2</w:t>
            </w:r>
          </w:p>
        </w:tc>
      </w:tr>
      <w:tr w:rsidR="00691FDE" w:rsidRPr="008D0D62" w14:paraId="72C4E661" w14:textId="77777777" w:rsidTr="00691FDE">
        <w:tc>
          <w:tcPr>
            <w:tcW w:w="7014" w:type="dxa"/>
            <w:shd w:val="clear" w:color="auto" w:fill="auto"/>
          </w:tcPr>
          <w:p w14:paraId="782887A0" w14:textId="06C703BD" w:rsidR="00691FDE" w:rsidRPr="007A25C3"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 Overview.pdf</w:t>
            </w:r>
          </w:p>
        </w:tc>
        <w:tc>
          <w:tcPr>
            <w:tcW w:w="2408" w:type="dxa"/>
            <w:shd w:val="clear" w:color="auto" w:fill="auto"/>
          </w:tcPr>
          <w:p w14:paraId="45E81044" w14:textId="4950B047"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r w:rsidR="00691FDE" w:rsidRPr="008D0D62" w14:paraId="5FB3B9A8" w14:textId="77777777" w:rsidTr="00691FDE">
        <w:tc>
          <w:tcPr>
            <w:tcW w:w="7014" w:type="dxa"/>
            <w:shd w:val="clear" w:color="auto" w:fill="auto"/>
          </w:tcPr>
          <w:p w14:paraId="32AFA6E8" w14:textId="79D0AFAA" w:rsidR="00691FDE" w:rsidRPr="000D425A" w:rsidRDefault="00691FDE" w:rsidP="00691FDE">
            <w:pPr>
              <w:pStyle w:val="Abstract"/>
              <w:spacing w:before="60" w:after="60" w:line="240" w:lineRule="auto"/>
              <w:ind w:left="0"/>
              <w:rPr>
                <w:szCs w:val="20"/>
                <w:lang w:val="en-CA" w:eastAsia="en-CA" w:bidi="he-IL"/>
              </w:rPr>
            </w:pPr>
            <w:proofErr w:type="spellStart"/>
            <w:r w:rsidRPr="000D425A">
              <w:rPr>
                <w:szCs w:val="20"/>
                <w:lang w:val="en-CA" w:eastAsia="en-CA" w:bidi="he-IL"/>
              </w:rPr>
              <w:t>KPImetrics</w:t>
            </w:r>
            <w:proofErr w:type="spellEnd"/>
            <w:r w:rsidRPr="000D425A">
              <w:rPr>
                <w:szCs w:val="20"/>
                <w:lang w:val="en-CA" w:eastAsia="en-CA" w:bidi="he-IL"/>
              </w:rPr>
              <w:t xml:space="preserve"> Data Dictionary v</w:t>
            </w:r>
            <w:r w:rsidR="002C608D">
              <w:rPr>
                <w:szCs w:val="20"/>
                <w:lang w:val="en-CA" w:eastAsia="en-CA" w:bidi="he-IL"/>
              </w:rPr>
              <w:t>X</w:t>
            </w:r>
            <w:r w:rsidRPr="000D425A">
              <w:rPr>
                <w:szCs w:val="20"/>
                <w:lang w:val="en-CA" w:eastAsia="en-CA" w:bidi="he-IL"/>
              </w:rPr>
              <w:t>.</w:t>
            </w:r>
            <w:r w:rsidR="002C608D">
              <w:rPr>
                <w:szCs w:val="20"/>
                <w:lang w:val="en-CA" w:eastAsia="en-CA" w:bidi="he-IL"/>
              </w:rPr>
              <w:t>Y</w:t>
            </w:r>
            <w:r>
              <w:rPr>
                <w:szCs w:val="20"/>
                <w:lang w:val="en-CA" w:eastAsia="en-CA" w:bidi="he-IL"/>
              </w:rPr>
              <w:t>.pdf</w:t>
            </w:r>
          </w:p>
        </w:tc>
        <w:tc>
          <w:tcPr>
            <w:tcW w:w="2408" w:type="dxa"/>
            <w:shd w:val="clear" w:color="auto" w:fill="auto"/>
          </w:tcPr>
          <w:p w14:paraId="17A2E83A" w14:textId="740E980B"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C608D">
              <w:rPr>
                <w:szCs w:val="20"/>
                <w:lang w:val="en-CA" w:eastAsia="en-CA" w:bidi="he-IL"/>
              </w:rPr>
              <w:t>2</w:t>
            </w:r>
          </w:p>
        </w:tc>
      </w:tr>
      <w:tr w:rsidR="00691FDE" w:rsidRPr="008D0D62" w14:paraId="2AF00EA3" w14:textId="77777777" w:rsidTr="00691FDE">
        <w:tc>
          <w:tcPr>
            <w:tcW w:w="7014" w:type="dxa"/>
            <w:shd w:val="clear" w:color="auto" w:fill="auto"/>
          </w:tcPr>
          <w:p w14:paraId="3A7C1F1D" w14:textId="566E567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KPImetrics_Table_Relationship_Diagram.pptx</w:t>
            </w:r>
          </w:p>
        </w:tc>
        <w:tc>
          <w:tcPr>
            <w:tcW w:w="2408" w:type="dxa"/>
            <w:shd w:val="clear" w:color="auto" w:fill="auto"/>
          </w:tcPr>
          <w:p w14:paraId="46C266D7" w14:textId="3531A4CF"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w:t>
            </w:r>
            <w:r w:rsidR="00224F53">
              <w:rPr>
                <w:szCs w:val="20"/>
                <w:lang w:val="en-CA" w:eastAsia="en-CA" w:bidi="he-IL"/>
              </w:rPr>
              <w:t>2</w:t>
            </w:r>
          </w:p>
        </w:tc>
      </w:tr>
      <w:tr w:rsidR="00691FDE" w:rsidRPr="008D0D62" w14:paraId="795C50E3" w14:textId="77777777" w:rsidTr="00691FDE">
        <w:tc>
          <w:tcPr>
            <w:tcW w:w="7014" w:type="dxa"/>
            <w:shd w:val="clear" w:color="auto" w:fill="auto"/>
          </w:tcPr>
          <w:p w14:paraId="4954E0A8" w14:textId="65981A36" w:rsidR="00691FDE" w:rsidRPr="000D425A" w:rsidRDefault="00691FDE" w:rsidP="00691FDE">
            <w:pPr>
              <w:pStyle w:val="Abstract"/>
              <w:spacing w:before="60" w:after="60" w:line="240" w:lineRule="auto"/>
              <w:ind w:left="0"/>
              <w:rPr>
                <w:szCs w:val="20"/>
                <w:lang w:val="en-CA" w:eastAsia="en-CA" w:bidi="he-IL"/>
              </w:rPr>
            </w:pPr>
            <w:r w:rsidRPr="000D425A">
              <w:rPr>
                <w:szCs w:val="20"/>
                <w:lang w:val="en-CA" w:eastAsia="en-CA" w:bidi="he-IL"/>
              </w:rPr>
              <w:t>KPI Metrics Overview.pptx</w:t>
            </w:r>
          </w:p>
        </w:tc>
        <w:tc>
          <w:tcPr>
            <w:tcW w:w="2408" w:type="dxa"/>
            <w:shd w:val="clear" w:color="auto" w:fill="auto"/>
          </w:tcPr>
          <w:p w14:paraId="583B6346" w14:textId="2345C110" w:rsidR="00691FDE" w:rsidRDefault="00BA5E13" w:rsidP="00691FDE">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68780E41"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701CD4">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70C4FED2" w:rsidR="009056E5" w:rsidRDefault="00BA5E13" w:rsidP="00DF67D9">
            <w:pPr>
              <w:pStyle w:val="Abstract"/>
              <w:spacing w:before="60" w:after="60" w:line="240" w:lineRule="auto"/>
              <w:ind w:left="0"/>
              <w:rPr>
                <w:szCs w:val="20"/>
                <w:lang w:val="en-CA" w:eastAsia="en-CA" w:bidi="he-IL"/>
              </w:rPr>
            </w:pPr>
            <w:r>
              <w:rPr>
                <w:szCs w:val="20"/>
                <w:lang w:val="en-CA" w:eastAsia="en-CA" w:bidi="he-IL"/>
              </w:rPr>
              <w:t>2020Q200</w:t>
            </w:r>
            <w:r w:rsidR="002F1606">
              <w:rPr>
                <w:szCs w:val="20"/>
                <w:lang w:val="en-CA" w:eastAsia="en-CA" w:bidi="he-IL"/>
              </w:rPr>
              <w:t xml:space="preserve">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792714DC" w14:textId="6A342165" w:rsidR="00816AEA" w:rsidRDefault="00816AE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1204178" w:history="1">
        <w:r w:rsidRPr="00EE496F">
          <w:rPr>
            <w:rStyle w:val="Hyperlink"/>
          </w:rPr>
          <w:t>1</w:t>
        </w:r>
        <w:r>
          <w:rPr>
            <w:rFonts w:asciiTheme="minorHAnsi" w:eastAsiaTheme="minorEastAsia" w:hAnsiTheme="minorHAnsi" w:cstheme="minorBidi"/>
            <w:b w:val="0"/>
            <w:bCs w:val="0"/>
            <w:sz w:val="22"/>
            <w:szCs w:val="22"/>
          </w:rPr>
          <w:tab/>
        </w:r>
        <w:r w:rsidRPr="00EE496F">
          <w:rPr>
            <w:rStyle w:val="Hyperlink"/>
          </w:rPr>
          <w:t>Introduction</w:t>
        </w:r>
        <w:r>
          <w:rPr>
            <w:webHidden/>
          </w:rPr>
          <w:tab/>
        </w:r>
        <w:r>
          <w:rPr>
            <w:webHidden/>
          </w:rPr>
          <w:fldChar w:fldCharType="begin"/>
        </w:r>
        <w:r>
          <w:rPr>
            <w:webHidden/>
          </w:rPr>
          <w:instrText xml:space="preserve"> PAGEREF _Toc41204178 \h </w:instrText>
        </w:r>
        <w:r>
          <w:rPr>
            <w:webHidden/>
          </w:rPr>
        </w:r>
        <w:r>
          <w:rPr>
            <w:webHidden/>
          </w:rPr>
          <w:fldChar w:fldCharType="separate"/>
        </w:r>
        <w:r w:rsidR="0052651A">
          <w:rPr>
            <w:webHidden/>
          </w:rPr>
          <w:t>4</w:t>
        </w:r>
        <w:r>
          <w:rPr>
            <w:webHidden/>
          </w:rPr>
          <w:fldChar w:fldCharType="end"/>
        </w:r>
      </w:hyperlink>
    </w:p>
    <w:p w14:paraId="6B5838AD" w14:textId="190DD8AF" w:rsidR="00816AEA" w:rsidRDefault="00A919F1">
      <w:pPr>
        <w:pStyle w:val="TOC2"/>
        <w:rPr>
          <w:rFonts w:asciiTheme="minorHAnsi" w:eastAsiaTheme="minorEastAsia" w:hAnsiTheme="minorHAnsi" w:cstheme="minorBidi"/>
          <w:sz w:val="22"/>
          <w:szCs w:val="22"/>
        </w:rPr>
      </w:pPr>
      <w:hyperlink w:anchor="_Toc41204179" w:history="1">
        <w:r w:rsidR="00816AEA" w:rsidRPr="00EE496F">
          <w:rPr>
            <w:rStyle w:val="Hyperlink"/>
          </w:rPr>
          <w:t>Purpose</w:t>
        </w:r>
        <w:r w:rsidR="00816AEA">
          <w:rPr>
            <w:webHidden/>
          </w:rPr>
          <w:tab/>
        </w:r>
        <w:r w:rsidR="00816AEA">
          <w:rPr>
            <w:webHidden/>
          </w:rPr>
          <w:fldChar w:fldCharType="begin"/>
        </w:r>
        <w:r w:rsidR="00816AEA">
          <w:rPr>
            <w:webHidden/>
          </w:rPr>
          <w:instrText xml:space="preserve"> PAGEREF _Toc41204179 \h </w:instrText>
        </w:r>
        <w:r w:rsidR="00816AEA">
          <w:rPr>
            <w:webHidden/>
          </w:rPr>
        </w:r>
        <w:r w:rsidR="00816AEA">
          <w:rPr>
            <w:webHidden/>
          </w:rPr>
          <w:fldChar w:fldCharType="separate"/>
        </w:r>
        <w:r w:rsidR="0052651A">
          <w:rPr>
            <w:webHidden/>
          </w:rPr>
          <w:t>4</w:t>
        </w:r>
        <w:r w:rsidR="00816AEA">
          <w:rPr>
            <w:webHidden/>
          </w:rPr>
          <w:fldChar w:fldCharType="end"/>
        </w:r>
      </w:hyperlink>
    </w:p>
    <w:p w14:paraId="32832F52" w14:textId="4E4C97A6" w:rsidR="00816AEA" w:rsidRDefault="00A919F1">
      <w:pPr>
        <w:pStyle w:val="TOC2"/>
        <w:rPr>
          <w:rFonts w:asciiTheme="minorHAnsi" w:eastAsiaTheme="minorEastAsia" w:hAnsiTheme="minorHAnsi" w:cstheme="minorBidi"/>
          <w:sz w:val="22"/>
          <w:szCs w:val="22"/>
        </w:rPr>
      </w:pPr>
      <w:hyperlink w:anchor="_Toc41204180" w:history="1">
        <w:r w:rsidR="00816AEA" w:rsidRPr="00EE496F">
          <w:rPr>
            <w:rStyle w:val="Hyperlink"/>
          </w:rPr>
          <w:t>Audience</w:t>
        </w:r>
        <w:r w:rsidR="00816AEA">
          <w:rPr>
            <w:webHidden/>
          </w:rPr>
          <w:tab/>
        </w:r>
        <w:r w:rsidR="00816AEA">
          <w:rPr>
            <w:webHidden/>
          </w:rPr>
          <w:fldChar w:fldCharType="begin"/>
        </w:r>
        <w:r w:rsidR="00816AEA">
          <w:rPr>
            <w:webHidden/>
          </w:rPr>
          <w:instrText xml:space="preserve"> PAGEREF _Toc41204180 \h </w:instrText>
        </w:r>
        <w:r w:rsidR="00816AEA">
          <w:rPr>
            <w:webHidden/>
          </w:rPr>
        </w:r>
        <w:r w:rsidR="00816AEA">
          <w:rPr>
            <w:webHidden/>
          </w:rPr>
          <w:fldChar w:fldCharType="separate"/>
        </w:r>
        <w:r w:rsidR="0052651A">
          <w:rPr>
            <w:webHidden/>
          </w:rPr>
          <w:t>4</w:t>
        </w:r>
        <w:r w:rsidR="00816AEA">
          <w:rPr>
            <w:webHidden/>
          </w:rPr>
          <w:fldChar w:fldCharType="end"/>
        </w:r>
      </w:hyperlink>
    </w:p>
    <w:p w14:paraId="6DBB3AF9" w14:textId="419E6B7E" w:rsidR="00816AEA" w:rsidRDefault="00A919F1">
      <w:pPr>
        <w:pStyle w:val="TOC2"/>
        <w:rPr>
          <w:rFonts w:asciiTheme="minorHAnsi" w:eastAsiaTheme="minorEastAsia" w:hAnsiTheme="minorHAnsi" w:cstheme="minorBidi"/>
          <w:sz w:val="22"/>
          <w:szCs w:val="22"/>
        </w:rPr>
      </w:pPr>
      <w:hyperlink w:anchor="_Toc41204181" w:history="1">
        <w:r w:rsidR="00816AEA" w:rsidRPr="00EE496F">
          <w:rPr>
            <w:rStyle w:val="Hyperlink"/>
          </w:rPr>
          <w:t>References</w:t>
        </w:r>
        <w:r w:rsidR="00816AEA">
          <w:rPr>
            <w:webHidden/>
          </w:rPr>
          <w:tab/>
        </w:r>
        <w:r w:rsidR="00816AEA">
          <w:rPr>
            <w:webHidden/>
          </w:rPr>
          <w:fldChar w:fldCharType="begin"/>
        </w:r>
        <w:r w:rsidR="00816AEA">
          <w:rPr>
            <w:webHidden/>
          </w:rPr>
          <w:instrText xml:space="preserve"> PAGEREF _Toc41204181 \h </w:instrText>
        </w:r>
        <w:r w:rsidR="00816AEA">
          <w:rPr>
            <w:webHidden/>
          </w:rPr>
        </w:r>
        <w:r w:rsidR="00816AEA">
          <w:rPr>
            <w:webHidden/>
          </w:rPr>
          <w:fldChar w:fldCharType="separate"/>
        </w:r>
        <w:r w:rsidR="0052651A">
          <w:rPr>
            <w:webHidden/>
          </w:rPr>
          <w:t>4</w:t>
        </w:r>
        <w:r w:rsidR="00816AEA">
          <w:rPr>
            <w:webHidden/>
          </w:rPr>
          <w:fldChar w:fldCharType="end"/>
        </w:r>
      </w:hyperlink>
    </w:p>
    <w:p w14:paraId="42D248A9" w14:textId="7810EA42" w:rsidR="00816AEA" w:rsidRDefault="00A919F1">
      <w:pPr>
        <w:pStyle w:val="TOC2"/>
        <w:rPr>
          <w:rFonts w:asciiTheme="minorHAnsi" w:eastAsiaTheme="minorEastAsia" w:hAnsiTheme="minorHAnsi" w:cstheme="minorBidi"/>
          <w:sz w:val="22"/>
          <w:szCs w:val="22"/>
        </w:rPr>
      </w:pPr>
      <w:hyperlink w:anchor="_Toc41204182" w:history="1">
        <w:r w:rsidR="00816AEA" w:rsidRPr="00EE496F">
          <w:rPr>
            <w:rStyle w:val="Hyperlink"/>
          </w:rPr>
          <w:t>Overview</w:t>
        </w:r>
        <w:r w:rsidR="00816AEA">
          <w:rPr>
            <w:webHidden/>
          </w:rPr>
          <w:tab/>
        </w:r>
        <w:r w:rsidR="00816AEA">
          <w:rPr>
            <w:webHidden/>
          </w:rPr>
          <w:fldChar w:fldCharType="begin"/>
        </w:r>
        <w:r w:rsidR="00816AEA">
          <w:rPr>
            <w:webHidden/>
          </w:rPr>
          <w:instrText xml:space="preserve"> PAGEREF _Toc41204182 \h </w:instrText>
        </w:r>
        <w:r w:rsidR="00816AEA">
          <w:rPr>
            <w:webHidden/>
          </w:rPr>
        </w:r>
        <w:r w:rsidR="00816AEA">
          <w:rPr>
            <w:webHidden/>
          </w:rPr>
          <w:fldChar w:fldCharType="separate"/>
        </w:r>
        <w:r w:rsidR="0052651A">
          <w:rPr>
            <w:webHidden/>
          </w:rPr>
          <w:t>4</w:t>
        </w:r>
        <w:r w:rsidR="00816AEA">
          <w:rPr>
            <w:webHidden/>
          </w:rPr>
          <w:fldChar w:fldCharType="end"/>
        </w:r>
      </w:hyperlink>
    </w:p>
    <w:p w14:paraId="183A4BF2" w14:textId="31713702" w:rsidR="00816AEA" w:rsidRDefault="00A919F1">
      <w:pPr>
        <w:pStyle w:val="TOC1"/>
        <w:rPr>
          <w:rFonts w:asciiTheme="minorHAnsi" w:eastAsiaTheme="minorEastAsia" w:hAnsiTheme="minorHAnsi" w:cstheme="minorBidi"/>
          <w:b w:val="0"/>
          <w:bCs w:val="0"/>
          <w:sz w:val="22"/>
          <w:szCs w:val="22"/>
        </w:rPr>
      </w:pPr>
      <w:hyperlink w:anchor="_Toc41204183" w:history="1">
        <w:r w:rsidR="00816AEA" w:rsidRPr="00EE496F">
          <w:rPr>
            <w:rStyle w:val="Hyperlink"/>
          </w:rPr>
          <w:t>2</w:t>
        </w:r>
        <w:r w:rsidR="00816AEA">
          <w:rPr>
            <w:rFonts w:asciiTheme="minorHAnsi" w:eastAsiaTheme="minorEastAsia" w:hAnsiTheme="minorHAnsi" w:cstheme="minorBidi"/>
            <w:b w:val="0"/>
            <w:bCs w:val="0"/>
            <w:sz w:val="22"/>
            <w:szCs w:val="22"/>
          </w:rPr>
          <w:tab/>
        </w:r>
        <w:r w:rsidR="00816AEA" w:rsidRPr="00EE496F">
          <w:rPr>
            <w:rStyle w:val="Hyperlink"/>
          </w:rPr>
          <w:t>Requirements</w:t>
        </w:r>
        <w:r w:rsidR="00816AEA">
          <w:rPr>
            <w:webHidden/>
          </w:rPr>
          <w:tab/>
        </w:r>
        <w:r w:rsidR="00816AEA">
          <w:rPr>
            <w:webHidden/>
          </w:rPr>
          <w:fldChar w:fldCharType="begin"/>
        </w:r>
        <w:r w:rsidR="00816AEA">
          <w:rPr>
            <w:webHidden/>
          </w:rPr>
          <w:instrText xml:space="preserve"> PAGEREF _Toc41204183 \h </w:instrText>
        </w:r>
        <w:r w:rsidR="00816AEA">
          <w:rPr>
            <w:webHidden/>
          </w:rPr>
        </w:r>
        <w:r w:rsidR="00816AEA">
          <w:rPr>
            <w:webHidden/>
          </w:rPr>
          <w:fldChar w:fldCharType="separate"/>
        </w:r>
        <w:r w:rsidR="0052651A">
          <w:rPr>
            <w:webHidden/>
          </w:rPr>
          <w:t>5</w:t>
        </w:r>
        <w:r w:rsidR="00816AEA">
          <w:rPr>
            <w:webHidden/>
          </w:rPr>
          <w:fldChar w:fldCharType="end"/>
        </w:r>
      </w:hyperlink>
    </w:p>
    <w:p w14:paraId="0F804082" w14:textId="5309A97A" w:rsidR="00816AEA" w:rsidRDefault="00A919F1">
      <w:pPr>
        <w:pStyle w:val="TOC1"/>
        <w:rPr>
          <w:rFonts w:asciiTheme="minorHAnsi" w:eastAsiaTheme="minorEastAsia" w:hAnsiTheme="minorHAnsi" w:cstheme="minorBidi"/>
          <w:b w:val="0"/>
          <w:bCs w:val="0"/>
          <w:sz w:val="22"/>
          <w:szCs w:val="22"/>
        </w:rPr>
      </w:pPr>
      <w:hyperlink w:anchor="_Toc41204184" w:history="1">
        <w:r w:rsidR="00816AEA" w:rsidRPr="00EE496F">
          <w:rPr>
            <w:rStyle w:val="Hyperlink"/>
          </w:rPr>
          <w:t>3</w:t>
        </w:r>
        <w:r w:rsidR="00816AEA">
          <w:rPr>
            <w:rFonts w:asciiTheme="minorHAnsi" w:eastAsiaTheme="minorEastAsia" w:hAnsiTheme="minorHAnsi" w:cstheme="minorBidi"/>
            <w:b w:val="0"/>
            <w:bCs w:val="0"/>
            <w:sz w:val="22"/>
            <w:szCs w:val="22"/>
          </w:rPr>
          <w:tab/>
        </w:r>
        <w:r w:rsidR="00816AEA" w:rsidRPr="00EE496F">
          <w:rPr>
            <w:rStyle w:val="Hyperlink"/>
          </w:rPr>
          <w:t>Use Cases</w:t>
        </w:r>
        <w:r w:rsidR="00816AEA">
          <w:rPr>
            <w:webHidden/>
          </w:rPr>
          <w:tab/>
        </w:r>
        <w:r w:rsidR="00816AEA">
          <w:rPr>
            <w:webHidden/>
          </w:rPr>
          <w:fldChar w:fldCharType="begin"/>
        </w:r>
        <w:r w:rsidR="00816AEA">
          <w:rPr>
            <w:webHidden/>
          </w:rPr>
          <w:instrText xml:space="preserve"> PAGEREF _Toc41204184 \h </w:instrText>
        </w:r>
        <w:r w:rsidR="00816AEA">
          <w:rPr>
            <w:webHidden/>
          </w:rPr>
        </w:r>
        <w:r w:rsidR="00816AEA">
          <w:rPr>
            <w:webHidden/>
          </w:rPr>
          <w:fldChar w:fldCharType="separate"/>
        </w:r>
        <w:r w:rsidR="0052651A">
          <w:rPr>
            <w:webHidden/>
          </w:rPr>
          <w:t>6</w:t>
        </w:r>
        <w:r w:rsidR="00816AEA">
          <w:rPr>
            <w:webHidden/>
          </w:rPr>
          <w:fldChar w:fldCharType="end"/>
        </w:r>
      </w:hyperlink>
    </w:p>
    <w:p w14:paraId="46377A8A" w14:textId="0055DB3C" w:rsidR="00816AEA" w:rsidRDefault="00A919F1">
      <w:pPr>
        <w:pStyle w:val="TOC1"/>
        <w:rPr>
          <w:rFonts w:asciiTheme="minorHAnsi" w:eastAsiaTheme="minorEastAsia" w:hAnsiTheme="minorHAnsi" w:cstheme="minorBidi"/>
          <w:b w:val="0"/>
          <w:bCs w:val="0"/>
          <w:sz w:val="22"/>
          <w:szCs w:val="22"/>
        </w:rPr>
      </w:pPr>
      <w:hyperlink w:anchor="_Toc41204185" w:history="1">
        <w:r w:rsidR="00816AEA" w:rsidRPr="00EE496F">
          <w:rPr>
            <w:rStyle w:val="Hyperlink"/>
          </w:rPr>
          <w:t>4</w:t>
        </w:r>
        <w:r w:rsidR="00816AEA">
          <w:rPr>
            <w:rFonts w:asciiTheme="minorHAnsi" w:eastAsiaTheme="minorEastAsia" w:hAnsiTheme="minorHAnsi" w:cstheme="minorBidi"/>
            <w:b w:val="0"/>
            <w:bCs w:val="0"/>
            <w:sz w:val="22"/>
            <w:szCs w:val="22"/>
          </w:rPr>
          <w:tab/>
        </w:r>
        <w:r w:rsidR="00816AEA" w:rsidRPr="00EE496F">
          <w:rPr>
            <w:rStyle w:val="Hyperlink"/>
          </w:rPr>
          <w:t>Configuration</w:t>
        </w:r>
        <w:r w:rsidR="00816AEA">
          <w:rPr>
            <w:webHidden/>
          </w:rPr>
          <w:tab/>
        </w:r>
        <w:r w:rsidR="00816AEA">
          <w:rPr>
            <w:webHidden/>
          </w:rPr>
          <w:fldChar w:fldCharType="begin"/>
        </w:r>
        <w:r w:rsidR="00816AEA">
          <w:rPr>
            <w:webHidden/>
          </w:rPr>
          <w:instrText xml:space="preserve"> PAGEREF _Toc41204185 \h </w:instrText>
        </w:r>
        <w:r w:rsidR="00816AEA">
          <w:rPr>
            <w:webHidden/>
          </w:rPr>
        </w:r>
        <w:r w:rsidR="00816AEA">
          <w:rPr>
            <w:webHidden/>
          </w:rPr>
          <w:fldChar w:fldCharType="separate"/>
        </w:r>
        <w:r w:rsidR="0052651A">
          <w:rPr>
            <w:webHidden/>
          </w:rPr>
          <w:t>8</w:t>
        </w:r>
        <w:r w:rsidR="00816AEA">
          <w:rPr>
            <w:webHidden/>
          </w:rPr>
          <w:fldChar w:fldCharType="end"/>
        </w:r>
      </w:hyperlink>
    </w:p>
    <w:p w14:paraId="5964ECA1" w14:textId="33C14157" w:rsidR="00816AEA" w:rsidRDefault="00A919F1">
      <w:pPr>
        <w:pStyle w:val="TOC3"/>
        <w:rPr>
          <w:rFonts w:asciiTheme="minorHAnsi" w:eastAsiaTheme="minorEastAsia" w:hAnsiTheme="minorHAnsi" w:cstheme="minorBidi"/>
          <w:sz w:val="22"/>
          <w:szCs w:val="22"/>
        </w:rPr>
      </w:pPr>
      <w:hyperlink w:anchor="_Toc41204186" w:history="1">
        <w:r w:rsidR="00816AEA" w:rsidRPr="00EE496F">
          <w:rPr>
            <w:rStyle w:val="Hyperlink"/>
          </w:rPr>
          <w:t>Configure Metadata Constants</w:t>
        </w:r>
        <w:r w:rsidR="00816AEA">
          <w:rPr>
            <w:webHidden/>
          </w:rPr>
          <w:tab/>
        </w:r>
        <w:r w:rsidR="00816AEA">
          <w:rPr>
            <w:webHidden/>
          </w:rPr>
          <w:fldChar w:fldCharType="begin"/>
        </w:r>
        <w:r w:rsidR="00816AEA">
          <w:rPr>
            <w:webHidden/>
          </w:rPr>
          <w:instrText xml:space="preserve"> PAGEREF _Toc41204186 \h </w:instrText>
        </w:r>
        <w:r w:rsidR="00816AEA">
          <w:rPr>
            <w:webHidden/>
          </w:rPr>
        </w:r>
        <w:r w:rsidR="00816AEA">
          <w:rPr>
            <w:webHidden/>
          </w:rPr>
          <w:fldChar w:fldCharType="separate"/>
        </w:r>
        <w:r w:rsidR="0052651A">
          <w:rPr>
            <w:webHidden/>
          </w:rPr>
          <w:t>8</w:t>
        </w:r>
        <w:r w:rsidR="00816AEA">
          <w:rPr>
            <w:webHidden/>
          </w:rPr>
          <w:fldChar w:fldCharType="end"/>
        </w:r>
      </w:hyperlink>
    </w:p>
    <w:p w14:paraId="0FD6B6EE" w14:textId="1721C76C" w:rsidR="00816AEA" w:rsidRDefault="00A919F1">
      <w:pPr>
        <w:pStyle w:val="TOC3"/>
        <w:rPr>
          <w:rFonts w:asciiTheme="minorHAnsi" w:eastAsiaTheme="minorEastAsia" w:hAnsiTheme="minorHAnsi" w:cstheme="minorBidi"/>
          <w:sz w:val="22"/>
          <w:szCs w:val="22"/>
        </w:rPr>
      </w:pPr>
      <w:hyperlink w:anchor="_Toc41204187" w:history="1">
        <w:r w:rsidR="00816AEA" w:rsidRPr="00EE496F">
          <w:rPr>
            <w:rStyle w:val="Hyperlink"/>
          </w:rPr>
          <w:t>Configure Trigger</w:t>
        </w:r>
        <w:r w:rsidR="00816AEA">
          <w:rPr>
            <w:webHidden/>
          </w:rPr>
          <w:tab/>
        </w:r>
        <w:r w:rsidR="00816AEA">
          <w:rPr>
            <w:webHidden/>
          </w:rPr>
          <w:fldChar w:fldCharType="begin"/>
        </w:r>
        <w:r w:rsidR="00816AEA">
          <w:rPr>
            <w:webHidden/>
          </w:rPr>
          <w:instrText xml:space="preserve"> PAGEREF _Toc41204187 \h </w:instrText>
        </w:r>
        <w:r w:rsidR="00816AEA">
          <w:rPr>
            <w:webHidden/>
          </w:rPr>
        </w:r>
        <w:r w:rsidR="00816AEA">
          <w:rPr>
            <w:webHidden/>
          </w:rPr>
          <w:fldChar w:fldCharType="separate"/>
        </w:r>
        <w:r w:rsidR="0052651A">
          <w:rPr>
            <w:webHidden/>
          </w:rPr>
          <w:t>12</w:t>
        </w:r>
        <w:r w:rsidR="00816AEA">
          <w:rPr>
            <w:webHidden/>
          </w:rPr>
          <w:fldChar w:fldCharType="end"/>
        </w:r>
      </w:hyperlink>
    </w:p>
    <w:p w14:paraId="3B348527" w14:textId="4FBC7B22" w:rsidR="00816AEA" w:rsidRDefault="00A919F1">
      <w:pPr>
        <w:pStyle w:val="TOC1"/>
        <w:rPr>
          <w:rFonts w:asciiTheme="minorHAnsi" w:eastAsiaTheme="minorEastAsia" w:hAnsiTheme="minorHAnsi" w:cstheme="minorBidi"/>
          <w:b w:val="0"/>
          <w:bCs w:val="0"/>
          <w:sz w:val="22"/>
          <w:szCs w:val="22"/>
        </w:rPr>
      </w:pPr>
      <w:hyperlink w:anchor="_Toc41204188" w:history="1">
        <w:r w:rsidR="00816AEA" w:rsidRPr="00EE496F">
          <w:rPr>
            <w:rStyle w:val="Hyperlink"/>
          </w:rPr>
          <w:t>5</w:t>
        </w:r>
        <w:r w:rsidR="00816AEA">
          <w:rPr>
            <w:rFonts w:asciiTheme="minorHAnsi" w:eastAsiaTheme="minorEastAsia" w:hAnsiTheme="minorHAnsi" w:cstheme="minorBidi"/>
            <w:b w:val="0"/>
            <w:bCs w:val="0"/>
            <w:sz w:val="22"/>
            <w:szCs w:val="22"/>
          </w:rPr>
          <w:tab/>
        </w:r>
        <w:r w:rsidR="00816AEA" w:rsidRPr="00EE496F">
          <w:rPr>
            <w:rStyle w:val="Hyperlink"/>
          </w:rPr>
          <w:t>KPImetrics Metadata Resources</w:t>
        </w:r>
        <w:r w:rsidR="00816AEA">
          <w:rPr>
            <w:webHidden/>
          </w:rPr>
          <w:tab/>
        </w:r>
        <w:r w:rsidR="00816AEA">
          <w:rPr>
            <w:webHidden/>
          </w:rPr>
          <w:fldChar w:fldCharType="begin"/>
        </w:r>
        <w:r w:rsidR="00816AEA">
          <w:rPr>
            <w:webHidden/>
          </w:rPr>
          <w:instrText xml:space="preserve"> PAGEREF _Toc41204188 \h </w:instrText>
        </w:r>
        <w:r w:rsidR="00816AEA">
          <w:rPr>
            <w:webHidden/>
          </w:rPr>
        </w:r>
        <w:r w:rsidR="00816AEA">
          <w:rPr>
            <w:webHidden/>
          </w:rPr>
          <w:fldChar w:fldCharType="separate"/>
        </w:r>
        <w:r w:rsidR="0052651A">
          <w:rPr>
            <w:webHidden/>
          </w:rPr>
          <w:t>13</w:t>
        </w:r>
        <w:r w:rsidR="00816AEA">
          <w:rPr>
            <w:webHidden/>
          </w:rPr>
          <w:fldChar w:fldCharType="end"/>
        </w:r>
      </w:hyperlink>
    </w:p>
    <w:p w14:paraId="68E507F3" w14:textId="24A93FEF" w:rsidR="00816AEA" w:rsidRDefault="00A919F1">
      <w:pPr>
        <w:pStyle w:val="TOC2"/>
        <w:rPr>
          <w:rFonts w:asciiTheme="minorHAnsi" w:eastAsiaTheme="minorEastAsia" w:hAnsiTheme="minorHAnsi" w:cstheme="minorBidi"/>
          <w:sz w:val="22"/>
          <w:szCs w:val="22"/>
        </w:rPr>
      </w:pPr>
      <w:hyperlink w:anchor="_Toc41204189" w:history="1">
        <w:r w:rsidR="00816AEA" w:rsidRPr="00EE496F">
          <w:rPr>
            <w:rStyle w:val="Hyperlink"/>
          </w:rPr>
          <w:t>Configuration Resources</w:t>
        </w:r>
        <w:r w:rsidR="00816AEA">
          <w:rPr>
            <w:webHidden/>
          </w:rPr>
          <w:tab/>
        </w:r>
        <w:r w:rsidR="00816AEA">
          <w:rPr>
            <w:webHidden/>
          </w:rPr>
          <w:fldChar w:fldCharType="begin"/>
        </w:r>
        <w:r w:rsidR="00816AEA">
          <w:rPr>
            <w:webHidden/>
          </w:rPr>
          <w:instrText xml:space="preserve"> PAGEREF _Toc41204189 \h </w:instrText>
        </w:r>
        <w:r w:rsidR="00816AEA">
          <w:rPr>
            <w:webHidden/>
          </w:rPr>
        </w:r>
        <w:r w:rsidR="00816AEA">
          <w:rPr>
            <w:webHidden/>
          </w:rPr>
          <w:fldChar w:fldCharType="separate"/>
        </w:r>
        <w:r w:rsidR="0052651A">
          <w:rPr>
            <w:webHidden/>
          </w:rPr>
          <w:t>13</w:t>
        </w:r>
        <w:r w:rsidR="00816AEA">
          <w:rPr>
            <w:webHidden/>
          </w:rPr>
          <w:fldChar w:fldCharType="end"/>
        </w:r>
      </w:hyperlink>
    </w:p>
    <w:p w14:paraId="356EECDD" w14:textId="725305FB" w:rsidR="00816AEA" w:rsidRDefault="00A919F1">
      <w:pPr>
        <w:pStyle w:val="TOC2"/>
        <w:rPr>
          <w:rFonts w:asciiTheme="minorHAnsi" w:eastAsiaTheme="minorEastAsia" w:hAnsiTheme="minorHAnsi" w:cstheme="minorBidi"/>
          <w:sz w:val="22"/>
          <w:szCs w:val="22"/>
        </w:rPr>
      </w:pPr>
      <w:hyperlink w:anchor="_Toc41204190" w:history="1">
        <w:r w:rsidR="00816AEA" w:rsidRPr="00EE496F">
          <w:rPr>
            <w:rStyle w:val="Hyperlink"/>
          </w:rPr>
          <w:t>Published Resources</w:t>
        </w:r>
        <w:r w:rsidR="00816AEA">
          <w:rPr>
            <w:webHidden/>
          </w:rPr>
          <w:tab/>
        </w:r>
        <w:r w:rsidR="00816AEA">
          <w:rPr>
            <w:webHidden/>
          </w:rPr>
          <w:fldChar w:fldCharType="begin"/>
        </w:r>
        <w:r w:rsidR="00816AEA">
          <w:rPr>
            <w:webHidden/>
          </w:rPr>
          <w:instrText xml:space="preserve"> PAGEREF _Toc41204190 \h </w:instrText>
        </w:r>
        <w:r w:rsidR="00816AEA">
          <w:rPr>
            <w:webHidden/>
          </w:rPr>
        </w:r>
        <w:r w:rsidR="00816AEA">
          <w:rPr>
            <w:webHidden/>
          </w:rPr>
          <w:fldChar w:fldCharType="separate"/>
        </w:r>
        <w:r w:rsidR="0052651A">
          <w:rPr>
            <w:webHidden/>
          </w:rPr>
          <w:t>13</w:t>
        </w:r>
        <w:r w:rsidR="00816AEA">
          <w:rPr>
            <w:webHidden/>
          </w:rPr>
          <w:fldChar w:fldCharType="end"/>
        </w:r>
      </w:hyperlink>
    </w:p>
    <w:p w14:paraId="7B81B039" w14:textId="44850D90" w:rsidR="00816AEA" w:rsidRDefault="00A919F1">
      <w:pPr>
        <w:pStyle w:val="TOC2"/>
        <w:rPr>
          <w:rFonts w:asciiTheme="minorHAnsi" w:eastAsiaTheme="minorEastAsia" w:hAnsiTheme="minorHAnsi" w:cstheme="minorBidi"/>
          <w:sz w:val="22"/>
          <w:szCs w:val="22"/>
        </w:rPr>
      </w:pPr>
      <w:hyperlink w:anchor="_Toc41204191" w:history="1">
        <w:r w:rsidR="00816AEA" w:rsidRPr="00EE496F">
          <w:rPr>
            <w:rStyle w:val="Hyperlink"/>
          </w:rPr>
          <w:t>Configuration Parameters</w:t>
        </w:r>
        <w:r w:rsidR="00816AEA">
          <w:rPr>
            <w:webHidden/>
          </w:rPr>
          <w:tab/>
        </w:r>
        <w:r w:rsidR="00816AEA">
          <w:rPr>
            <w:webHidden/>
          </w:rPr>
          <w:fldChar w:fldCharType="begin"/>
        </w:r>
        <w:r w:rsidR="00816AEA">
          <w:rPr>
            <w:webHidden/>
          </w:rPr>
          <w:instrText xml:space="preserve"> PAGEREF _Toc41204191 \h </w:instrText>
        </w:r>
        <w:r w:rsidR="00816AEA">
          <w:rPr>
            <w:webHidden/>
          </w:rPr>
        </w:r>
        <w:r w:rsidR="00816AEA">
          <w:rPr>
            <w:webHidden/>
          </w:rPr>
          <w:fldChar w:fldCharType="separate"/>
        </w:r>
        <w:r w:rsidR="0052651A">
          <w:rPr>
            <w:webHidden/>
          </w:rPr>
          <w:t>13</w:t>
        </w:r>
        <w:r w:rsidR="00816AEA">
          <w:rPr>
            <w:webHidden/>
          </w:rPr>
          <w:fldChar w:fldCharType="end"/>
        </w:r>
      </w:hyperlink>
    </w:p>
    <w:p w14:paraId="39528806" w14:textId="4C801A45" w:rsidR="00816AEA" w:rsidRDefault="00A919F1">
      <w:pPr>
        <w:pStyle w:val="TOC2"/>
        <w:rPr>
          <w:rFonts w:asciiTheme="minorHAnsi" w:eastAsiaTheme="minorEastAsia" w:hAnsiTheme="minorHAnsi" w:cstheme="minorBidi"/>
          <w:sz w:val="22"/>
          <w:szCs w:val="22"/>
        </w:rPr>
      </w:pPr>
      <w:hyperlink w:anchor="_Toc41204192" w:history="1">
        <w:r w:rsidR="00816AEA" w:rsidRPr="00EE496F">
          <w:rPr>
            <w:rStyle w:val="Hyperlink"/>
          </w:rPr>
          <w:t>Metadata Data Source Tables</w:t>
        </w:r>
        <w:r w:rsidR="00816AEA">
          <w:rPr>
            <w:webHidden/>
          </w:rPr>
          <w:tab/>
        </w:r>
        <w:r w:rsidR="00816AEA">
          <w:rPr>
            <w:webHidden/>
          </w:rPr>
          <w:fldChar w:fldCharType="begin"/>
        </w:r>
        <w:r w:rsidR="00816AEA">
          <w:rPr>
            <w:webHidden/>
          </w:rPr>
          <w:instrText xml:space="preserve"> PAGEREF _Toc41204192 \h </w:instrText>
        </w:r>
        <w:r w:rsidR="00816AEA">
          <w:rPr>
            <w:webHidden/>
          </w:rPr>
        </w:r>
        <w:r w:rsidR="00816AEA">
          <w:rPr>
            <w:webHidden/>
          </w:rPr>
          <w:fldChar w:fldCharType="separate"/>
        </w:r>
        <w:r w:rsidR="0052651A">
          <w:rPr>
            <w:webHidden/>
          </w:rPr>
          <w:t>14</w:t>
        </w:r>
        <w:r w:rsidR="00816AEA">
          <w:rPr>
            <w:webHidden/>
          </w:rPr>
          <w:fldChar w:fldCharType="end"/>
        </w:r>
      </w:hyperlink>
    </w:p>
    <w:p w14:paraId="2E3917D6" w14:textId="70624ED8" w:rsidR="00816AEA" w:rsidRDefault="00A919F1">
      <w:pPr>
        <w:pStyle w:val="TOC3"/>
        <w:rPr>
          <w:rFonts w:asciiTheme="minorHAnsi" w:eastAsiaTheme="minorEastAsia" w:hAnsiTheme="minorHAnsi" w:cstheme="minorBidi"/>
          <w:sz w:val="22"/>
          <w:szCs w:val="22"/>
        </w:rPr>
      </w:pPr>
      <w:hyperlink w:anchor="_Toc41204193" w:history="1">
        <w:r w:rsidR="00816AEA" w:rsidRPr="00EE496F">
          <w:rPr>
            <w:rStyle w:val="Hyperlink"/>
          </w:rPr>
          <w:t>Metadata Data Source Tables and Procedures</w:t>
        </w:r>
        <w:r w:rsidR="00816AEA">
          <w:rPr>
            <w:webHidden/>
          </w:rPr>
          <w:tab/>
        </w:r>
        <w:r w:rsidR="00816AEA">
          <w:rPr>
            <w:webHidden/>
          </w:rPr>
          <w:fldChar w:fldCharType="begin"/>
        </w:r>
        <w:r w:rsidR="00816AEA">
          <w:rPr>
            <w:webHidden/>
          </w:rPr>
          <w:instrText xml:space="preserve"> PAGEREF _Toc41204193 \h </w:instrText>
        </w:r>
        <w:r w:rsidR="00816AEA">
          <w:rPr>
            <w:webHidden/>
          </w:rPr>
        </w:r>
        <w:r w:rsidR="00816AEA">
          <w:rPr>
            <w:webHidden/>
          </w:rPr>
          <w:fldChar w:fldCharType="separate"/>
        </w:r>
        <w:r w:rsidR="0052651A">
          <w:rPr>
            <w:webHidden/>
          </w:rPr>
          <w:t>15</w:t>
        </w:r>
        <w:r w:rsidR="00816AEA">
          <w:rPr>
            <w:webHidden/>
          </w:rPr>
          <w:fldChar w:fldCharType="end"/>
        </w:r>
      </w:hyperlink>
    </w:p>
    <w:p w14:paraId="5F54356C" w14:textId="3669DE1E" w:rsidR="00816AEA" w:rsidRDefault="00A919F1">
      <w:pPr>
        <w:pStyle w:val="TOC3"/>
        <w:rPr>
          <w:rFonts w:asciiTheme="minorHAnsi" w:eastAsiaTheme="minorEastAsia" w:hAnsiTheme="minorHAnsi" w:cstheme="minorBidi"/>
          <w:sz w:val="22"/>
          <w:szCs w:val="22"/>
        </w:rPr>
      </w:pPr>
      <w:hyperlink w:anchor="_Toc41204194" w:history="1">
        <w:r w:rsidR="00816AEA" w:rsidRPr="00EE496F">
          <w:rPr>
            <w:rStyle w:val="Hyperlink"/>
          </w:rPr>
          <w:t>Metadata System Triggers and Load Scripts</w:t>
        </w:r>
        <w:r w:rsidR="00816AEA">
          <w:rPr>
            <w:webHidden/>
          </w:rPr>
          <w:tab/>
        </w:r>
        <w:r w:rsidR="00816AEA">
          <w:rPr>
            <w:webHidden/>
          </w:rPr>
          <w:fldChar w:fldCharType="begin"/>
        </w:r>
        <w:r w:rsidR="00816AEA">
          <w:rPr>
            <w:webHidden/>
          </w:rPr>
          <w:instrText xml:space="preserve"> PAGEREF _Toc41204194 \h </w:instrText>
        </w:r>
        <w:r w:rsidR="00816AEA">
          <w:rPr>
            <w:webHidden/>
          </w:rPr>
        </w:r>
        <w:r w:rsidR="00816AEA">
          <w:rPr>
            <w:webHidden/>
          </w:rPr>
          <w:fldChar w:fldCharType="separate"/>
        </w:r>
        <w:r w:rsidR="0052651A">
          <w:rPr>
            <w:webHidden/>
          </w:rPr>
          <w:t>20</w:t>
        </w:r>
        <w:r w:rsidR="00816AEA">
          <w:rPr>
            <w:webHidden/>
          </w:rPr>
          <w:fldChar w:fldCharType="end"/>
        </w:r>
      </w:hyperlink>
    </w:p>
    <w:p w14:paraId="3C92516B" w14:textId="039A77BB" w:rsidR="00816AEA" w:rsidRDefault="00A919F1">
      <w:pPr>
        <w:pStyle w:val="TOC2"/>
        <w:rPr>
          <w:rFonts w:asciiTheme="minorHAnsi" w:eastAsiaTheme="minorEastAsia" w:hAnsiTheme="minorHAnsi" w:cstheme="minorBidi"/>
          <w:sz w:val="22"/>
          <w:szCs w:val="22"/>
        </w:rPr>
      </w:pPr>
      <w:hyperlink w:anchor="_Toc41204195" w:history="1">
        <w:r w:rsidR="00816AEA" w:rsidRPr="00EE496F">
          <w:rPr>
            <w:rStyle w:val="Hyperlink"/>
          </w:rPr>
          <w:t>Load Script Procedure Architecture</w:t>
        </w:r>
        <w:r w:rsidR="00816AEA">
          <w:rPr>
            <w:webHidden/>
          </w:rPr>
          <w:tab/>
        </w:r>
        <w:r w:rsidR="00816AEA">
          <w:rPr>
            <w:webHidden/>
          </w:rPr>
          <w:fldChar w:fldCharType="begin"/>
        </w:r>
        <w:r w:rsidR="00816AEA">
          <w:rPr>
            <w:webHidden/>
          </w:rPr>
          <w:instrText xml:space="preserve"> PAGEREF _Toc41204195 \h </w:instrText>
        </w:r>
        <w:r w:rsidR="00816AEA">
          <w:rPr>
            <w:webHidden/>
          </w:rPr>
        </w:r>
        <w:r w:rsidR="00816AEA">
          <w:rPr>
            <w:webHidden/>
          </w:rPr>
          <w:fldChar w:fldCharType="separate"/>
        </w:r>
        <w:r w:rsidR="0052651A">
          <w:rPr>
            <w:webHidden/>
          </w:rPr>
          <w:t>21</w:t>
        </w:r>
        <w:r w:rsidR="00816AEA">
          <w:rPr>
            <w:webHidden/>
          </w:rPr>
          <w:fldChar w:fldCharType="end"/>
        </w:r>
      </w:hyperlink>
    </w:p>
    <w:p w14:paraId="544A3FE6" w14:textId="29BCE61F" w:rsidR="00816AEA" w:rsidRDefault="00A919F1">
      <w:pPr>
        <w:pStyle w:val="TOC3"/>
        <w:rPr>
          <w:rFonts w:asciiTheme="minorHAnsi" w:eastAsiaTheme="minorEastAsia" w:hAnsiTheme="minorHAnsi" w:cstheme="minorBidi"/>
          <w:sz w:val="22"/>
          <w:szCs w:val="22"/>
        </w:rPr>
      </w:pPr>
      <w:hyperlink w:anchor="_Toc41204196" w:history="1">
        <w:r w:rsidR="00816AEA" w:rsidRPr="00EE496F">
          <w:rPr>
            <w:rStyle w:val="Hyperlink"/>
          </w:rPr>
          <w:t>Architecture</w:t>
        </w:r>
        <w:r w:rsidR="00816AEA">
          <w:rPr>
            <w:webHidden/>
          </w:rPr>
          <w:tab/>
        </w:r>
        <w:r w:rsidR="00816AEA">
          <w:rPr>
            <w:webHidden/>
          </w:rPr>
          <w:fldChar w:fldCharType="begin"/>
        </w:r>
        <w:r w:rsidR="00816AEA">
          <w:rPr>
            <w:webHidden/>
          </w:rPr>
          <w:instrText xml:space="preserve"> PAGEREF _Toc41204196 \h </w:instrText>
        </w:r>
        <w:r w:rsidR="00816AEA">
          <w:rPr>
            <w:webHidden/>
          </w:rPr>
        </w:r>
        <w:r w:rsidR="00816AEA">
          <w:rPr>
            <w:webHidden/>
          </w:rPr>
          <w:fldChar w:fldCharType="separate"/>
        </w:r>
        <w:r w:rsidR="0052651A">
          <w:rPr>
            <w:webHidden/>
          </w:rPr>
          <w:t>21</w:t>
        </w:r>
        <w:r w:rsidR="00816AEA">
          <w:rPr>
            <w:webHidden/>
          </w:rPr>
          <w:fldChar w:fldCharType="end"/>
        </w:r>
      </w:hyperlink>
    </w:p>
    <w:p w14:paraId="6FC3BFD6" w14:textId="1F4F5BB1" w:rsidR="00F93E8D" w:rsidRPr="002033C8" w:rsidRDefault="00816AEA"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2" w:name="_Toc41204178"/>
      <w:r>
        <w:lastRenderedPageBreak/>
        <w:t>Introduction</w:t>
      </w:r>
      <w:bookmarkEnd w:id="2"/>
    </w:p>
    <w:p w14:paraId="78AD2987" w14:textId="77777777" w:rsidR="00AC7934" w:rsidRPr="004E1011" w:rsidRDefault="00AC7934" w:rsidP="00917AE2">
      <w:pPr>
        <w:pStyle w:val="Heading2"/>
      </w:pPr>
      <w:bookmarkStart w:id="3" w:name="_Toc336890741"/>
      <w:bookmarkStart w:id="4" w:name="_Toc267666114"/>
      <w:bookmarkStart w:id="5" w:name="_Toc500487442"/>
      <w:bookmarkStart w:id="6" w:name="_Toc41204179"/>
      <w:bookmarkStart w:id="7" w:name="_Toc224194286"/>
      <w:bookmarkStart w:id="8" w:name="_Toc411329491"/>
      <w:bookmarkStart w:id="9" w:name="_Toc500487304"/>
      <w:r w:rsidRPr="004E1011">
        <w:t>Purpose</w:t>
      </w:r>
      <w:bookmarkEnd w:id="3"/>
      <w:bookmarkEnd w:id="4"/>
      <w:bookmarkEnd w:id="5"/>
      <w:bookmarkEnd w:id="6"/>
    </w:p>
    <w:p w14:paraId="261F1322" w14:textId="3938B4D6" w:rsidR="00AC7934" w:rsidRDefault="00AC7934" w:rsidP="00AC7934">
      <w:pPr>
        <w:rPr>
          <w:rFonts w:ascii="Arial" w:hAnsi="Arial" w:cs="Arial"/>
        </w:rPr>
      </w:pPr>
      <w:bookmarkStart w:id="10" w:name="_Toc267666115"/>
      <w:bookmarkStart w:id="11" w:name="_Toc336890742"/>
      <w:r w:rsidRPr="008B1B19">
        <w:rPr>
          <w:rFonts w:ascii="Arial" w:hAnsi="Arial" w:cs="Arial"/>
        </w:rPr>
        <w:t xml:space="preserve">The purpose of this document is to provide guidance on how </w:t>
      </w:r>
      <w:bookmarkEnd w:id="10"/>
      <w:r w:rsidR="00CA3DFB">
        <w:rPr>
          <w:rFonts w:ascii="Arial" w:hAnsi="Arial" w:cs="Arial"/>
        </w:rPr>
        <w:t>configure</w:t>
      </w:r>
      <w:r>
        <w:rPr>
          <w:rFonts w:ascii="Arial" w:hAnsi="Arial" w:cs="Arial"/>
        </w:rPr>
        <w:t xml:space="preserve"> and use the </w:t>
      </w:r>
      <w:r w:rsidR="009F09E0">
        <w:rPr>
          <w:rFonts w:ascii="Arial" w:hAnsi="Arial" w:cs="Arial"/>
        </w:rPr>
        <w:t>AS Assets</w:t>
      </w:r>
      <w:r>
        <w:rPr>
          <w:rFonts w:ascii="Arial" w:hAnsi="Arial" w:cs="Arial"/>
        </w:rPr>
        <w:t xml:space="preserve"> KPI </w:t>
      </w:r>
      <w:r w:rsidR="00CA3DFB">
        <w:rPr>
          <w:rFonts w:ascii="Arial" w:hAnsi="Arial" w:cs="Arial"/>
        </w:rPr>
        <w:t>Metadata</w:t>
      </w:r>
      <w:r>
        <w:rPr>
          <w:rFonts w:ascii="Arial" w:hAnsi="Arial" w:cs="Arial"/>
        </w:rPr>
        <w:t>.</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917AE2">
      <w:pPr>
        <w:pStyle w:val="Heading2"/>
      </w:pPr>
      <w:bookmarkStart w:id="12" w:name="_Toc41204180"/>
      <w:bookmarkEnd w:id="11"/>
      <w:r w:rsidRPr="00E05344">
        <w:t>Audience</w:t>
      </w:r>
      <w:bookmarkEnd w:id="7"/>
      <w:bookmarkEnd w:id="8"/>
      <w:bookmarkEnd w:id="9"/>
      <w:bookmarkEnd w:id="12"/>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3"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917AE2">
      <w:pPr>
        <w:pStyle w:val="Heading2"/>
      </w:pPr>
      <w:bookmarkStart w:id="14" w:name="_Toc41204181"/>
      <w:r>
        <w:t>References</w:t>
      </w:r>
      <w:bookmarkEnd w:id="13"/>
      <w:bookmarkEnd w:id="14"/>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D524C9">
      <w:pPr>
        <w:pStyle w:val="Heading2"/>
      </w:pPr>
      <w:bookmarkStart w:id="15" w:name="_Toc41204182"/>
      <w:r>
        <w:t>Overview</w:t>
      </w:r>
      <w:bookmarkEnd w:id="15"/>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305941DD" w:rsidR="00CA57B2" w:rsidRDefault="00CA57B2" w:rsidP="00CA57B2">
      <w:pPr>
        <w:pStyle w:val="Heading1Numbered"/>
      </w:pPr>
      <w:bookmarkStart w:id="16" w:name="_Toc41204183"/>
      <w:r>
        <w:lastRenderedPageBreak/>
        <w:t>Requirements</w:t>
      </w:r>
      <w:bookmarkEnd w:id="16"/>
    </w:p>
    <w:p w14:paraId="0D0CE8D3" w14:textId="77777777" w:rsidR="00CA57B2" w:rsidRPr="00362057" w:rsidRDefault="00CA57B2" w:rsidP="00CA57B2">
      <w:pPr>
        <w:spacing w:line="360" w:lineRule="auto"/>
        <w:rPr>
          <w:rFonts w:cs="Arial"/>
        </w:rPr>
      </w:pPr>
      <w:r>
        <w:rPr>
          <w:rFonts w:cs="Arial"/>
        </w:rPr>
        <w:t>The following requirements and pre-requisites must be met</w:t>
      </w:r>
      <w:r w:rsidRPr="00362057">
        <w:rPr>
          <w:rFonts w:cs="Arial"/>
        </w:rPr>
        <w:t>:</w:t>
      </w:r>
    </w:p>
    <w:p w14:paraId="434CA106" w14:textId="294A7D44" w:rsidR="00CA57B2" w:rsidRPr="003709E0" w:rsidRDefault="003709E0" w:rsidP="006F0871">
      <w:pPr>
        <w:pStyle w:val="CS-Bodytext"/>
        <w:numPr>
          <w:ilvl w:val="0"/>
          <w:numId w:val="11"/>
        </w:numPr>
        <w:spacing w:line="360" w:lineRule="auto"/>
      </w:pPr>
      <w:r w:rsidRPr="003709E0">
        <w:t>See requirements section in KPImetrics Configuration Guide vx.yy.pdf</w:t>
      </w:r>
      <w:r w:rsidR="00CA57B2" w:rsidRPr="003709E0">
        <w:t>.</w:t>
      </w:r>
    </w:p>
    <w:p w14:paraId="2C349B2B" w14:textId="46F02D69" w:rsidR="00CA57B2" w:rsidRDefault="00CA57B2" w:rsidP="00CA57B2">
      <w:pPr>
        <w:pStyle w:val="BodyText"/>
        <w:rPr>
          <w:noProof/>
        </w:rPr>
      </w:pPr>
    </w:p>
    <w:p w14:paraId="34ED8EA4" w14:textId="0A3F77E4" w:rsidR="0095050D" w:rsidRDefault="0095050D" w:rsidP="0095050D">
      <w:pPr>
        <w:pStyle w:val="Heading1Numbered"/>
      </w:pPr>
      <w:bookmarkStart w:id="17" w:name="_Toc41204184"/>
      <w:r>
        <w:lastRenderedPageBreak/>
        <w:t>Use Cases</w:t>
      </w:r>
      <w:bookmarkEnd w:id="17"/>
    </w:p>
    <w:p w14:paraId="33DD96E4" w14:textId="4F8FB813" w:rsidR="0095050D" w:rsidRPr="0095050D" w:rsidRDefault="0095050D" w:rsidP="00470E8E">
      <w:pPr>
        <w:spacing w:before="100" w:beforeAutospacing="1" w:after="100" w:afterAutospacing="1"/>
        <w:ind w:left="90"/>
        <w:rPr>
          <w:rFonts w:ascii="Calibri" w:hAnsi="Calibri" w:cs="Calibri"/>
          <w:color w:val="3C4043"/>
        </w:rPr>
      </w:pPr>
      <w:r w:rsidRPr="0095050D">
        <w:rPr>
          <w:rFonts w:ascii="Arial" w:hAnsi="Arial" w:cs="Arial"/>
          <w:color w:val="3C4043"/>
          <w:spacing w:val="3"/>
          <w:sz w:val="21"/>
          <w:szCs w:val="21"/>
          <w:shd w:val="clear" w:color="auto" w:fill="FFFFFF"/>
        </w:rPr>
        <w:t xml:space="preserve">Metadata Metrics </w:t>
      </w:r>
      <w:r w:rsidR="00470E8E">
        <w:rPr>
          <w:rFonts w:ascii="Arial" w:hAnsi="Arial" w:cs="Arial"/>
          <w:color w:val="3C4043"/>
          <w:spacing w:val="3"/>
          <w:sz w:val="21"/>
          <w:szCs w:val="21"/>
          <w:shd w:val="clear" w:color="auto" w:fill="FFFFFF"/>
        </w:rPr>
        <w:t>–</w:t>
      </w:r>
      <w:r w:rsidRPr="0095050D">
        <w:rPr>
          <w:rFonts w:ascii="Arial" w:hAnsi="Arial" w:cs="Arial"/>
          <w:color w:val="3C4043"/>
          <w:spacing w:val="3"/>
          <w:sz w:val="21"/>
          <w:szCs w:val="21"/>
          <w:shd w:val="clear" w:color="auto" w:fill="FFFFFF"/>
        </w:rPr>
        <w:t xml:space="preserve"> </w:t>
      </w:r>
      <w:r w:rsidR="00470E8E">
        <w:rPr>
          <w:rFonts w:ascii="Arial" w:hAnsi="Arial" w:cs="Arial"/>
          <w:color w:val="3C4043"/>
          <w:spacing w:val="3"/>
          <w:sz w:val="21"/>
          <w:szCs w:val="21"/>
          <w:shd w:val="clear" w:color="auto" w:fill="FFFFFF"/>
        </w:rPr>
        <w:t>The following use cases are examples of d</w:t>
      </w:r>
      <w:r w:rsidRPr="0095050D">
        <w:rPr>
          <w:rFonts w:ascii="Arial" w:hAnsi="Arial" w:cs="Arial"/>
          <w:color w:val="3C4043"/>
          <w:spacing w:val="3"/>
          <w:sz w:val="21"/>
          <w:szCs w:val="21"/>
          <w:shd w:val="clear" w:color="auto" w:fill="FFFFFF"/>
        </w:rPr>
        <w:t>esign-time metrics</w:t>
      </w:r>
      <w:r w:rsidR="00470E8E">
        <w:rPr>
          <w:rFonts w:ascii="Arial" w:hAnsi="Arial" w:cs="Arial"/>
          <w:color w:val="3C4043"/>
          <w:spacing w:val="3"/>
          <w:sz w:val="21"/>
          <w:szCs w:val="21"/>
          <w:shd w:val="clear" w:color="auto" w:fill="FFFFFF"/>
        </w:rPr>
        <w:t xml:space="preserve">.  </w:t>
      </w:r>
      <w:r w:rsidRPr="0095050D">
        <w:rPr>
          <w:rFonts w:ascii="Arial" w:hAnsi="Arial" w:cs="Arial"/>
          <w:color w:val="3C4043"/>
          <w:spacing w:val="3"/>
          <w:sz w:val="21"/>
          <w:szCs w:val="21"/>
          <w:shd w:val="clear" w:color="auto" w:fill="FFFFFF"/>
        </w:rPr>
        <w:t>Design-time is different than KPI metrics run-time metrics</w:t>
      </w:r>
      <w:r w:rsidR="00470E8E">
        <w:rPr>
          <w:rFonts w:ascii="Arial" w:hAnsi="Arial" w:cs="Arial"/>
          <w:color w:val="3C4043"/>
          <w:spacing w:val="3"/>
          <w:sz w:val="21"/>
          <w:szCs w:val="21"/>
          <w:shd w:val="clear" w:color="auto" w:fill="FFFFFF"/>
        </w:rPr>
        <w:t>.</w:t>
      </w:r>
    </w:p>
    <w:p w14:paraId="1FC6C3D0" w14:textId="7D3352B3" w:rsidR="00BC107D" w:rsidRPr="00D407D9" w:rsidRDefault="00BC107D" w:rsidP="00BC107D">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Pr>
          <w:rFonts w:ascii="Arial" w:hAnsi="Arial" w:cs="Arial"/>
          <w:color w:val="3C4043"/>
          <w:spacing w:val="3"/>
          <w:sz w:val="21"/>
          <w:szCs w:val="21"/>
          <w:shd w:val="clear" w:color="auto" w:fill="FFFFFF"/>
        </w:rPr>
        <w:t>rows exist in each table</w:t>
      </w:r>
      <w:r w:rsidRPr="00D407D9">
        <w:rPr>
          <w:rFonts w:ascii="Arial" w:hAnsi="Arial" w:cs="Arial"/>
          <w:color w:val="3C4043"/>
          <w:spacing w:val="3"/>
          <w:sz w:val="21"/>
          <w:szCs w:val="21"/>
          <w:shd w:val="clear" w:color="auto" w:fill="FFFFFF"/>
        </w:rPr>
        <w:t xml:space="preserve">? – </w:t>
      </w:r>
      <w:r>
        <w:rPr>
          <w:rFonts w:ascii="Arial" w:hAnsi="Arial" w:cs="Arial"/>
          <w:color w:val="3C4043"/>
          <w:spacing w:val="3"/>
          <w:sz w:val="21"/>
          <w:szCs w:val="21"/>
          <w:shd w:val="clear" w:color="auto" w:fill="FFFFFF"/>
        </w:rPr>
        <w:t>data count</w:t>
      </w:r>
      <w:r w:rsidRPr="00D407D9">
        <w:rPr>
          <w:rFonts w:ascii="Arial" w:hAnsi="Arial" w:cs="Arial"/>
          <w:color w:val="3C4043"/>
          <w:spacing w:val="3"/>
          <w:sz w:val="21"/>
          <w:szCs w:val="21"/>
          <w:shd w:val="clear" w:color="auto" w:fill="FFFFFF"/>
        </w:rPr>
        <w:t>.</w:t>
      </w:r>
    </w:p>
    <w:p w14:paraId="2752C639" w14:textId="040C524C" w:rsidR="00BC107D" w:rsidRPr="00BC107D" w:rsidRDefault="00BC107D" w:rsidP="00BC107D">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Count various types including the following:</w:t>
      </w:r>
    </w:p>
    <w:p w14:paraId="67BDD013" w14:textId="5B99A854"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Project – Count the rows in each table for each project found in METADATA_CONST_NAME and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p>
    <w:p w14:paraId="30DB79A1" w14:textId="35C15F67"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1FDDC154" w14:textId="1231A09D"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Subtotal – Count the subtotal of rows for each </w:t>
      </w:r>
      <w:proofErr w:type="spellStart"/>
      <w:r>
        <w:rPr>
          <w:rFonts w:ascii="Calibri" w:hAnsi="Calibri" w:cs="Calibri"/>
          <w:color w:val="3C4043"/>
        </w:rPr>
        <w:t>nodehost</w:t>
      </w:r>
      <w:proofErr w:type="spellEnd"/>
      <w:r>
        <w:rPr>
          <w:rFonts w:ascii="Calibri" w:hAnsi="Calibri" w:cs="Calibri"/>
          <w:color w:val="3C4043"/>
        </w:rPr>
        <w:t xml:space="preserve"> and </w:t>
      </w:r>
      <w:proofErr w:type="spellStart"/>
      <w:r>
        <w:rPr>
          <w:rFonts w:ascii="Calibri" w:hAnsi="Calibri" w:cs="Calibri"/>
          <w:color w:val="3C4043"/>
        </w:rPr>
        <w:t>nodeport</w:t>
      </w:r>
      <w:proofErr w:type="spellEnd"/>
      <w:r>
        <w:rPr>
          <w:rFonts w:ascii="Calibri" w:hAnsi="Calibri" w:cs="Calibri"/>
          <w:color w:val="3C4043"/>
        </w:rPr>
        <w:t>.</w:t>
      </w:r>
    </w:p>
    <w:p w14:paraId="14EB67DA" w14:textId="26851C41" w:rsidR="00C643F3" w:rsidRDefault="00C643F3" w:rsidP="00C643F3">
      <w:pPr>
        <w:pStyle w:val="ListParagraph"/>
        <w:numPr>
          <w:ilvl w:val="3"/>
          <w:numId w:val="27"/>
        </w:numPr>
        <w:rPr>
          <w:rFonts w:ascii="Calibri" w:hAnsi="Calibri" w:cs="Calibri"/>
          <w:color w:val="3C4043"/>
        </w:rPr>
      </w:pPr>
      <w:r w:rsidRPr="00C643F3">
        <w:rPr>
          <w:rFonts w:ascii="Calibri" w:hAnsi="Calibri" w:cs="Calibri"/>
          <w:color w:val="3C4043"/>
        </w:rPr>
        <w:t xml:space="preserve">GROUP BY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p>
    <w:p w14:paraId="2062AB83" w14:textId="40ADBDEF" w:rsidR="00BC107D" w:rsidRDefault="00BC107D" w:rsidP="00BC107D">
      <w:pPr>
        <w:pStyle w:val="ListParagraph"/>
        <w:numPr>
          <w:ilvl w:val="2"/>
          <w:numId w:val="27"/>
        </w:numPr>
        <w:rPr>
          <w:rFonts w:ascii="Calibri" w:hAnsi="Calibri" w:cs="Calibri"/>
          <w:color w:val="3C4043"/>
        </w:rPr>
      </w:pPr>
      <w:r>
        <w:rPr>
          <w:rFonts w:ascii="Calibri" w:hAnsi="Calibri" w:cs="Calibri"/>
          <w:color w:val="3C4043"/>
        </w:rPr>
        <w:t xml:space="preserve">Total – Count the total rows </w:t>
      </w:r>
      <w:r w:rsidR="00C643F3">
        <w:rPr>
          <w:rFonts w:ascii="Calibri" w:hAnsi="Calibri" w:cs="Calibri"/>
          <w:color w:val="3C4043"/>
        </w:rPr>
        <w:t>in each table</w:t>
      </w:r>
      <w:r>
        <w:rPr>
          <w:rFonts w:ascii="Calibri" w:hAnsi="Calibri" w:cs="Calibri"/>
          <w:color w:val="3C4043"/>
        </w:rPr>
        <w:t>.</w:t>
      </w:r>
    </w:p>
    <w:p w14:paraId="2EB4FB99" w14:textId="77777777" w:rsidR="00C643F3" w:rsidRDefault="00C643F3" w:rsidP="00C643F3">
      <w:pPr>
        <w:pStyle w:val="ListParagraph"/>
        <w:numPr>
          <w:ilvl w:val="1"/>
          <w:numId w:val="27"/>
        </w:numPr>
        <w:rPr>
          <w:rFonts w:ascii="Calibri" w:hAnsi="Calibri" w:cs="Calibri"/>
          <w:color w:val="3C4043"/>
        </w:rPr>
      </w:pPr>
      <w:r>
        <w:rPr>
          <w:rFonts w:ascii="Calibri" w:hAnsi="Calibri" w:cs="Calibri"/>
          <w:color w:val="3C4043"/>
        </w:rPr>
        <w:t xml:space="preserve">When this view is invoked externally, the invoking report should sort by the following: </w:t>
      </w:r>
    </w:p>
    <w:p w14:paraId="645C4AF8" w14:textId="0C40D841" w:rsidR="00C643F3" w:rsidRPr="00D407D9" w:rsidRDefault="00C643F3" w:rsidP="00C643F3">
      <w:pPr>
        <w:pStyle w:val="ListParagraph"/>
        <w:numPr>
          <w:ilvl w:val="2"/>
          <w:numId w:val="27"/>
        </w:numPr>
        <w:rPr>
          <w:rFonts w:ascii="Calibri" w:hAnsi="Calibri" w:cs="Calibri"/>
          <w:color w:val="3C4043"/>
        </w:rPr>
      </w:pPr>
      <w:r w:rsidRPr="00C643F3">
        <w:rPr>
          <w:rFonts w:ascii="Calibri" w:hAnsi="Calibri" w:cs="Calibri"/>
          <w:color w:val="3C4043"/>
        </w:rPr>
        <w:t xml:space="preserve">ORDER BY </w:t>
      </w:r>
      <w:proofErr w:type="spellStart"/>
      <w:r w:rsidRPr="00C643F3">
        <w:rPr>
          <w:rFonts w:ascii="Calibri" w:hAnsi="Calibri" w:cs="Calibri"/>
          <w:color w:val="3C4043"/>
        </w:rPr>
        <w:t>viewname</w:t>
      </w:r>
      <w:proofErr w:type="spellEnd"/>
      <w:r w:rsidRPr="00C643F3">
        <w:rPr>
          <w:rFonts w:ascii="Calibri" w:hAnsi="Calibri" w:cs="Calibri"/>
          <w:color w:val="3C4043"/>
        </w:rPr>
        <w:t xml:space="preserve">, </w:t>
      </w:r>
      <w:proofErr w:type="spellStart"/>
      <w:r w:rsidRPr="00C643F3">
        <w:rPr>
          <w:rFonts w:ascii="Calibri" w:hAnsi="Calibri" w:cs="Calibri"/>
          <w:color w:val="3C4043"/>
        </w:rPr>
        <w:t>loaddate</w:t>
      </w:r>
      <w:proofErr w:type="spellEnd"/>
      <w:r w:rsidRPr="00C643F3">
        <w:rPr>
          <w:rFonts w:ascii="Calibri" w:hAnsi="Calibri" w:cs="Calibri"/>
          <w:color w:val="3C4043"/>
        </w:rPr>
        <w:t xml:space="preserve"> DESC, </w:t>
      </w:r>
      <w:proofErr w:type="spellStart"/>
      <w:r w:rsidRPr="00C643F3">
        <w:rPr>
          <w:rFonts w:ascii="Calibri" w:hAnsi="Calibri" w:cs="Calibri"/>
          <w:color w:val="3C4043"/>
        </w:rPr>
        <w:t>counttype</w:t>
      </w:r>
      <w:proofErr w:type="spellEnd"/>
      <w:r w:rsidRPr="00C643F3">
        <w:rPr>
          <w:rFonts w:ascii="Calibri" w:hAnsi="Calibri" w:cs="Calibri"/>
          <w:color w:val="3C4043"/>
        </w:rPr>
        <w:t xml:space="preserve">, </w:t>
      </w:r>
      <w:proofErr w:type="spellStart"/>
      <w:r w:rsidRPr="00C643F3">
        <w:rPr>
          <w:rFonts w:ascii="Calibri" w:hAnsi="Calibri" w:cs="Calibri"/>
          <w:color w:val="3C4043"/>
        </w:rPr>
        <w:t>nodehost</w:t>
      </w:r>
      <w:proofErr w:type="spellEnd"/>
      <w:r w:rsidRPr="00C643F3">
        <w:rPr>
          <w:rFonts w:ascii="Calibri" w:hAnsi="Calibri" w:cs="Calibri"/>
          <w:color w:val="3C4043"/>
        </w:rPr>
        <w:t xml:space="preserve">, </w:t>
      </w:r>
      <w:proofErr w:type="spellStart"/>
      <w:r w:rsidRPr="00C643F3">
        <w:rPr>
          <w:rFonts w:ascii="Calibri" w:hAnsi="Calibri" w:cs="Calibri"/>
          <w:color w:val="3C4043"/>
        </w:rPr>
        <w:t>nodeport</w:t>
      </w:r>
      <w:proofErr w:type="spellEnd"/>
      <w:r w:rsidRPr="00C643F3">
        <w:rPr>
          <w:rFonts w:ascii="Calibri" w:hAnsi="Calibri" w:cs="Calibri"/>
          <w:color w:val="3C4043"/>
        </w:rPr>
        <w:t xml:space="preserve">, </w:t>
      </w:r>
      <w:proofErr w:type="spellStart"/>
      <w:r w:rsidRPr="00C643F3">
        <w:rPr>
          <w:rFonts w:ascii="Calibri" w:hAnsi="Calibri" w:cs="Calibri"/>
          <w:color w:val="3C4043"/>
        </w:rPr>
        <w:t>projectnameid</w:t>
      </w:r>
      <w:proofErr w:type="spellEnd"/>
    </w:p>
    <w:p w14:paraId="2D8B535F" w14:textId="14C222AC" w:rsidR="00BC107D" w:rsidRDefault="00BC107D" w:rsidP="00BC107D">
      <w:pPr>
        <w:ind w:left="1440"/>
        <w:rPr>
          <w:rFonts w:ascii="Calibri" w:hAnsi="Calibri" w:cs="Calibri"/>
          <w:b/>
          <w:color w:val="0070C0"/>
        </w:rPr>
      </w:pPr>
      <w:proofErr w:type="spellStart"/>
      <w:r w:rsidRPr="00BC107D">
        <w:rPr>
          <w:rFonts w:ascii="Calibri" w:hAnsi="Calibri" w:cs="Calibri"/>
          <w:b/>
          <w:color w:val="0070C0"/>
        </w:rPr>
        <w:t>reportMetadataAllCount</w:t>
      </w:r>
      <w:proofErr w:type="spellEnd"/>
    </w:p>
    <w:p w14:paraId="3665FA0B" w14:textId="77777777" w:rsidR="00BC107D" w:rsidRDefault="00BC107D" w:rsidP="00BC107D">
      <w:pPr>
        <w:ind w:left="1440"/>
        <w:rPr>
          <w:rFonts w:ascii="Calibri" w:hAnsi="Calibri" w:cs="Calibri"/>
          <w:b/>
          <w:color w:val="0070C0"/>
        </w:rPr>
      </w:pPr>
    </w:p>
    <w:p w14:paraId="4710EF59" w14:textId="7777777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How many </w:t>
      </w:r>
      <w:r w:rsidR="00470E8E" w:rsidRPr="00D407D9">
        <w:rPr>
          <w:rFonts w:ascii="Arial" w:hAnsi="Arial" w:cs="Arial"/>
          <w:color w:val="3C4043"/>
          <w:spacing w:val="3"/>
          <w:sz w:val="21"/>
          <w:szCs w:val="21"/>
          <w:shd w:val="clear" w:color="auto" w:fill="FFFFFF"/>
        </w:rPr>
        <w:t>views do not properly adhere to the layer rules?</w:t>
      </w:r>
      <w:r w:rsidRPr="00D407D9">
        <w:rPr>
          <w:rFonts w:ascii="Arial" w:hAnsi="Arial" w:cs="Arial"/>
          <w:color w:val="3C4043"/>
          <w:spacing w:val="3"/>
          <w:sz w:val="21"/>
          <w:szCs w:val="21"/>
          <w:shd w:val="clear" w:color="auto" w:fill="FFFFFF"/>
        </w:rPr>
        <w:t xml:space="preserve"> – compliance with architecture.</w:t>
      </w:r>
    </w:p>
    <w:p w14:paraId="2E97824C" w14:textId="2CEA2899" w:rsidR="0095050D" w:rsidRPr="00D407D9" w:rsidRDefault="0095050D" w:rsidP="003D6A36">
      <w:pPr>
        <w:pStyle w:val="ListParagraph"/>
        <w:numPr>
          <w:ilvl w:val="1"/>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Each </w:t>
      </w:r>
      <w:r w:rsidR="00D407D9">
        <w:rPr>
          <w:rFonts w:ascii="Arial" w:hAnsi="Arial" w:cs="Arial"/>
          <w:color w:val="3C4043"/>
          <w:spacing w:val="3"/>
          <w:sz w:val="21"/>
          <w:szCs w:val="21"/>
          <w:shd w:val="clear" w:color="auto" w:fill="FFFFFF"/>
        </w:rPr>
        <w:t>layer</w:t>
      </w:r>
      <w:r w:rsidRPr="00D407D9">
        <w:rPr>
          <w:rFonts w:ascii="Arial" w:hAnsi="Arial" w:cs="Arial"/>
          <w:color w:val="3C4043"/>
          <w:spacing w:val="3"/>
          <w:sz w:val="21"/>
          <w:szCs w:val="21"/>
          <w:shd w:val="clear" w:color="auto" w:fill="FFFFFF"/>
        </w:rPr>
        <w:t xml:space="preserve"> should invoke the </w:t>
      </w:r>
      <w:r w:rsidR="00D407D9">
        <w:rPr>
          <w:rFonts w:ascii="Arial" w:hAnsi="Arial" w:cs="Arial"/>
          <w:color w:val="3C4043"/>
          <w:spacing w:val="3"/>
          <w:sz w:val="21"/>
          <w:szCs w:val="21"/>
          <w:shd w:val="clear" w:color="auto" w:fill="FFFFFF"/>
        </w:rPr>
        <w:t>appropriate layer below it</w:t>
      </w:r>
      <w:r w:rsidRPr="00D407D9">
        <w:rPr>
          <w:rFonts w:ascii="Arial" w:hAnsi="Arial" w:cs="Arial"/>
          <w:color w:val="3C4043"/>
          <w:spacing w:val="3"/>
          <w:sz w:val="21"/>
          <w:szCs w:val="21"/>
          <w:shd w:val="clear" w:color="auto" w:fill="FFFFFF"/>
        </w:rPr>
        <w:t>.  Should never invoke source views.</w:t>
      </w:r>
    </w:p>
    <w:p w14:paraId="7811DDA8" w14:textId="1C89773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reportMetadataNonCompliantLayers</w:t>
      </w:r>
      <w:proofErr w:type="spellEnd"/>
    </w:p>
    <w:p w14:paraId="4BA99143" w14:textId="77777777" w:rsidR="009C3987" w:rsidRPr="00D407D9" w:rsidRDefault="009C3987" w:rsidP="00D407D9">
      <w:pPr>
        <w:ind w:left="1440"/>
        <w:rPr>
          <w:rFonts w:ascii="Calibri" w:hAnsi="Calibri" w:cs="Calibri"/>
          <w:b/>
          <w:color w:val="0070C0"/>
        </w:rPr>
      </w:pPr>
    </w:p>
    <w:p w14:paraId="60716719" w14:textId="7B806FDA"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Which connector/adapter </w:t>
      </w:r>
      <w:r w:rsidR="00D407D9">
        <w:rPr>
          <w:rFonts w:ascii="Arial" w:hAnsi="Arial" w:cs="Arial"/>
          <w:color w:val="3C4043"/>
          <w:spacing w:val="3"/>
          <w:sz w:val="21"/>
          <w:szCs w:val="21"/>
          <w:shd w:val="clear" w:color="auto" w:fill="FFFFFF"/>
        </w:rPr>
        <w:t xml:space="preserve">is </w:t>
      </w:r>
      <w:r w:rsidRPr="00D407D9">
        <w:rPr>
          <w:rFonts w:ascii="Arial" w:hAnsi="Arial" w:cs="Arial"/>
          <w:color w:val="3C4043"/>
          <w:spacing w:val="3"/>
          <w:sz w:val="21"/>
          <w:szCs w:val="21"/>
          <w:shd w:val="clear" w:color="auto" w:fill="FFFFFF"/>
        </w:rPr>
        <w:t>used by which views</w:t>
      </w:r>
    </w:p>
    <w:p w14:paraId="326BFFF1" w14:textId="3018C089"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reportMetadataDatasource</w:t>
      </w:r>
      <w:proofErr w:type="spellEnd"/>
    </w:p>
    <w:p w14:paraId="1EA8B2B6" w14:textId="77777777" w:rsidR="009C3987" w:rsidRPr="00D407D9" w:rsidRDefault="009C3987" w:rsidP="00D407D9">
      <w:pPr>
        <w:ind w:left="1440"/>
        <w:rPr>
          <w:rFonts w:ascii="Calibri" w:hAnsi="Calibri" w:cs="Calibri"/>
          <w:b/>
          <w:color w:val="0070C0"/>
        </w:rPr>
      </w:pPr>
    </w:p>
    <w:p w14:paraId="460F8F97" w14:textId="7D360FD7" w:rsidR="00D407D9"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xml:space="preserve">Source View is compliant with additional columns: source code, </w:t>
      </w:r>
      <w:proofErr w:type="spellStart"/>
      <w:r w:rsidRPr="00D407D9">
        <w:rPr>
          <w:rFonts w:ascii="Arial" w:hAnsi="Arial" w:cs="Arial"/>
          <w:color w:val="3C4043"/>
          <w:spacing w:val="3"/>
          <w:sz w:val="21"/>
          <w:szCs w:val="21"/>
          <w:shd w:val="clear" w:color="auto" w:fill="FFFFFF"/>
        </w:rPr>
        <w:t>fetchtimestamp</w:t>
      </w:r>
      <w:proofErr w:type="spellEnd"/>
      <w:r w:rsidRPr="00D407D9">
        <w:rPr>
          <w:rFonts w:ascii="Arial" w:hAnsi="Arial" w:cs="Arial"/>
          <w:color w:val="3C4043"/>
          <w:spacing w:val="3"/>
          <w:sz w:val="21"/>
          <w:szCs w:val="21"/>
          <w:shd w:val="clear" w:color="auto" w:fill="FFFFFF"/>
        </w:rPr>
        <w:t xml:space="preserve"> etc.</w:t>
      </w:r>
    </w:p>
    <w:p w14:paraId="516A5959" w14:textId="5707629A"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reportMetadataNonCompliantColumns</w:t>
      </w:r>
      <w:proofErr w:type="spellEnd"/>
    </w:p>
    <w:p w14:paraId="53577192" w14:textId="77777777" w:rsidR="009C3987" w:rsidRPr="00D407D9" w:rsidRDefault="009C3987" w:rsidP="00D407D9">
      <w:pPr>
        <w:ind w:left="1440"/>
        <w:rPr>
          <w:rFonts w:ascii="Calibri" w:hAnsi="Calibri" w:cs="Calibri"/>
          <w:color w:val="3C4043"/>
        </w:rPr>
      </w:pPr>
    </w:p>
    <w:p w14:paraId="77F286F7" w14:textId="653537B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 views by layers</w:t>
      </w:r>
    </w:p>
    <w:p w14:paraId="2E30B78E" w14:textId="49380BF5"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reportNumResourcesByLayer</w:t>
      </w:r>
      <w:proofErr w:type="spellEnd"/>
    </w:p>
    <w:p w14:paraId="6DB31AEE" w14:textId="77777777" w:rsidR="009C3987" w:rsidRPr="00D407D9" w:rsidRDefault="009C3987" w:rsidP="00D407D9">
      <w:pPr>
        <w:ind w:left="1440"/>
        <w:rPr>
          <w:rFonts w:ascii="Calibri" w:hAnsi="Calibri" w:cs="Calibri"/>
          <w:b/>
          <w:color w:val="0070C0"/>
        </w:rPr>
      </w:pPr>
    </w:p>
    <w:p w14:paraId="1DFE85F3" w14:textId="3A20AD63" w:rsidR="0095050D" w:rsidRPr="00D407D9" w:rsidRDefault="0095050D" w:rsidP="003D6A36">
      <w:pPr>
        <w:pStyle w:val="ListParagraph"/>
        <w:numPr>
          <w:ilvl w:val="0"/>
          <w:numId w:val="27"/>
        </w:numPr>
        <w:rPr>
          <w:rFonts w:ascii="Calibri" w:hAnsi="Calibri" w:cs="Calibri"/>
          <w:color w:val="3C4043"/>
        </w:rPr>
      </w:pPr>
      <w:r w:rsidRPr="00D407D9">
        <w:rPr>
          <w:rFonts w:ascii="Arial" w:hAnsi="Arial" w:cs="Arial"/>
          <w:color w:val="3C4043"/>
          <w:spacing w:val="3"/>
          <w:sz w:val="21"/>
          <w:szCs w:val="21"/>
          <w:shd w:val="clear" w:color="auto" w:fill="FFFFFF"/>
        </w:rPr>
        <w:t>Owner of views.  Who has modified.</w:t>
      </w:r>
    </w:p>
    <w:p w14:paraId="48657A11" w14:textId="0A74F4F4"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vMetadataResource</w:t>
      </w:r>
      <w:proofErr w:type="spellEnd"/>
    </w:p>
    <w:p w14:paraId="75E1A316" w14:textId="77777777" w:rsidR="009C3987" w:rsidRPr="00D407D9" w:rsidRDefault="009C3987" w:rsidP="00D407D9">
      <w:pPr>
        <w:ind w:left="1440"/>
        <w:rPr>
          <w:rFonts w:ascii="Calibri" w:hAnsi="Calibri" w:cs="Calibri"/>
          <w:b/>
          <w:color w:val="0070C0"/>
        </w:rPr>
      </w:pPr>
    </w:p>
    <w:p w14:paraId="7808C041" w14:textId="0A805D8A" w:rsidR="0095050D" w:rsidRPr="00D407D9" w:rsidRDefault="0095050D" w:rsidP="003D6A36">
      <w:pPr>
        <w:pStyle w:val="ListParagraph"/>
        <w:numPr>
          <w:ilvl w:val="0"/>
          <w:numId w:val="27"/>
        </w:numPr>
        <w:rPr>
          <w:rFonts w:ascii="Arial" w:hAnsi="Arial" w:cs="Arial"/>
          <w:color w:val="3C4043"/>
          <w:spacing w:val="3"/>
          <w:sz w:val="21"/>
          <w:szCs w:val="21"/>
          <w:shd w:val="clear" w:color="auto" w:fill="FFFFFF"/>
        </w:rPr>
      </w:pPr>
      <w:r w:rsidRPr="00D407D9">
        <w:rPr>
          <w:rFonts w:ascii="Arial" w:hAnsi="Arial" w:cs="Arial"/>
          <w:color w:val="3C4043"/>
          <w:spacing w:val="3"/>
          <w:sz w:val="21"/>
          <w:szCs w:val="21"/>
          <w:shd w:val="clear" w:color="auto" w:fill="FFFFFF"/>
        </w:rPr>
        <w:t># policy, roles</w:t>
      </w:r>
      <w:r w:rsidR="00D407D9">
        <w:rPr>
          <w:rFonts w:ascii="Arial" w:hAnsi="Arial" w:cs="Arial"/>
          <w:color w:val="3C4043"/>
          <w:spacing w:val="3"/>
          <w:sz w:val="21"/>
          <w:szCs w:val="21"/>
          <w:shd w:val="clear" w:color="auto" w:fill="FFFFFF"/>
        </w:rPr>
        <w:t>, p</w:t>
      </w:r>
      <w:r w:rsidR="00D407D9" w:rsidRPr="00D407D9">
        <w:rPr>
          <w:rFonts w:ascii="Arial" w:hAnsi="Arial" w:cs="Arial"/>
          <w:color w:val="3C4043"/>
          <w:spacing w:val="3"/>
          <w:sz w:val="21"/>
          <w:szCs w:val="21"/>
          <w:shd w:val="clear" w:color="auto" w:fill="FFFFFF"/>
        </w:rPr>
        <w:t>olicy name, attributes, description</w:t>
      </w:r>
    </w:p>
    <w:p w14:paraId="02C474E7" w14:textId="05245344" w:rsidR="0095050D" w:rsidRPr="00D407D9"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w:t>
      </w:r>
      <w:proofErr w:type="spellEnd"/>
    </w:p>
    <w:p w14:paraId="45C57BFD" w14:textId="2D37A66B"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t>vMetadataPolicyAssignmnt</w:t>
      </w:r>
      <w:proofErr w:type="spellEnd"/>
    </w:p>
    <w:p w14:paraId="1B468CCF" w14:textId="77777777" w:rsidR="009C3987" w:rsidRPr="00D407D9" w:rsidRDefault="009C3987" w:rsidP="00D407D9">
      <w:pPr>
        <w:ind w:left="1440"/>
        <w:rPr>
          <w:rFonts w:ascii="Calibri" w:hAnsi="Calibri" w:cs="Calibri"/>
          <w:b/>
          <w:color w:val="0070C0"/>
        </w:rPr>
      </w:pPr>
    </w:p>
    <w:p w14:paraId="443269FC" w14:textId="07D88ACD" w:rsidR="0095050D" w:rsidRPr="00D407D9" w:rsidRDefault="00D407D9" w:rsidP="003D6A36">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 xml:space="preserve">Metadata regarding </w:t>
      </w:r>
      <w:r w:rsidR="0095050D" w:rsidRPr="00D407D9">
        <w:rPr>
          <w:rFonts w:ascii="Arial" w:hAnsi="Arial" w:cs="Arial"/>
          <w:color w:val="3C4043"/>
          <w:spacing w:val="3"/>
          <w:sz w:val="21"/>
          <w:szCs w:val="21"/>
          <w:shd w:val="clear" w:color="auto" w:fill="FFFFFF"/>
        </w:rPr>
        <w:t xml:space="preserve">access and authorization </w:t>
      </w:r>
      <w:r>
        <w:rPr>
          <w:rFonts w:ascii="Arial" w:hAnsi="Arial" w:cs="Arial"/>
          <w:color w:val="3C4043"/>
          <w:spacing w:val="3"/>
          <w:sz w:val="21"/>
          <w:szCs w:val="21"/>
          <w:shd w:val="clear" w:color="auto" w:fill="FFFFFF"/>
        </w:rPr>
        <w:t xml:space="preserve">for a give resource </w:t>
      </w:r>
      <w:r w:rsidR="0095050D" w:rsidRPr="00D407D9">
        <w:rPr>
          <w:rFonts w:ascii="Arial" w:hAnsi="Arial" w:cs="Arial"/>
          <w:color w:val="3C4043"/>
          <w:spacing w:val="3"/>
          <w:sz w:val="21"/>
          <w:szCs w:val="21"/>
          <w:shd w:val="clear" w:color="auto" w:fill="FFFFFF"/>
        </w:rPr>
        <w:t>associated with access groups.</w:t>
      </w:r>
    </w:p>
    <w:p w14:paraId="5D18C78E" w14:textId="7CA1D111" w:rsidR="0095050D" w:rsidRDefault="0095050D" w:rsidP="00D407D9">
      <w:pPr>
        <w:ind w:left="1440"/>
        <w:rPr>
          <w:rFonts w:ascii="Calibri" w:hAnsi="Calibri" w:cs="Calibri"/>
          <w:b/>
          <w:color w:val="0070C0"/>
        </w:rPr>
      </w:pPr>
      <w:proofErr w:type="spellStart"/>
      <w:r w:rsidRPr="00D407D9">
        <w:rPr>
          <w:rFonts w:ascii="Calibri" w:hAnsi="Calibri" w:cs="Calibri"/>
          <w:b/>
          <w:color w:val="0070C0"/>
        </w:rPr>
        <w:lastRenderedPageBreak/>
        <w:t>vMetadataPrivilege</w:t>
      </w:r>
      <w:proofErr w:type="spellEnd"/>
    </w:p>
    <w:p w14:paraId="6C2C761A" w14:textId="77777777" w:rsidR="009C3987" w:rsidRDefault="009C3987" w:rsidP="00D407D9">
      <w:pPr>
        <w:ind w:left="1440"/>
        <w:rPr>
          <w:rFonts w:ascii="Calibri" w:hAnsi="Calibri" w:cs="Calibri"/>
          <w:b/>
          <w:color w:val="0070C0"/>
        </w:rPr>
      </w:pPr>
    </w:p>
    <w:p w14:paraId="7925BDD9" w14:textId="77777777" w:rsidR="009C3987" w:rsidRPr="009C3987" w:rsidRDefault="00E525CC" w:rsidP="00E525CC">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data sources are associated with a particular resource</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data source(s).</w:t>
      </w:r>
      <w:r w:rsidR="009C3987">
        <w:rPr>
          <w:rFonts w:ascii="Arial" w:hAnsi="Arial" w:cs="Arial"/>
          <w:color w:val="3C4043"/>
          <w:spacing w:val="3"/>
          <w:sz w:val="21"/>
          <w:szCs w:val="21"/>
          <w:shd w:val="clear" w:color="auto" w:fill="FFFFFF"/>
        </w:rPr>
        <w:t xml:space="preserve">  This report will show </w:t>
      </w:r>
      <w:proofErr w:type="spellStart"/>
      <w:r w:rsidR="009C3987">
        <w:rPr>
          <w:rFonts w:ascii="Arial" w:hAnsi="Arial" w:cs="Arial"/>
          <w:color w:val="3C4043"/>
          <w:spacing w:val="3"/>
          <w:sz w:val="21"/>
          <w:szCs w:val="21"/>
          <w:shd w:val="clear" w:color="auto" w:fill="FFFFFF"/>
        </w:rPr>
        <w:t>actualprivileges</w:t>
      </w:r>
      <w:proofErr w:type="spellEnd"/>
      <w:r w:rsidR="009C3987">
        <w:rPr>
          <w:rFonts w:ascii="Arial" w:hAnsi="Arial" w:cs="Arial"/>
          <w:color w:val="3C4043"/>
          <w:spacing w:val="3"/>
          <w:sz w:val="21"/>
          <w:szCs w:val="21"/>
          <w:shd w:val="clear" w:color="auto" w:fill="FFFFFF"/>
        </w:rPr>
        <w:t xml:space="preserve">.  </w:t>
      </w:r>
    </w:p>
    <w:p w14:paraId="59BDF590" w14:textId="0C49754D" w:rsidR="00E525CC" w:rsidRPr="00E525CC"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w:t>
      </w:r>
      <w:proofErr w:type="spellStart"/>
      <w:r>
        <w:rPr>
          <w:rFonts w:ascii="Arial" w:hAnsi="Arial" w:cs="Arial"/>
          <w:color w:val="3C4043"/>
          <w:spacing w:val="3"/>
          <w:sz w:val="21"/>
          <w:szCs w:val="21"/>
          <w:shd w:val="clear" w:color="auto" w:fill="FFFFFF"/>
        </w:rPr>
        <w:t>combinedprivileges</w:t>
      </w:r>
      <w:proofErr w:type="spellEnd"/>
      <w:r>
        <w:rPr>
          <w:rFonts w:ascii="Arial" w:hAnsi="Arial" w:cs="Arial"/>
          <w:color w:val="3C4043"/>
          <w:spacing w:val="3"/>
          <w:sz w:val="21"/>
          <w:szCs w:val="21"/>
          <w:shd w:val="clear" w:color="auto" w:fill="FFFFFF"/>
        </w:rPr>
        <w:t xml:space="preserve"> and inherited privileges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COMBINED_NO_USERS or COMBINED_WITH_USERS for that data to be present in the report.</w:t>
      </w:r>
    </w:p>
    <w:p w14:paraId="1583F396" w14:textId="57B23ED5" w:rsidR="00E525CC" w:rsidRDefault="00E525CC" w:rsidP="00D407D9">
      <w:pPr>
        <w:ind w:left="1440"/>
        <w:rPr>
          <w:rFonts w:ascii="Calibri" w:hAnsi="Calibri" w:cs="Calibri"/>
          <w:b/>
          <w:color w:val="0070C0"/>
        </w:rPr>
      </w:pPr>
      <w:proofErr w:type="spellStart"/>
      <w:r w:rsidRPr="00E525CC">
        <w:rPr>
          <w:rFonts w:ascii="Calibri" w:hAnsi="Calibri" w:cs="Calibri"/>
          <w:b/>
          <w:color w:val="0070C0"/>
        </w:rPr>
        <w:t>reportResourceDatasourceLineage</w:t>
      </w:r>
      <w:proofErr w:type="spellEnd"/>
    </w:p>
    <w:p w14:paraId="3C761E43" w14:textId="77777777" w:rsidR="009C3987" w:rsidRDefault="009C3987" w:rsidP="00D407D9">
      <w:pPr>
        <w:ind w:left="1440"/>
        <w:rPr>
          <w:rFonts w:ascii="Calibri" w:hAnsi="Calibri" w:cs="Calibri"/>
          <w:b/>
          <w:color w:val="0070C0"/>
        </w:rPr>
      </w:pPr>
    </w:p>
    <w:p w14:paraId="4879850A" w14:textId="3B94860B" w:rsidR="00D1081E" w:rsidRPr="00E525CC" w:rsidRDefault="00D1081E" w:rsidP="00D1081E">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columns are associated with a particular resource and layer</w:t>
      </w:r>
      <w:r w:rsidRPr="00D407D9">
        <w:rPr>
          <w:rFonts w:ascii="Arial" w:hAnsi="Arial" w:cs="Arial"/>
          <w:color w:val="3C4043"/>
          <w:spacing w:val="3"/>
          <w:sz w:val="21"/>
          <w:szCs w:val="21"/>
          <w:shd w:val="clear" w:color="auto" w:fill="FFFFFF"/>
        </w:rPr>
        <w:t>.</w:t>
      </w:r>
      <w:r>
        <w:rPr>
          <w:rFonts w:ascii="Arial" w:hAnsi="Arial" w:cs="Arial"/>
          <w:color w:val="3C4043"/>
          <w:spacing w:val="3"/>
          <w:sz w:val="21"/>
          <w:szCs w:val="21"/>
          <w:shd w:val="clear" w:color="auto" w:fill="FFFFFF"/>
        </w:rPr>
        <w:t xml:space="preserve">  For example, a user can view all of the published resources and their corresponding column(s).</w:t>
      </w:r>
    </w:p>
    <w:p w14:paraId="78F19B2F" w14:textId="38A34A55" w:rsidR="00D1081E" w:rsidRDefault="00D1081E" w:rsidP="00D1081E">
      <w:pPr>
        <w:ind w:left="1440"/>
        <w:rPr>
          <w:rFonts w:ascii="Calibri" w:hAnsi="Calibri" w:cs="Calibri"/>
          <w:b/>
          <w:color w:val="0070C0"/>
        </w:rPr>
      </w:pPr>
      <w:proofErr w:type="spellStart"/>
      <w:r w:rsidRPr="00E525CC">
        <w:rPr>
          <w:rFonts w:ascii="Calibri" w:hAnsi="Calibri" w:cs="Calibri"/>
          <w:b/>
          <w:color w:val="0070C0"/>
        </w:rPr>
        <w:t>reportResource</w:t>
      </w:r>
      <w:r>
        <w:rPr>
          <w:rFonts w:ascii="Calibri" w:hAnsi="Calibri" w:cs="Calibri"/>
          <w:b/>
          <w:color w:val="0070C0"/>
        </w:rPr>
        <w:t>Column</w:t>
      </w:r>
      <w:proofErr w:type="spellEnd"/>
    </w:p>
    <w:p w14:paraId="65E6D1F1" w14:textId="77777777" w:rsidR="009C3987" w:rsidRDefault="009C3987" w:rsidP="00D1081E">
      <w:pPr>
        <w:ind w:left="1440"/>
        <w:rPr>
          <w:rFonts w:ascii="Calibri" w:hAnsi="Calibri" w:cs="Calibri"/>
          <w:b/>
          <w:color w:val="0070C0"/>
        </w:rPr>
      </w:pPr>
    </w:p>
    <w:p w14:paraId="25BA42B3" w14:textId="77777777" w:rsidR="009C3987" w:rsidRPr="009C3987" w:rsidRDefault="00020FB0" w:rsidP="009C3987">
      <w:pPr>
        <w:pStyle w:val="ListParagraph"/>
        <w:numPr>
          <w:ilvl w:val="0"/>
          <w:numId w:val="27"/>
        </w:numPr>
        <w:rPr>
          <w:rFonts w:ascii="Calibri" w:hAnsi="Calibri" w:cs="Calibri"/>
          <w:color w:val="3C4043"/>
        </w:rPr>
      </w:pPr>
      <w:r>
        <w:rPr>
          <w:rFonts w:ascii="Arial" w:hAnsi="Arial" w:cs="Arial"/>
          <w:color w:val="3C4043"/>
          <w:spacing w:val="3"/>
          <w:sz w:val="21"/>
          <w:szCs w:val="21"/>
          <w:shd w:val="clear" w:color="auto" w:fill="FFFFFF"/>
        </w:rPr>
        <w:t>Report on what resources are assigned privileges</w:t>
      </w:r>
      <w:r w:rsidR="009C3987">
        <w:rPr>
          <w:rFonts w:ascii="Arial" w:hAnsi="Arial" w:cs="Arial"/>
          <w:color w:val="3C4043"/>
          <w:spacing w:val="3"/>
          <w:sz w:val="21"/>
          <w:szCs w:val="21"/>
          <w:shd w:val="clear" w:color="auto" w:fill="FFFFFF"/>
        </w:rPr>
        <w:t xml:space="preserve"> and what users are assigned to the privilege.  When the privilege type is GROUP then the resource may have 0 or more users assigned to that group.  When the privilege type is USER then there would be a single user assigned.   </w:t>
      </w:r>
    </w:p>
    <w:p w14:paraId="7E6BE552" w14:textId="22EDC641" w:rsidR="009C3987"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The report will only show users for those projects where it was configured in </w:t>
      </w:r>
      <w:proofErr w:type="spellStart"/>
      <w:r w:rsidRPr="009C3987">
        <w:rPr>
          <w:rFonts w:ascii="Arial" w:hAnsi="Arial" w:cs="Arial"/>
          <w:color w:val="3C4043"/>
          <w:spacing w:val="3"/>
          <w:sz w:val="21"/>
          <w:szCs w:val="21"/>
          <w:shd w:val="clear" w:color="auto" w:fill="FFFFFF"/>
        </w:rPr>
        <w:t>pqInsert_METADATA_Constants</w:t>
      </w:r>
      <w:proofErr w:type="spellEnd"/>
      <w:r>
        <w:rPr>
          <w:rFonts w:ascii="Arial" w:hAnsi="Arial" w:cs="Arial"/>
          <w:color w:val="3C4043"/>
          <w:spacing w:val="3"/>
          <w:sz w:val="21"/>
          <w:szCs w:val="21"/>
          <w:shd w:val="clear" w:color="auto" w:fill="FFFFFF"/>
        </w:rPr>
        <w:t xml:space="preserve"> “</w:t>
      </w:r>
      <w:r w:rsidRPr="009C3987">
        <w:rPr>
          <w:rFonts w:ascii="Arial" w:hAnsi="Arial" w:cs="Arial"/>
          <w:color w:val="3C4043"/>
          <w:spacing w:val="3"/>
          <w:sz w:val="21"/>
          <w:szCs w:val="21"/>
          <w:shd w:val="clear" w:color="auto" w:fill="FFFFFF"/>
        </w:rPr>
        <w:t>METADATA_CONST_LAYERS</w:t>
      </w:r>
      <w:r>
        <w:rPr>
          <w:rFonts w:ascii="Arial" w:hAnsi="Arial" w:cs="Arial"/>
          <w:color w:val="3C4043"/>
          <w:spacing w:val="3"/>
          <w:sz w:val="21"/>
          <w:szCs w:val="21"/>
          <w:shd w:val="clear" w:color="auto" w:fill="FFFFFF"/>
        </w:rPr>
        <w:t>” section.  Each layer requires a configuration of ACTUAL_WITH_USERS or COMBINED_WITH_USERS for that data to be present in the report.</w:t>
      </w:r>
    </w:p>
    <w:p w14:paraId="18A87B2E" w14:textId="4258FFCD" w:rsidR="00020FB0" w:rsidRPr="009C3987" w:rsidRDefault="009C3987" w:rsidP="009C3987">
      <w:pPr>
        <w:pStyle w:val="ListParagraph"/>
        <w:numPr>
          <w:ilvl w:val="1"/>
          <w:numId w:val="27"/>
        </w:numPr>
        <w:rPr>
          <w:rFonts w:ascii="Calibri" w:hAnsi="Calibri" w:cs="Calibri"/>
          <w:color w:val="3C4043"/>
        </w:rPr>
      </w:pPr>
      <w:r>
        <w:rPr>
          <w:rFonts w:ascii="Arial" w:hAnsi="Arial" w:cs="Arial"/>
          <w:color w:val="3C4043"/>
          <w:spacing w:val="3"/>
          <w:sz w:val="21"/>
          <w:szCs w:val="21"/>
          <w:shd w:val="clear" w:color="auto" w:fill="FFFFFF"/>
        </w:rPr>
        <w:t xml:space="preserve">Note: for a report on just resource privileges use </w:t>
      </w:r>
      <w:proofErr w:type="spellStart"/>
      <w:r w:rsidRPr="009C3987">
        <w:rPr>
          <w:rFonts w:ascii="Arial" w:hAnsi="Arial" w:cs="Arial"/>
          <w:color w:val="3C4043"/>
          <w:spacing w:val="3"/>
          <w:sz w:val="21"/>
          <w:szCs w:val="21"/>
          <w:shd w:val="clear" w:color="auto" w:fill="FFFFFF"/>
        </w:rPr>
        <w:t>vMetadataPrivilege</w:t>
      </w:r>
      <w:proofErr w:type="spellEnd"/>
      <w:r>
        <w:rPr>
          <w:rFonts w:ascii="Arial" w:hAnsi="Arial" w:cs="Arial"/>
          <w:color w:val="3C4043"/>
          <w:spacing w:val="3"/>
          <w:sz w:val="21"/>
          <w:szCs w:val="21"/>
          <w:shd w:val="clear" w:color="auto" w:fill="FFFFFF"/>
        </w:rPr>
        <w:t xml:space="preserve">.  </w:t>
      </w:r>
    </w:p>
    <w:p w14:paraId="6199E2EA" w14:textId="52FB0E3E" w:rsidR="00020FB0" w:rsidRDefault="00020FB0" w:rsidP="00D1081E">
      <w:pPr>
        <w:ind w:left="1440"/>
        <w:rPr>
          <w:rFonts w:ascii="Calibri" w:hAnsi="Calibri" w:cs="Calibri"/>
          <w:b/>
          <w:color w:val="0070C0"/>
        </w:rPr>
      </w:pPr>
      <w:proofErr w:type="spellStart"/>
      <w:r w:rsidRPr="00020FB0">
        <w:rPr>
          <w:rFonts w:ascii="Calibri" w:hAnsi="Calibri" w:cs="Calibri"/>
          <w:b/>
          <w:color w:val="0070C0"/>
        </w:rPr>
        <w:t>reportMetadataPrivilegeUsers</w:t>
      </w:r>
      <w:proofErr w:type="spellEnd"/>
    </w:p>
    <w:p w14:paraId="54698E52" w14:textId="77777777" w:rsidR="00D407D9" w:rsidRPr="00D407D9" w:rsidRDefault="00D407D9" w:rsidP="00D407D9">
      <w:pPr>
        <w:ind w:left="90"/>
        <w:rPr>
          <w:rFonts w:ascii="Calibri" w:hAnsi="Calibri" w:cs="Calibri"/>
          <w:b/>
          <w:color w:val="000000" w:themeColor="text1"/>
        </w:rPr>
      </w:pPr>
    </w:p>
    <w:p w14:paraId="79318E8B" w14:textId="6D8DBB7B" w:rsidR="00CA57B2" w:rsidRDefault="00CA57B2" w:rsidP="00CA57B2">
      <w:pPr>
        <w:pStyle w:val="Heading1Numbered"/>
      </w:pPr>
      <w:bookmarkStart w:id="18" w:name="_Toc41204185"/>
      <w:r>
        <w:lastRenderedPageBreak/>
        <w:t>Configuration</w:t>
      </w:r>
      <w:bookmarkEnd w:id="18"/>
    </w:p>
    <w:p w14:paraId="4C267D5E" w14:textId="3C5B9854" w:rsidR="009C38E0" w:rsidRDefault="00432B6E" w:rsidP="009C38E0">
      <w:pPr>
        <w:pStyle w:val="Heading3"/>
        <w:rPr>
          <w:sz w:val="22"/>
          <w:szCs w:val="22"/>
        </w:rPr>
      </w:pPr>
      <w:bookmarkStart w:id="19" w:name="_[1.]_Configure_the_1"/>
      <w:bookmarkStart w:id="20" w:name="_Toc41204186"/>
      <w:bookmarkStart w:id="21" w:name="_Toc254436875"/>
      <w:bookmarkStart w:id="22" w:name="_Toc257386401"/>
      <w:bookmarkStart w:id="23" w:name="_Toc499804326"/>
      <w:bookmarkEnd w:id="19"/>
      <w:r w:rsidRPr="009649E1">
        <w:rPr>
          <w:sz w:val="22"/>
          <w:szCs w:val="22"/>
        </w:rPr>
        <w:t xml:space="preserve">Configure </w:t>
      </w:r>
      <w:r w:rsidR="0065405A">
        <w:rPr>
          <w:sz w:val="22"/>
          <w:szCs w:val="22"/>
        </w:rPr>
        <w:t>Metadata Constants</w:t>
      </w:r>
      <w:bookmarkEnd w:id="20"/>
    </w:p>
    <w:p w14:paraId="0234DD85" w14:textId="77777777"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Background Information</w:t>
      </w:r>
      <w:r>
        <w:rPr>
          <w:rFonts w:ascii="Arial" w:hAnsi="Arial" w:cs="Arial"/>
          <w:sz w:val="22"/>
          <w:szCs w:val="22"/>
        </w:rPr>
        <w:t>:</w:t>
      </w:r>
    </w:p>
    <w:p w14:paraId="6F67E2FE" w14:textId="014354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The procedure “</w:t>
      </w:r>
      <w:r w:rsidR="000E46D7" w:rsidRPr="000E46D7">
        <w:rPr>
          <w:rFonts w:ascii="Arial" w:hAnsi="Arial" w:cs="Arial"/>
          <w:sz w:val="22"/>
          <w:szCs w:val="22"/>
        </w:rPr>
        <w:t>10_pqInsert_Metadata_Tables_METADATA_Constants</w:t>
      </w:r>
      <w:r>
        <w:rPr>
          <w:rFonts w:ascii="Arial" w:hAnsi="Arial" w:cs="Arial"/>
          <w:sz w:val="22"/>
          <w:szCs w:val="22"/>
        </w:rPr>
        <w:t>” is used to configure various constants for a given “project”.  A project has a base path which encompasses all of the layer folders and resources.</w:t>
      </w:r>
    </w:p>
    <w:p w14:paraId="4BA868D3" w14:textId="50ABF1CB" w:rsidR="00432B6E"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Pr>
          <w:rFonts w:ascii="Arial" w:hAnsi="Arial" w:cs="Arial"/>
          <w:sz w:val="22"/>
          <w:szCs w:val="22"/>
        </w:rPr>
        <w:t>This procedure “DOES NOT” need to be executed manually.  It will be executed each time the trigger “</w:t>
      </w:r>
      <w:r w:rsidRPr="000E46D7">
        <w:rPr>
          <w:rFonts w:ascii="Arial" w:hAnsi="Arial" w:cs="Arial"/>
          <w:sz w:val="22"/>
        </w:rPr>
        <w:t>kpimetricsTrig_40_Cache_METADATA_TABLES</w:t>
      </w:r>
      <w:r>
        <w:rPr>
          <w:rFonts w:ascii="Arial" w:hAnsi="Arial" w:cs="Arial"/>
          <w:sz w:val="22"/>
        </w:rPr>
        <w:t xml:space="preserve">” executes.  The trigger executes </w:t>
      </w:r>
      <w:proofErr w:type="spellStart"/>
      <w:r>
        <w:rPr>
          <w:rFonts w:ascii="Arial" w:hAnsi="Arial" w:cs="Arial"/>
          <w:sz w:val="22"/>
        </w:rPr>
        <w:t>Cache_METADATA_TABLES</w:t>
      </w:r>
      <w:proofErr w:type="spellEnd"/>
      <w:r>
        <w:rPr>
          <w:rFonts w:ascii="Arial" w:hAnsi="Arial" w:cs="Arial"/>
          <w:sz w:val="22"/>
        </w:rPr>
        <w:t xml:space="preserve"> which in turn executes “</w:t>
      </w:r>
      <w:r w:rsidRPr="000E46D7">
        <w:rPr>
          <w:rFonts w:ascii="Arial" w:hAnsi="Arial" w:cs="Arial"/>
          <w:sz w:val="22"/>
          <w:szCs w:val="22"/>
        </w:rPr>
        <w:t>10_pqInsert_Metadata_Tables_METADATA_Constants</w:t>
      </w:r>
      <w:r>
        <w:rPr>
          <w:rFonts w:ascii="Arial" w:hAnsi="Arial" w:cs="Arial"/>
          <w:sz w:val="22"/>
          <w:szCs w:val="22"/>
        </w:rPr>
        <w:t>”.  It does this so that all metadata is kept in synch with the same LOAD_DATE across all of the tables.</w:t>
      </w:r>
    </w:p>
    <w:p w14:paraId="01862C03" w14:textId="5435B19F" w:rsidR="003E02D9" w:rsidRDefault="003E02D9" w:rsidP="003E02D9">
      <w:pPr>
        <w:widowControl w:val="0"/>
        <w:autoSpaceDE w:val="0"/>
        <w:autoSpaceDN w:val="0"/>
        <w:adjustRightInd w:val="0"/>
        <w:spacing w:before="100" w:beforeAutospacing="1" w:line="276" w:lineRule="auto"/>
        <w:ind w:left="288"/>
        <w:rPr>
          <w:rFonts w:ascii="Arial" w:hAnsi="Arial" w:cs="Arial"/>
          <w:sz w:val="22"/>
          <w:szCs w:val="22"/>
        </w:rPr>
      </w:pPr>
      <w:r w:rsidRPr="003E02D9">
        <w:rPr>
          <w:rFonts w:ascii="Arial" w:hAnsi="Arial" w:cs="Arial"/>
          <w:sz w:val="22"/>
          <w:szCs w:val="22"/>
          <w:u w:val="single"/>
        </w:rPr>
        <w:t>Instructions</w:t>
      </w:r>
      <w:r>
        <w:rPr>
          <w:rFonts w:ascii="Arial" w:hAnsi="Arial" w:cs="Arial"/>
          <w:sz w:val="22"/>
          <w:szCs w:val="22"/>
        </w:rPr>
        <w:t>:</w:t>
      </w:r>
    </w:p>
    <w:p w14:paraId="2AEC1221" w14:textId="6FF14C67"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Configure the following </w:t>
      </w:r>
      <w:r w:rsidR="00F06242" w:rsidRPr="00F06242">
        <w:rPr>
          <w:rFonts w:ascii="Arial" w:hAnsi="Arial" w:cs="Arial"/>
          <w:sz w:val="22"/>
          <w:szCs w:val="22"/>
        </w:rPr>
        <w:t>/shared/ASAssets/KPImetrics/Customize/pqInsert_METADATA_Constants</w:t>
      </w:r>
      <w:r>
        <w:rPr>
          <w:rFonts w:ascii="Arial" w:hAnsi="Arial" w:cs="Arial"/>
          <w:sz w:val="22"/>
          <w:szCs w:val="22"/>
        </w:rPr>
        <w:t>.</w:t>
      </w:r>
    </w:p>
    <w:p w14:paraId="29C55A59" w14:textId="77777777" w:rsidR="00173A16" w:rsidRDefault="00173A16"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Pr>
          <w:rFonts w:ascii="Arial" w:hAnsi="Arial" w:cs="Arial"/>
          <w:sz w:val="22"/>
          <w:szCs w:val="22"/>
        </w:rPr>
        <w:t>CONST_NAME</w:t>
      </w:r>
      <w:r w:rsidRPr="003E02D9">
        <w:rPr>
          <w:rFonts w:ascii="Arial" w:hAnsi="Arial" w:cs="Arial"/>
          <w:sz w:val="22"/>
          <w:szCs w:val="22"/>
        </w:rPr>
        <w:t xml:space="preserve"> </w:t>
      </w:r>
      <w:r>
        <w:rPr>
          <w:rFonts w:ascii="Arial" w:hAnsi="Arial" w:cs="Arial"/>
          <w:sz w:val="22"/>
          <w:szCs w:val="22"/>
        </w:rPr>
        <w:t>ROWS”</w:t>
      </w:r>
    </w:p>
    <w:p w14:paraId="1327E1F3" w14:textId="579EE609"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"project" </w:t>
      </w:r>
      <w:r w:rsidR="00FD7008">
        <w:rPr>
          <w:rFonts w:ascii="Arial" w:hAnsi="Arial" w:cs="Arial"/>
          <w:sz w:val="22"/>
          <w:szCs w:val="22"/>
        </w:rPr>
        <w:t xml:space="preserve">name </w:t>
      </w:r>
      <w:r w:rsidRPr="003E02D9">
        <w:rPr>
          <w:rFonts w:ascii="Arial" w:hAnsi="Arial" w:cs="Arial"/>
          <w:sz w:val="22"/>
          <w:szCs w:val="22"/>
        </w:rPr>
        <w:t>to capture metadata for.</w:t>
      </w:r>
    </w:p>
    <w:p w14:paraId="4BAAD46D" w14:textId="0761038B"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unique name that will be assigned a unique ID.</w:t>
      </w:r>
    </w:p>
    <w:p w14:paraId="7C13E40A" w14:textId="788E8FF6"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EXEC</w:t>
      </w:r>
      <w:r w:rsidR="00FD7008" w:rsidRPr="000F04EC">
        <w:rPr>
          <w:rFonts w:ascii="Arial" w:hAnsi="Arial" w:cs="Arial"/>
          <w:color w:val="0070C0"/>
          <w:sz w:val="22"/>
          <w:szCs w:val="22"/>
        </w:rPr>
        <w:t>U</w:t>
      </w:r>
      <w:r w:rsidRPr="000F04EC">
        <w:rPr>
          <w:rFonts w:ascii="Arial" w:hAnsi="Arial" w:cs="Arial"/>
          <w:color w:val="0070C0"/>
          <w:sz w:val="22"/>
          <w:szCs w:val="22"/>
        </w:rPr>
        <w:t>TE_FLAG</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Y=execute this row.  N=do not execute when triggered.</w:t>
      </w:r>
    </w:p>
    <w:p w14:paraId="3786E241" w14:textId="77777777" w:rsidR="00173A16" w:rsidRPr="003E02D9"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PROJECT_DESC</w:t>
      </w:r>
      <w:r w:rsidRPr="003E02D9">
        <w:rPr>
          <w:rFonts w:ascii="Arial" w:hAnsi="Arial" w:cs="Arial"/>
          <w:sz w:val="22"/>
          <w:szCs w:val="22"/>
        </w:rPr>
        <w:t>:</w:t>
      </w:r>
      <w:r w:rsidRPr="003E02D9">
        <w:rPr>
          <w:rFonts w:ascii="Arial" w:hAnsi="Arial" w:cs="Arial"/>
          <w:sz w:val="22"/>
          <w:szCs w:val="22"/>
        </w:rPr>
        <w:tab/>
      </w:r>
      <w:r w:rsidRPr="004331C3">
        <w:rPr>
          <w:rFonts w:ascii="Arial" w:hAnsi="Arial" w:cs="Arial"/>
          <w:sz w:val="20"/>
          <w:szCs w:val="22"/>
        </w:rPr>
        <w:t>A description of the project path.</w:t>
      </w:r>
    </w:p>
    <w:p w14:paraId="0913F6FD" w14:textId="77777777" w:rsidR="00173A16" w:rsidRDefault="00173A16"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Maintain the existing structure with double pipe separating the line and single pipe separating a column.</w:t>
      </w:r>
    </w:p>
    <w:p w14:paraId="5DF6F684" w14:textId="77777777" w:rsidR="00173A16" w:rsidRDefault="00173A16" w:rsidP="00173A16">
      <w:pPr>
        <w:widowControl w:val="0"/>
        <w:autoSpaceDE w:val="0"/>
        <w:autoSpaceDN w:val="0"/>
        <w:adjustRightInd w:val="0"/>
        <w:spacing w:line="276" w:lineRule="auto"/>
        <w:ind w:left="1008"/>
        <w:rPr>
          <w:rFonts w:ascii="Arial" w:hAnsi="Arial" w:cs="Arial"/>
          <w:sz w:val="11"/>
          <w:szCs w:val="22"/>
        </w:rPr>
      </w:pPr>
    </w:p>
    <w:p w14:paraId="44022DC4"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projectName</w:t>
      </w:r>
      <w:proofErr w:type="spellEnd"/>
      <w:r w:rsidRPr="00173A16">
        <w:rPr>
          <w:rFonts w:ascii="Arial" w:hAnsi="Arial" w:cs="Arial"/>
          <w:sz w:val="11"/>
          <w:szCs w:val="22"/>
        </w:rPr>
        <w:t xml:space="preserve"> = '</w:t>
      </w:r>
      <w:proofErr w:type="spellStart"/>
      <w:r w:rsidRPr="00173A16">
        <w:rPr>
          <w:rFonts w:ascii="Arial" w:hAnsi="Arial" w:cs="Arial"/>
          <w:sz w:val="11"/>
          <w:szCs w:val="22"/>
        </w:rPr>
        <w:t>TestSpoke</w:t>
      </w:r>
      <w:proofErr w:type="spellEnd"/>
      <w:r w:rsidRPr="00173A16">
        <w:rPr>
          <w:rFonts w:ascii="Arial" w:hAnsi="Arial" w:cs="Arial"/>
          <w:sz w:val="11"/>
          <w:szCs w:val="22"/>
        </w:rPr>
        <w:t>';</w:t>
      </w:r>
    </w:p>
    <w:p w14:paraId="22A290B2" w14:textId="7777777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xml:space="preserve">SET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 </w:t>
      </w:r>
      <w:proofErr w:type="spellStart"/>
      <w:r w:rsidRPr="00173A16">
        <w:rPr>
          <w:rFonts w:ascii="Arial" w:hAnsi="Arial" w:cs="Arial"/>
          <w:sz w:val="11"/>
          <w:szCs w:val="22"/>
        </w:rPr>
        <w:t>METADATA_CONST_NAME_str</w:t>
      </w:r>
      <w:proofErr w:type="spellEnd"/>
      <w:r w:rsidRPr="00173A16">
        <w:rPr>
          <w:rFonts w:ascii="Arial" w:hAnsi="Arial" w:cs="Arial"/>
          <w:sz w:val="11"/>
          <w:szCs w:val="22"/>
        </w:rPr>
        <w:t xml:space="preserve"> ||</w:t>
      </w:r>
    </w:p>
    <w:p w14:paraId="5195C3FF" w14:textId="7D7A1E37"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PROJECT_NAME</w:t>
      </w:r>
      <w:r w:rsidRPr="00173A16">
        <w:rPr>
          <w:rFonts w:ascii="Arial" w:hAnsi="Arial" w:cs="Arial"/>
          <w:sz w:val="11"/>
          <w:szCs w:val="22"/>
        </w:rPr>
        <w:tab/>
      </w:r>
      <w:r>
        <w:rPr>
          <w:rFonts w:ascii="Arial" w:hAnsi="Arial" w:cs="Arial"/>
          <w:sz w:val="11"/>
          <w:szCs w:val="22"/>
        </w:rPr>
        <w:tab/>
      </w:r>
      <w:r w:rsidRPr="00173A16">
        <w:rPr>
          <w:rFonts w:ascii="Arial" w:hAnsi="Arial" w:cs="Arial"/>
          <w:sz w:val="11"/>
          <w:szCs w:val="22"/>
        </w:rPr>
        <w:t>EXECUTE_FLAG</w:t>
      </w:r>
      <w:r w:rsidR="004F40ED">
        <w:rPr>
          <w:rFonts w:ascii="Arial" w:hAnsi="Arial" w:cs="Arial"/>
          <w:sz w:val="11"/>
          <w:szCs w:val="22"/>
        </w:rPr>
        <w:tab/>
      </w:r>
      <w:r w:rsidRPr="00173A16">
        <w:rPr>
          <w:rFonts w:ascii="Arial" w:hAnsi="Arial" w:cs="Arial"/>
          <w:sz w:val="11"/>
          <w:szCs w:val="22"/>
        </w:rPr>
        <w:t>PROJECT_DESC</w:t>
      </w:r>
    </w:p>
    <w:p w14:paraId="798CE47A" w14:textId="589E7F55" w:rsidR="00173A16" w:rsidRP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w:t>
      </w:r>
      <w:proofErr w:type="spellStart"/>
      <w:r w:rsidRPr="00173A16">
        <w:rPr>
          <w:rFonts w:ascii="Arial" w:hAnsi="Arial" w:cs="Arial"/>
          <w:sz w:val="11"/>
          <w:szCs w:val="22"/>
        </w:rPr>
        <w:t>projectName</w:t>
      </w:r>
      <w:proofErr w:type="spellEnd"/>
      <w:r w:rsidRPr="00173A16">
        <w:rPr>
          <w:rFonts w:ascii="Arial" w:hAnsi="Arial" w:cs="Arial"/>
          <w:sz w:val="11"/>
          <w:szCs w:val="22"/>
        </w:rPr>
        <w:tab/>
        <w:t>||'|'||</w:t>
      </w:r>
      <w:r w:rsidRPr="00173A16">
        <w:rPr>
          <w:rFonts w:ascii="Arial" w:hAnsi="Arial" w:cs="Arial"/>
          <w:sz w:val="11"/>
          <w:szCs w:val="22"/>
        </w:rPr>
        <w:tab/>
        <w:t>'Y'</w:t>
      </w:r>
      <w:r w:rsidRPr="00173A16">
        <w:rPr>
          <w:rFonts w:ascii="Arial" w:hAnsi="Arial" w:cs="Arial"/>
          <w:sz w:val="11"/>
          <w:szCs w:val="22"/>
        </w:rPr>
        <w:tab/>
        <w:t>||'|'||</w:t>
      </w:r>
      <w:r w:rsidRPr="00173A16">
        <w:rPr>
          <w:rFonts w:ascii="Arial" w:hAnsi="Arial" w:cs="Arial"/>
          <w:sz w:val="11"/>
          <w:szCs w:val="22"/>
        </w:rPr>
        <w:tab/>
        <w:t>'</w:t>
      </w:r>
      <w:proofErr w:type="spellStart"/>
      <w:r w:rsidRPr="00173A16">
        <w:rPr>
          <w:rFonts w:ascii="Arial" w:hAnsi="Arial" w:cs="Arial"/>
          <w:sz w:val="11"/>
          <w:szCs w:val="22"/>
        </w:rPr>
        <w:t>TestSpoke</w:t>
      </w:r>
      <w:proofErr w:type="spellEnd"/>
      <w:r w:rsidRPr="00173A16">
        <w:rPr>
          <w:rFonts w:ascii="Arial" w:hAnsi="Arial" w:cs="Arial"/>
          <w:sz w:val="11"/>
          <w:szCs w:val="22"/>
        </w:rPr>
        <w:t xml:space="preserve"> project desc'</w:t>
      </w:r>
      <w:r w:rsidRPr="00173A16">
        <w:rPr>
          <w:rFonts w:ascii="Arial" w:hAnsi="Arial" w:cs="Arial"/>
          <w:sz w:val="11"/>
          <w:szCs w:val="22"/>
        </w:rPr>
        <w:tab/>
        <w:t>||</w:t>
      </w:r>
    </w:p>
    <w:p w14:paraId="486C489D" w14:textId="10954046" w:rsidR="00173A16" w:rsidRDefault="00173A16" w:rsidP="00173A16">
      <w:pPr>
        <w:widowControl w:val="0"/>
        <w:autoSpaceDE w:val="0"/>
        <w:autoSpaceDN w:val="0"/>
        <w:adjustRightInd w:val="0"/>
        <w:spacing w:line="276" w:lineRule="auto"/>
        <w:ind w:left="1008"/>
        <w:rPr>
          <w:rFonts w:ascii="Arial" w:hAnsi="Arial" w:cs="Arial"/>
          <w:sz w:val="11"/>
          <w:szCs w:val="22"/>
        </w:rPr>
      </w:pPr>
      <w:r w:rsidRPr="00173A16">
        <w:rPr>
          <w:rFonts w:ascii="Arial" w:hAnsi="Arial" w:cs="Arial"/>
          <w:sz w:val="11"/>
          <w:szCs w:val="22"/>
        </w:rPr>
        <w:t>''; -- This is always the last line</w:t>
      </w:r>
    </w:p>
    <w:p w14:paraId="49AD2109" w14:textId="479D8178"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INSERT METADATA_</w:t>
      </w:r>
      <w:r w:rsidR="00173A16">
        <w:rPr>
          <w:rFonts w:ascii="Arial" w:hAnsi="Arial" w:cs="Arial"/>
          <w:sz w:val="22"/>
          <w:szCs w:val="22"/>
        </w:rPr>
        <w:t>CONST_PATH</w:t>
      </w:r>
      <w:r w:rsidRPr="003E02D9">
        <w:rPr>
          <w:rFonts w:ascii="Arial" w:hAnsi="Arial" w:cs="Arial"/>
          <w:sz w:val="22"/>
          <w:szCs w:val="22"/>
        </w:rPr>
        <w:t xml:space="preserve"> </w:t>
      </w:r>
      <w:r>
        <w:rPr>
          <w:rFonts w:ascii="Arial" w:hAnsi="Arial" w:cs="Arial"/>
          <w:sz w:val="22"/>
          <w:szCs w:val="22"/>
        </w:rPr>
        <w:t>ROWS”</w:t>
      </w:r>
    </w:p>
    <w:p w14:paraId="3A0F1149" w14:textId="62BD8C24" w:rsidR="003E02D9" w:rsidRDefault="003E02D9"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3E02D9">
        <w:rPr>
          <w:rFonts w:ascii="Arial" w:hAnsi="Arial" w:cs="Arial"/>
          <w:sz w:val="22"/>
          <w:szCs w:val="22"/>
        </w:rPr>
        <w:t xml:space="preserve">Modify the concatenated string below as needed.  Add a row for each base path </w:t>
      </w:r>
      <w:r w:rsidR="00FD7008">
        <w:rPr>
          <w:rFonts w:ascii="Arial" w:hAnsi="Arial" w:cs="Arial"/>
          <w:sz w:val="22"/>
          <w:szCs w:val="22"/>
        </w:rPr>
        <w:t xml:space="preserve">within the </w:t>
      </w:r>
      <w:r w:rsidRPr="003E02D9">
        <w:rPr>
          <w:rFonts w:ascii="Arial" w:hAnsi="Arial" w:cs="Arial"/>
          <w:sz w:val="22"/>
          <w:szCs w:val="22"/>
        </w:rPr>
        <w:t>"project" to capture metadata for.</w:t>
      </w:r>
    </w:p>
    <w:p w14:paraId="57780BE8" w14:textId="5E48967A"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336DBA32" w14:textId="3E4634A4"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xml:space="preserve">" is </w:t>
      </w:r>
      <w:r w:rsidRPr="00020FB0">
        <w:rPr>
          <w:rFonts w:ascii="Arial" w:hAnsi="Arial" w:cs="Arial"/>
          <w:sz w:val="22"/>
          <w:szCs w:val="22"/>
          <w:u w:val="single"/>
        </w:rPr>
        <w:t>not currently supported</w:t>
      </w:r>
      <w:r w:rsidRPr="00FD7008">
        <w:rPr>
          <w:rFonts w:ascii="Arial" w:hAnsi="Arial" w:cs="Arial"/>
          <w:sz w:val="22"/>
          <w:szCs w:val="22"/>
        </w:rPr>
        <w:t xml:space="preserve"> for web services.</w:t>
      </w:r>
    </w:p>
    <w:p w14:paraId="1CB62410" w14:textId="237B5E8B" w:rsidR="00FD7008" w:rsidRPr="003E02D9"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and RESOURCE_TYPES as per your requirements.</w:t>
      </w:r>
    </w:p>
    <w:p w14:paraId="3FDD9BDE" w14:textId="77777777" w:rsidR="00FD7008"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Maintain the existing structure with double pipe separating the line and single pipe separating a column.</w:t>
      </w:r>
    </w:p>
    <w:p w14:paraId="6F16F09D" w14:textId="3227E735"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lastRenderedPageBreak/>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r w:rsidR="003E02D9" w:rsidRPr="004331C3">
        <w:rPr>
          <w:rFonts w:ascii="Arial" w:hAnsi="Arial" w:cs="Arial"/>
          <w:sz w:val="20"/>
          <w:szCs w:val="22"/>
        </w:rPr>
        <w:t>.</w:t>
      </w:r>
    </w:p>
    <w:p w14:paraId="185E75F4" w14:textId="595F9964" w:rsidR="003E02D9"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 xml:space="preserve">A unique key for this table which drives all of the processing for </w:t>
      </w:r>
      <w:proofErr w:type="spellStart"/>
      <w:r w:rsidRPr="004331C3">
        <w:rPr>
          <w:rFonts w:ascii="Arial" w:hAnsi="Arial" w:cs="Arial"/>
          <w:sz w:val="20"/>
          <w:szCs w:val="22"/>
        </w:rPr>
        <w:t>Cache_METADATA_TABLES</w:t>
      </w:r>
      <w:proofErr w:type="spellEnd"/>
      <w:r w:rsidRPr="004331C3">
        <w:rPr>
          <w:rFonts w:ascii="Arial" w:hAnsi="Arial" w:cs="Arial"/>
          <w:sz w:val="20"/>
          <w:szCs w:val="22"/>
        </w:rPr>
        <w:t xml:space="preserve"> procedure to load data</w:t>
      </w:r>
      <w:r w:rsidR="003E02D9" w:rsidRPr="004331C3">
        <w:rPr>
          <w:rFonts w:ascii="Arial" w:hAnsi="Arial" w:cs="Arial"/>
          <w:sz w:val="20"/>
          <w:szCs w:val="22"/>
        </w:rPr>
        <w:t>.</w:t>
      </w:r>
    </w:p>
    <w:p w14:paraId="748E8D98" w14:textId="731BD4E8" w:rsid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RESOURCE_TYPES</w:t>
      </w:r>
      <w:r w:rsidRPr="00FD7008">
        <w:rPr>
          <w:rFonts w:ascii="Arial" w:hAnsi="Arial" w:cs="Arial"/>
          <w:sz w:val="22"/>
          <w:szCs w:val="22"/>
        </w:rPr>
        <w:t>:</w:t>
      </w:r>
      <w:r w:rsidRPr="00FD7008">
        <w:rPr>
          <w:rFonts w:ascii="Arial" w:hAnsi="Arial" w:cs="Arial"/>
          <w:sz w:val="22"/>
          <w:szCs w:val="22"/>
        </w:rPr>
        <w:tab/>
        <w:t xml:space="preserve">- </w:t>
      </w:r>
      <w:r w:rsidRPr="004331C3">
        <w:rPr>
          <w:rFonts w:ascii="Arial" w:hAnsi="Arial" w:cs="Arial"/>
          <w:sz w:val="20"/>
          <w:szCs w:val="22"/>
        </w:rPr>
        <w:t>A comma-separated list of resource types to process</w:t>
      </w:r>
      <w:r w:rsidR="003E02D9" w:rsidRPr="004331C3">
        <w:rPr>
          <w:rFonts w:ascii="Arial" w:hAnsi="Arial" w:cs="Arial"/>
          <w:sz w:val="20"/>
          <w:szCs w:val="22"/>
        </w:rPr>
        <w:t>.</w:t>
      </w:r>
    </w:p>
    <w:p w14:paraId="0DC3BB26" w14:textId="730D72F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pathSH</w:t>
      </w:r>
      <w:proofErr w:type="spellEnd"/>
      <w:r w:rsidRPr="004331C3">
        <w:rPr>
          <w:rFonts w:ascii="Arial" w:hAnsi="Arial" w:cs="Arial"/>
          <w:sz w:val="22"/>
          <w:szCs w:val="22"/>
        </w:rPr>
        <w:t xml:space="preserve"> for shared area then [</w:t>
      </w:r>
      <w:proofErr w:type="gramStart"/>
      <w:r w:rsidRPr="004331C3">
        <w:rPr>
          <w:rFonts w:ascii="Arial" w:hAnsi="Arial" w:cs="Arial"/>
          <w:sz w:val="22"/>
          <w:szCs w:val="22"/>
        </w:rPr>
        <w:t>TABLE,PROCEDURE</w:t>
      </w:r>
      <w:proofErr w:type="gramEnd"/>
      <w:r w:rsidR="00020FB0">
        <w:rPr>
          <w:rFonts w:ascii="Arial" w:hAnsi="Arial" w:cs="Arial"/>
          <w:sz w:val="22"/>
          <w:szCs w:val="22"/>
        </w:rPr>
        <w:t>,TREE</w:t>
      </w:r>
      <w:r w:rsidRPr="004331C3">
        <w:rPr>
          <w:rFonts w:ascii="Arial" w:hAnsi="Arial" w:cs="Arial"/>
          <w:sz w:val="22"/>
          <w:szCs w:val="22"/>
        </w:rPr>
        <w:t>]</w:t>
      </w:r>
    </w:p>
    <w:p w14:paraId="52A608D4" w14:textId="587FD8AE" w:rsidR="00FD7008" w:rsidRPr="004331C3"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331C3">
        <w:rPr>
          <w:rFonts w:ascii="Arial" w:hAnsi="Arial" w:cs="Arial"/>
          <w:sz w:val="22"/>
          <w:szCs w:val="22"/>
        </w:rPr>
        <w:t xml:space="preserve">When using </w:t>
      </w:r>
      <w:proofErr w:type="spellStart"/>
      <w:r w:rsidRPr="004331C3">
        <w:rPr>
          <w:rFonts w:ascii="Arial" w:hAnsi="Arial" w:cs="Arial"/>
          <w:sz w:val="22"/>
          <w:szCs w:val="22"/>
        </w:rPr>
        <w:t>pathDS</w:t>
      </w:r>
      <w:proofErr w:type="spellEnd"/>
      <w:r w:rsidRPr="004331C3">
        <w:rPr>
          <w:rFonts w:ascii="Arial" w:hAnsi="Arial" w:cs="Arial"/>
          <w:sz w:val="22"/>
          <w:szCs w:val="22"/>
        </w:rPr>
        <w:t xml:space="preserve"> for /services/databases then [LINK]</w:t>
      </w:r>
    </w:p>
    <w:p w14:paraId="3BA85F5B" w14:textId="47A879A7" w:rsidR="00FD7008" w:rsidRPr="003E02D9" w:rsidRDefault="00FD7008" w:rsidP="003D6A36">
      <w:pPr>
        <w:pStyle w:val="ListParagraph"/>
        <w:widowControl w:val="0"/>
        <w:numPr>
          <w:ilvl w:val="2"/>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NOTE: Web Services are not currently supported.</w:t>
      </w:r>
    </w:p>
    <w:p w14:paraId="7D1EE4FF" w14:textId="77777777" w:rsidR="0065405A" w:rsidRDefault="0065405A" w:rsidP="0065405A">
      <w:pPr>
        <w:widowControl w:val="0"/>
        <w:autoSpaceDE w:val="0"/>
        <w:autoSpaceDN w:val="0"/>
        <w:adjustRightInd w:val="0"/>
        <w:spacing w:line="276" w:lineRule="auto"/>
        <w:ind w:left="1008"/>
        <w:rPr>
          <w:rFonts w:ascii="Arial" w:hAnsi="Arial" w:cs="Arial"/>
          <w:sz w:val="11"/>
          <w:szCs w:val="22"/>
        </w:rPr>
      </w:pPr>
    </w:p>
    <w:p w14:paraId="4E523E66"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projectName</w:t>
      </w:r>
      <w:proofErr w:type="spellEnd"/>
      <w:r w:rsidRPr="00FD7008">
        <w:rPr>
          <w:rFonts w:ascii="Arial" w:hAnsi="Arial" w:cs="Arial"/>
          <w:sz w:val="11"/>
          <w:szCs w:val="22"/>
        </w:rPr>
        <w:t xml:space="preserve"> = '</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4430AF6A"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pathSH</w:t>
      </w:r>
      <w:proofErr w:type="spellEnd"/>
      <w:r w:rsidRPr="00FD7008">
        <w:rPr>
          <w:rFonts w:ascii="Arial" w:hAnsi="Arial" w:cs="Arial"/>
          <w:sz w:val="11"/>
          <w:szCs w:val="22"/>
        </w:rPr>
        <w:t xml:space="preserve"> = '/shared/00_DataFederation/</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1AC63F9D"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pathDS</w:t>
      </w:r>
      <w:proofErr w:type="spellEnd"/>
      <w:r w:rsidRPr="00FD7008">
        <w:rPr>
          <w:rFonts w:ascii="Arial" w:hAnsi="Arial" w:cs="Arial"/>
          <w:sz w:val="11"/>
          <w:szCs w:val="22"/>
        </w:rPr>
        <w:t xml:space="preserve"> = '/services/databases/PWC/</w:t>
      </w:r>
      <w:proofErr w:type="spellStart"/>
      <w:r w:rsidRPr="00FD7008">
        <w:rPr>
          <w:rFonts w:ascii="Arial" w:hAnsi="Arial" w:cs="Arial"/>
          <w:sz w:val="11"/>
          <w:szCs w:val="22"/>
        </w:rPr>
        <w:t>TestSpoke</w:t>
      </w:r>
      <w:proofErr w:type="spellEnd"/>
      <w:r w:rsidRPr="00FD7008">
        <w:rPr>
          <w:rFonts w:ascii="Arial" w:hAnsi="Arial" w:cs="Arial"/>
          <w:sz w:val="11"/>
          <w:szCs w:val="22"/>
        </w:rPr>
        <w:t>';</w:t>
      </w:r>
    </w:p>
    <w:p w14:paraId="3EC1B1B7" w14:textId="77777777"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xml:space="preserve">SET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 </w:t>
      </w:r>
      <w:proofErr w:type="spellStart"/>
      <w:r w:rsidRPr="00FD7008">
        <w:rPr>
          <w:rFonts w:ascii="Arial" w:hAnsi="Arial" w:cs="Arial"/>
          <w:sz w:val="11"/>
          <w:szCs w:val="22"/>
        </w:rPr>
        <w:t>METADATA_CONST_PATHS_str</w:t>
      </w:r>
      <w:proofErr w:type="spellEnd"/>
      <w:r w:rsidRPr="00FD7008">
        <w:rPr>
          <w:rFonts w:ascii="Arial" w:hAnsi="Arial" w:cs="Arial"/>
          <w:sz w:val="11"/>
          <w:szCs w:val="22"/>
        </w:rPr>
        <w:t xml:space="preserve"> ||</w:t>
      </w:r>
    </w:p>
    <w:p w14:paraId="27CB85C2" w14:textId="77F2E31B"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--PROJECT_NAME</w:t>
      </w:r>
      <w:r w:rsidRPr="00FD7008">
        <w:rPr>
          <w:rFonts w:ascii="Arial" w:hAnsi="Arial" w:cs="Arial"/>
          <w:sz w:val="11"/>
          <w:szCs w:val="22"/>
        </w:rPr>
        <w:tab/>
      </w:r>
      <w:r w:rsidRPr="00FD7008">
        <w:rPr>
          <w:rFonts w:ascii="Arial" w:hAnsi="Arial" w:cs="Arial"/>
          <w:sz w:val="11"/>
          <w:szCs w:val="22"/>
        </w:rPr>
        <w:tab/>
        <w:t>PROJECT_PATH</w:t>
      </w:r>
      <w:r w:rsidRPr="00FD7008">
        <w:rPr>
          <w:rFonts w:ascii="Arial" w:hAnsi="Arial" w:cs="Arial"/>
          <w:sz w:val="11"/>
          <w:szCs w:val="22"/>
        </w:rPr>
        <w:tab/>
      </w:r>
      <w:r w:rsidRPr="00FD7008">
        <w:rPr>
          <w:rFonts w:ascii="Arial" w:hAnsi="Arial" w:cs="Arial"/>
          <w:sz w:val="11"/>
          <w:szCs w:val="22"/>
        </w:rPr>
        <w:tab/>
      </w:r>
      <w:r w:rsidRPr="00FD7008">
        <w:rPr>
          <w:rFonts w:ascii="Arial" w:hAnsi="Arial" w:cs="Arial"/>
          <w:sz w:val="11"/>
          <w:szCs w:val="22"/>
        </w:rPr>
        <w:tab/>
        <w:t>RESOURCE_TYPES</w:t>
      </w:r>
    </w:p>
    <w:p w14:paraId="45D739DE" w14:textId="057EDF72"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pathSH</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w:t>
      </w:r>
      <w:proofErr w:type="gramStart"/>
      <w:r w:rsidRPr="00FD7008">
        <w:rPr>
          <w:rFonts w:ascii="Arial" w:hAnsi="Arial" w:cs="Arial"/>
          <w:sz w:val="11"/>
          <w:szCs w:val="22"/>
        </w:rPr>
        <w:t>TABLE,PROCEDURE</w:t>
      </w:r>
      <w:proofErr w:type="gramEnd"/>
      <w:r w:rsidR="00020FB0">
        <w:rPr>
          <w:rFonts w:ascii="Arial" w:hAnsi="Arial" w:cs="Arial"/>
          <w:sz w:val="11"/>
          <w:szCs w:val="22"/>
        </w:rPr>
        <w:t>,TREE</w:t>
      </w:r>
      <w:r w:rsidRPr="00FD7008">
        <w:rPr>
          <w:rFonts w:ascii="Arial" w:hAnsi="Arial" w:cs="Arial"/>
          <w:sz w:val="11"/>
          <w:szCs w:val="22"/>
        </w:rPr>
        <w:t>'</w:t>
      </w:r>
      <w:r w:rsidRPr="00FD7008">
        <w:rPr>
          <w:rFonts w:ascii="Arial" w:hAnsi="Arial" w:cs="Arial"/>
          <w:sz w:val="11"/>
          <w:szCs w:val="22"/>
        </w:rPr>
        <w:tab/>
        <w:t>||</w:t>
      </w:r>
    </w:p>
    <w:p w14:paraId="6CD3E40B" w14:textId="6F4ECAB0" w:rsidR="00FD7008" w:rsidRP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w:t>
      </w:r>
      <w:proofErr w:type="spellStart"/>
      <w:r w:rsidRPr="00FD7008">
        <w:rPr>
          <w:rFonts w:ascii="Arial" w:hAnsi="Arial" w:cs="Arial"/>
          <w:sz w:val="11"/>
          <w:szCs w:val="22"/>
        </w:rPr>
        <w:t>projectName</w:t>
      </w:r>
      <w:proofErr w:type="spellEnd"/>
      <w:r w:rsidRPr="00FD7008">
        <w:rPr>
          <w:rFonts w:ascii="Arial" w:hAnsi="Arial" w:cs="Arial"/>
          <w:sz w:val="11"/>
          <w:szCs w:val="22"/>
        </w:rPr>
        <w:tab/>
        <w:t>||'|'||</w:t>
      </w:r>
      <w:r w:rsidRPr="00FD7008">
        <w:rPr>
          <w:rFonts w:ascii="Arial" w:hAnsi="Arial" w:cs="Arial"/>
          <w:sz w:val="11"/>
          <w:szCs w:val="22"/>
        </w:rPr>
        <w:tab/>
      </w:r>
      <w:proofErr w:type="spellStart"/>
      <w:r w:rsidRPr="00FD7008">
        <w:rPr>
          <w:rFonts w:ascii="Arial" w:hAnsi="Arial" w:cs="Arial"/>
          <w:sz w:val="11"/>
          <w:szCs w:val="22"/>
        </w:rPr>
        <w:t>pathDS</w:t>
      </w:r>
      <w:proofErr w:type="spellEnd"/>
      <w:r w:rsidRPr="00FD7008">
        <w:rPr>
          <w:rFonts w:ascii="Arial" w:hAnsi="Arial" w:cs="Arial"/>
          <w:sz w:val="11"/>
          <w:szCs w:val="22"/>
        </w:rPr>
        <w:tab/>
      </w:r>
      <w:r w:rsidRPr="00FD7008">
        <w:rPr>
          <w:rFonts w:ascii="Arial" w:hAnsi="Arial" w:cs="Arial"/>
          <w:sz w:val="11"/>
          <w:szCs w:val="22"/>
        </w:rPr>
        <w:tab/>
        <w:t>||'|'||</w:t>
      </w:r>
      <w:r w:rsidRPr="00FD7008">
        <w:rPr>
          <w:rFonts w:ascii="Arial" w:hAnsi="Arial" w:cs="Arial"/>
          <w:sz w:val="11"/>
          <w:szCs w:val="22"/>
        </w:rPr>
        <w:tab/>
      </w:r>
      <w:r w:rsidRPr="00FD7008">
        <w:rPr>
          <w:rFonts w:ascii="Arial" w:hAnsi="Arial" w:cs="Arial"/>
          <w:sz w:val="11"/>
          <w:szCs w:val="22"/>
        </w:rPr>
        <w:tab/>
        <w:t>'LINK'</w:t>
      </w:r>
      <w:r w:rsidRPr="00FD7008">
        <w:rPr>
          <w:rFonts w:ascii="Arial" w:hAnsi="Arial" w:cs="Arial"/>
          <w:sz w:val="11"/>
          <w:szCs w:val="22"/>
        </w:rPr>
        <w:tab/>
      </w:r>
      <w:r w:rsidRPr="00FD7008">
        <w:rPr>
          <w:rFonts w:ascii="Arial" w:hAnsi="Arial" w:cs="Arial"/>
          <w:sz w:val="11"/>
          <w:szCs w:val="22"/>
        </w:rPr>
        <w:tab/>
      </w:r>
      <w:r w:rsidR="00020FB0">
        <w:rPr>
          <w:rFonts w:ascii="Arial" w:hAnsi="Arial" w:cs="Arial"/>
          <w:sz w:val="11"/>
          <w:szCs w:val="22"/>
        </w:rPr>
        <w:tab/>
      </w:r>
      <w:r w:rsidRPr="00FD7008">
        <w:rPr>
          <w:rFonts w:ascii="Arial" w:hAnsi="Arial" w:cs="Arial"/>
          <w:sz w:val="11"/>
          <w:szCs w:val="22"/>
        </w:rPr>
        <w:t>||</w:t>
      </w:r>
    </w:p>
    <w:p w14:paraId="79225EB8" w14:textId="787521B8" w:rsidR="00FD7008" w:rsidRDefault="00FD7008" w:rsidP="00FD7008">
      <w:pPr>
        <w:widowControl w:val="0"/>
        <w:autoSpaceDE w:val="0"/>
        <w:autoSpaceDN w:val="0"/>
        <w:adjustRightInd w:val="0"/>
        <w:spacing w:line="276" w:lineRule="auto"/>
        <w:ind w:left="1008"/>
        <w:rPr>
          <w:rFonts w:ascii="Arial" w:hAnsi="Arial" w:cs="Arial"/>
          <w:sz w:val="11"/>
          <w:szCs w:val="22"/>
        </w:rPr>
      </w:pPr>
      <w:r w:rsidRPr="00FD7008">
        <w:rPr>
          <w:rFonts w:ascii="Arial" w:hAnsi="Arial" w:cs="Arial"/>
          <w:sz w:val="11"/>
          <w:szCs w:val="22"/>
        </w:rPr>
        <w:t>''; -- This is always the last line</w:t>
      </w:r>
    </w:p>
    <w:p w14:paraId="5BA3B4C6" w14:textId="35143F1F" w:rsid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METADATA_CONST_LAYERS</w:t>
      </w:r>
      <w:r w:rsidRPr="003E02D9">
        <w:rPr>
          <w:rFonts w:ascii="Arial" w:hAnsi="Arial" w:cs="Arial"/>
          <w:sz w:val="22"/>
          <w:szCs w:val="22"/>
        </w:rPr>
        <w:t xml:space="preserve"> ROWS</w:t>
      </w:r>
      <w:r>
        <w:rPr>
          <w:rFonts w:ascii="Arial" w:hAnsi="Arial" w:cs="Arial"/>
          <w:sz w:val="22"/>
          <w:szCs w:val="22"/>
        </w:rPr>
        <w:t>”</w:t>
      </w:r>
    </w:p>
    <w:p w14:paraId="5182CA2C" w14:textId="2591D617"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Modify the concatenated string below as needed.  Only modify the layer type and parent path after the standard project path.</w:t>
      </w:r>
    </w:p>
    <w:p w14:paraId="76ACCAF4" w14:textId="55CB2AB2"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5DF2DBD7" w14:textId="76A3D210" w:rsidR="00FD7008" w:rsidRP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4F051EAC" w14:textId="77777777" w:rsidR="00FD7008" w:rsidRDefault="00FD7008" w:rsidP="003D6A36">
      <w:pPr>
        <w:pStyle w:val="ListParagraph"/>
        <w:widowControl w:val="0"/>
        <w:numPr>
          <w:ilvl w:val="3"/>
          <w:numId w:val="26"/>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PARENT_PATH and GENERATE_LINEAGE as per your requirements.</w:t>
      </w:r>
    </w:p>
    <w:p w14:paraId="2192CB35" w14:textId="7AB363B5"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4D177639"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A7571E">
        <w:rPr>
          <w:rFonts w:ascii="Arial" w:hAnsi="Arial" w:cs="Arial"/>
          <w:sz w:val="20"/>
          <w:szCs w:val="22"/>
        </w:rPr>
        <w:t>A foreign key reference to METADATA_CONST_NAME which provides a unique name that will be assigned a PROJECT_NAME_ID that is unique.</w:t>
      </w:r>
    </w:p>
    <w:p w14:paraId="178A8633" w14:textId="3DCD8C66"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384B131E" w14:textId="117D4EDF"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Pr="00467F90">
        <w:rPr>
          <w:rFonts w:ascii="Arial" w:hAnsi="Arial" w:cs="Arial"/>
          <w:sz w:val="22"/>
          <w:szCs w:val="22"/>
        </w:rPr>
        <w:t>:</w:t>
      </w:r>
      <w:r w:rsidRPr="00467F90">
        <w:rPr>
          <w:rFonts w:ascii="Arial" w:hAnsi="Arial" w:cs="Arial"/>
          <w:sz w:val="22"/>
          <w:szCs w:val="22"/>
        </w:rPr>
        <w:tab/>
      </w:r>
      <w:r w:rsidRPr="00467F90">
        <w:rPr>
          <w:rFonts w:ascii="Arial" w:hAnsi="Arial" w:cs="Arial"/>
          <w:sz w:val="22"/>
          <w:szCs w:val="22"/>
        </w:rPr>
        <w:tab/>
      </w:r>
      <w:r w:rsidRPr="00A7571E">
        <w:rPr>
          <w:rFonts w:ascii="Arial" w:hAnsi="Arial" w:cs="Arial"/>
          <w:sz w:val="20"/>
          <w:szCs w:val="22"/>
        </w:rPr>
        <w:t>A unique string describing the layer to acquire metadata for.</w:t>
      </w:r>
    </w:p>
    <w:p w14:paraId="51502408" w14:textId="6B4C917B"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PARENT_PATH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The actual path in DV which is associated with the LAYER_TYPE.</w:t>
      </w:r>
    </w:p>
    <w:p w14:paraId="737607BA" w14:textId="170D0029" w:rsidR="00FD7008" w:rsidRPr="00F06242"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GENERATE_LINEAGE</w:t>
      </w:r>
      <w:r w:rsidRPr="00FD7008">
        <w:rPr>
          <w:rFonts w:ascii="Arial" w:hAnsi="Arial" w:cs="Arial"/>
          <w:sz w:val="22"/>
          <w:szCs w:val="22"/>
        </w:rPr>
        <w:t xml:space="preserve">: </w:t>
      </w:r>
      <w:r w:rsidRPr="00A7571E">
        <w:rPr>
          <w:rFonts w:ascii="Arial" w:hAnsi="Arial" w:cs="Arial"/>
          <w:sz w:val="20"/>
          <w:szCs w:val="22"/>
        </w:rPr>
        <w:t>Y=Generate lineage for this layer path.  N=Do not generate lineage for this layer path.</w:t>
      </w:r>
    </w:p>
    <w:p w14:paraId="68CBD85E" w14:textId="3BBF06F4" w:rsidR="00F06242" w:rsidRPr="00F06242"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EXCLUSION_LIST</w:t>
      </w:r>
      <w:r w:rsidRPr="00F06242">
        <w:rPr>
          <w:rFonts w:ascii="Arial" w:hAnsi="Arial" w:cs="Arial"/>
          <w:sz w:val="22"/>
          <w:szCs w:val="22"/>
        </w:rPr>
        <w:t>: A comma-separated list of paths or partial paths ending in a / that are to be excluded from the lineage generation.</w:t>
      </w:r>
      <w:r>
        <w:rPr>
          <w:rFonts w:ascii="Arial" w:hAnsi="Arial" w:cs="Arial"/>
          <w:sz w:val="22"/>
          <w:szCs w:val="22"/>
        </w:rPr>
        <w:t xml:space="preserve">  </w:t>
      </w:r>
      <w:r w:rsidRPr="00F06242">
        <w:rPr>
          <w:rFonts w:ascii="Arial" w:hAnsi="Arial" w:cs="Arial"/>
          <w:sz w:val="22"/>
          <w:szCs w:val="22"/>
        </w:rPr>
        <w:t>If a comma exists within a path then escape the comma with "_002C".  e.g.  /shared/</w:t>
      </w:r>
      <w:proofErr w:type="gramStart"/>
      <w:r w:rsidRPr="00F06242">
        <w:rPr>
          <w:rFonts w:ascii="Arial" w:hAnsi="Arial" w:cs="Arial"/>
          <w:sz w:val="22"/>
          <w:szCs w:val="22"/>
        </w:rPr>
        <w:t>my,path</w:t>
      </w:r>
      <w:proofErr w:type="gramEnd"/>
      <w:r w:rsidRPr="00F06242">
        <w:rPr>
          <w:rFonts w:ascii="Arial" w:hAnsi="Arial" w:cs="Arial"/>
          <w:sz w:val="22"/>
          <w:szCs w:val="22"/>
        </w:rPr>
        <w:t>1/path2/ --&gt; /shared/my_002Cpath1/path2/</w:t>
      </w:r>
    </w:p>
    <w:p w14:paraId="1F2B9820" w14:textId="77777777" w:rsidR="009D458A" w:rsidRPr="009D458A" w:rsidRDefault="009D458A" w:rsidP="009D458A">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ASSIGN_PRVILEGES</w:t>
      </w:r>
      <w:r w:rsidRPr="009D458A">
        <w:rPr>
          <w:rFonts w:ascii="Arial" w:hAnsi="Arial" w:cs="Arial"/>
          <w:sz w:val="22"/>
          <w:szCs w:val="22"/>
        </w:rPr>
        <w:t>: Provides the rules for assigning privileges on a per layer basis.</w:t>
      </w:r>
    </w:p>
    <w:p w14:paraId="6677B6F3" w14:textId="5CDC0A02"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NO_PRIVILEGES</w:t>
      </w:r>
      <w:r w:rsidR="00020FB0">
        <w:rPr>
          <w:rFonts w:ascii="Arial" w:hAnsi="Arial" w:cs="Arial"/>
          <w:sz w:val="22"/>
          <w:szCs w:val="22"/>
        </w:rPr>
        <w:t xml:space="preserve"> </w:t>
      </w:r>
      <w:r w:rsidRPr="009D458A">
        <w:rPr>
          <w:rFonts w:ascii="Arial" w:hAnsi="Arial" w:cs="Arial"/>
          <w:sz w:val="22"/>
          <w:szCs w:val="22"/>
        </w:rPr>
        <w:t>- Do not assign any privileges for this layer</w:t>
      </w:r>
    </w:p>
    <w:p w14:paraId="19B27261" w14:textId="254CB253"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ACTUAL_NO_USERS</w:t>
      </w:r>
      <w:r w:rsidR="00020FB0">
        <w:rPr>
          <w:rFonts w:ascii="Arial" w:hAnsi="Arial" w:cs="Arial"/>
          <w:sz w:val="22"/>
          <w:szCs w:val="22"/>
        </w:rPr>
        <w:t xml:space="preserve"> </w:t>
      </w:r>
      <w:r w:rsidRPr="009D458A">
        <w:rPr>
          <w:rFonts w:ascii="Arial" w:hAnsi="Arial" w:cs="Arial"/>
          <w:sz w:val="22"/>
          <w:szCs w:val="22"/>
        </w:rPr>
        <w:t xml:space="preserve">-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INHERITED. Do not retrieve users associated with groups.</w:t>
      </w:r>
    </w:p>
    <w:p w14:paraId="6DDAAE81" w14:textId="36409A58"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ACTUAL_WITH_USERS</w:t>
      </w:r>
      <w:r w:rsidR="00020FB0">
        <w:rPr>
          <w:rFonts w:ascii="Arial" w:hAnsi="Arial" w:cs="Arial"/>
          <w:sz w:val="22"/>
          <w:szCs w:val="22"/>
        </w:rPr>
        <w:t xml:space="preserve"> </w:t>
      </w:r>
      <w:r w:rsidRPr="009D458A">
        <w:rPr>
          <w:rFonts w:ascii="Arial" w:hAnsi="Arial" w:cs="Arial"/>
          <w:sz w:val="22"/>
          <w:szCs w:val="22"/>
        </w:rPr>
        <w:t xml:space="preserve">- [DEFAULT] Assign actual privileges but do not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or </w:t>
      </w:r>
      <w:r w:rsidRPr="009D458A">
        <w:rPr>
          <w:rFonts w:ascii="Arial" w:hAnsi="Arial" w:cs="Arial"/>
          <w:sz w:val="22"/>
          <w:szCs w:val="22"/>
        </w:rPr>
        <w:lastRenderedPageBreak/>
        <w:t>INHERITED.  Retrieve all users associated with a GROUP privilege.</w:t>
      </w:r>
    </w:p>
    <w:p w14:paraId="79657EB3" w14:textId="4E288810"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COMBINED_NO_USERS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Do not retrieve users associated with groups.</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45BA9256" w14:textId="05F40309" w:rsidR="009D458A" w:rsidRPr="009D458A" w:rsidRDefault="009D458A" w:rsidP="009D458A">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9D458A">
        <w:rPr>
          <w:rFonts w:ascii="Arial" w:hAnsi="Arial" w:cs="Arial"/>
          <w:sz w:val="22"/>
          <w:szCs w:val="22"/>
        </w:rPr>
        <w:t>COMBINED_WITH_USERS</w:t>
      </w:r>
      <w:r w:rsidR="00020FB0">
        <w:rPr>
          <w:rFonts w:ascii="Arial" w:hAnsi="Arial" w:cs="Arial"/>
          <w:sz w:val="22"/>
          <w:szCs w:val="22"/>
        </w:rPr>
        <w:t xml:space="preserve"> </w:t>
      </w:r>
      <w:r w:rsidRPr="009D458A">
        <w:rPr>
          <w:rFonts w:ascii="Arial" w:hAnsi="Arial" w:cs="Arial"/>
          <w:sz w:val="22"/>
          <w:szCs w:val="22"/>
        </w:rPr>
        <w:t xml:space="preserve">- Invoke the </w:t>
      </w:r>
      <w:proofErr w:type="spellStart"/>
      <w:proofErr w:type="gramStart"/>
      <w:r w:rsidRPr="009D458A">
        <w:rPr>
          <w:rFonts w:ascii="Arial" w:hAnsi="Arial" w:cs="Arial"/>
          <w:sz w:val="22"/>
          <w:szCs w:val="22"/>
        </w:rPr>
        <w:t>getResourcePrivileges</w:t>
      </w:r>
      <w:proofErr w:type="spellEnd"/>
      <w:r w:rsidRPr="009D458A">
        <w:rPr>
          <w:rFonts w:ascii="Arial" w:hAnsi="Arial" w:cs="Arial"/>
          <w:sz w:val="22"/>
          <w:szCs w:val="22"/>
        </w:rPr>
        <w:t>(</w:t>
      </w:r>
      <w:proofErr w:type="gramEnd"/>
      <w:r w:rsidRPr="009D458A">
        <w:rPr>
          <w:rFonts w:ascii="Arial" w:hAnsi="Arial" w:cs="Arial"/>
          <w:sz w:val="22"/>
          <w:szCs w:val="22"/>
        </w:rPr>
        <w:t xml:space="preserve">) </w:t>
      </w:r>
      <w:proofErr w:type="spellStart"/>
      <w:r w:rsidRPr="009D458A">
        <w:rPr>
          <w:rFonts w:ascii="Arial" w:hAnsi="Arial" w:cs="Arial"/>
          <w:sz w:val="22"/>
          <w:szCs w:val="22"/>
        </w:rPr>
        <w:t>api</w:t>
      </w:r>
      <w:proofErr w:type="spellEnd"/>
      <w:r w:rsidRPr="009D458A">
        <w:rPr>
          <w:rFonts w:ascii="Arial" w:hAnsi="Arial" w:cs="Arial"/>
          <w:sz w:val="22"/>
          <w:szCs w:val="22"/>
        </w:rPr>
        <w:t xml:space="preserve"> to get COMBINED and INHERITED privileges.  Retrieve all users associated with a GROUP privilege.</w:t>
      </w:r>
      <w:r>
        <w:rPr>
          <w:rFonts w:ascii="Arial" w:hAnsi="Arial" w:cs="Arial"/>
          <w:sz w:val="22"/>
          <w:szCs w:val="22"/>
        </w:rPr>
        <w:t xml:space="preserve">  </w:t>
      </w:r>
      <w:r w:rsidRPr="009D458A">
        <w:rPr>
          <w:rFonts w:ascii="Arial" w:hAnsi="Arial" w:cs="Arial"/>
          <w:sz w:val="22"/>
          <w:szCs w:val="22"/>
        </w:rPr>
        <w:t xml:space="preserve">Invoking the </w:t>
      </w:r>
      <w:proofErr w:type="spellStart"/>
      <w:r w:rsidRPr="009D458A">
        <w:rPr>
          <w:rFonts w:ascii="Arial" w:hAnsi="Arial" w:cs="Arial"/>
          <w:sz w:val="22"/>
          <w:szCs w:val="22"/>
        </w:rPr>
        <w:t>api</w:t>
      </w:r>
      <w:proofErr w:type="spellEnd"/>
      <w:r w:rsidRPr="009D458A">
        <w:rPr>
          <w:rFonts w:ascii="Arial" w:hAnsi="Arial" w:cs="Arial"/>
          <w:sz w:val="22"/>
          <w:szCs w:val="22"/>
        </w:rPr>
        <w:t xml:space="preserve"> will slow down the processing considerably.</w:t>
      </w:r>
    </w:p>
    <w:p w14:paraId="7689F846" w14:textId="52AA3CBE" w:rsidR="00EE6F0B" w:rsidRDefault="00EE6F0B"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Rules:</w:t>
      </w:r>
    </w:p>
    <w:p w14:paraId="4544CC81" w14:textId="77D9FA1A" w:rsidR="001572B6" w:rsidRPr="008922DF" w:rsidRDefault="001572B6"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8922DF">
        <w:rPr>
          <w:rFonts w:ascii="Arial" w:hAnsi="Arial" w:cs="Arial"/>
          <w:sz w:val="22"/>
          <w:szCs w:val="16"/>
        </w:rPr>
        <w:t>A LAYER_TYPE that is a parent to a sub-folder is allowed and it will not cause duplication of resources.</w:t>
      </w:r>
      <w:r w:rsidR="008922DF" w:rsidRPr="008922DF">
        <w:rPr>
          <w:rFonts w:ascii="Arial" w:hAnsi="Arial" w:cs="Arial"/>
          <w:sz w:val="22"/>
          <w:szCs w:val="16"/>
        </w:rPr>
        <w:t xml:space="preserve"> </w:t>
      </w:r>
      <w:r w:rsidRPr="008922DF">
        <w:rPr>
          <w:rFonts w:ascii="Arial" w:hAnsi="Arial" w:cs="Arial"/>
          <w:sz w:val="22"/>
          <w:szCs w:val="16"/>
        </w:rPr>
        <w:t>This concept will work in any layer including /shared and published /services/databases.</w:t>
      </w:r>
    </w:p>
    <w:p w14:paraId="005CB8B3" w14:textId="246FC513" w:rsidR="008922DF" w:rsidRDefault="008922DF"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The table METADATA_CONST_LAYERS is validated for duplicates.  If a duplicate layer and PARENT_PATH is found an exception is thrown.</w:t>
      </w:r>
    </w:p>
    <w:p w14:paraId="6EE82EE9" w14:textId="63C22011" w:rsidR="00845DC9" w:rsidRDefault="00845DC9"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 xml:space="preserve">Each LAYER_TYPE should </w:t>
      </w:r>
      <w:r w:rsidR="00970819">
        <w:rPr>
          <w:rFonts w:ascii="Arial" w:hAnsi="Arial" w:cs="Arial"/>
          <w:sz w:val="22"/>
          <w:szCs w:val="22"/>
        </w:rPr>
        <w:t>have a</w:t>
      </w:r>
      <w:r>
        <w:rPr>
          <w:rFonts w:ascii="Arial" w:hAnsi="Arial" w:cs="Arial"/>
          <w:sz w:val="22"/>
          <w:szCs w:val="22"/>
        </w:rPr>
        <w:t xml:space="preserve"> unique </w:t>
      </w:r>
      <w:r w:rsidR="00970819">
        <w:rPr>
          <w:rFonts w:ascii="Arial" w:hAnsi="Arial" w:cs="Arial"/>
          <w:sz w:val="22"/>
          <w:szCs w:val="22"/>
        </w:rPr>
        <w:t xml:space="preserve">name </w:t>
      </w:r>
      <w:r>
        <w:rPr>
          <w:rFonts w:ascii="Arial" w:hAnsi="Arial" w:cs="Arial"/>
          <w:sz w:val="22"/>
          <w:szCs w:val="22"/>
        </w:rPr>
        <w:t>within a</w:t>
      </w:r>
      <w:r w:rsidR="00970819">
        <w:rPr>
          <w:rFonts w:ascii="Arial" w:hAnsi="Arial" w:cs="Arial"/>
          <w:sz w:val="22"/>
          <w:szCs w:val="22"/>
        </w:rPr>
        <w:t xml:space="preserve"> given PROJECT_NAME_ID.</w:t>
      </w:r>
    </w:p>
    <w:p w14:paraId="288CEAB7" w14:textId="77777777" w:rsidR="004331C3" w:rsidRDefault="004331C3" w:rsidP="001572B6">
      <w:pPr>
        <w:widowControl w:val="0"/>
        <w:autoSpaceDE w:val="0"/>
        <w:autoSpaceDN w:val="0"/>
        <w:adjustRightInd w:val="0"/>
        <w:spacing w:line="276" w:lineRule="auto"/>
        <w:ind w:left="1008"/>
        <w:rPr>
          <w:rFonts w:ascii="Arial" w:hAnsi="Arial" w:cs="Arial"/>
          <w:sz w:val="16"/>
          <w:szCs w:val="16"/>
        </w:rPr>
      </w:pPr>
    </w:p>
    <w:p w14:paraId="7B664109" w14:textId="4386E1B0"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For example, </w:t>
      </w:r>
    </w:p>
    <w:p w14:paraId="1CD9DDBF" w14:textId="1CC927D1"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1) Given the following layer type designations, there is a grandparent-parent-child folder relationship represented here:</w:t>
      </w:r>
    </w:p>
    <w:p w14:paraId="6D1CBC61" w14:textId="6C0946CD"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 xml:space="preserve">Note: The number of levels/layers is NOT restricted.  </w:t>
      </w:r>
    </w:p>
    <w:p w14:paraId="0273C6D5" w14:textId="0C618C40"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w:t>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rPr>
        <w:tab/>
      </w:r>
      <w:r w:rsidRPr="001572B6">
        <w:rPr>
          <w:rFonts w:ascii="Arial" w:hAnsi="Arial" w:cs="Arial"/>
          <w:sz w:val="13"/>
          <w:szCs w:val="16"/>
          <w:u w:val="single"/>
        </w:rPr>
        <w:t>PARENT_PATH</w:t>
      </w:r>
      <w:r w:rsidRPr="001572B6">
        <w:rPr>
          <w:rFonts w:ascii="Arial" w:hAnsi="Arial" w:cs="Arial"/>
          <w:sz w:val="13"/>
          <w:szCs w:val="16"/>
        </w:rPr>
        <w:t>:</w:t>
      </w:r>
    </w:p>
    <w:p w14:paraId="43529284" w14:textId="2A6D92AF"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w:t>
      </w:r>
      <w:proofErr w:type="gramStart"/>
      <w:r w:rsidRPr="001572B6">
        <w:rPr>
          <w:rFonts w:ascii="Arial" w:hAnsi="Arial" w:cs="Arial"/>
          <w:sz w:val="13"/>
          <w:szCs w:val="16"/>
        </w:rPr>
        <w:t xml:space="preserve">SourceViewLayer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w:t>
      </w:r>
    </w:p>
    <w:p w14:paraId="3E9DD715"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t>/shared/00_DataFederation/</w:t>
      </w:r>
      <w:proofErr w:type="spellStart"/>
      <w:r w:rsidRPr="001572B6">
        <w:rPr>
          <w:rFonts w:ascii="Arial" w:hAnsi="Arial" w:cs="Arial"/>
          <w:sz w:val="13"/>
          <w:szCs w:val="16"/>
        </w:rPr>
        <w:t>TestSpoke</w:t>
      </w:r>
      <w:proofErr w:type="spellEnd"/>
      <w:r w:rsidRPr="001572B6">
        <w:rPr>
          <w:rFonts w:ascii="Arial" w:hAnsi="Arial" w:cs="Arial"/>
          <w:sz w:val="13"/>
          <w:szCs w:val="16"/>
        </w:rPr>
        <w:t>/01_SourceViewLayer</w:t>
      </w:r>
      <w:r w:rsidRPr="001572B6">
        <w:rPr>
          <w:rFonts w:ascii="Arial" w:hAnsi="Arial" w:cs="Arial"/>
          <w:sz w:val="13"/>
          <w:szCs w:val="16"/>
        </w:rPr>
        <w:tab/>
      </w:r>
      <w:r w:rsidRPr="001572B6">
        <w:rPr>
          <w:rFonts w:ascii="Arial" w:hAnsi="Arial" w:cs="Arial"/>
          <w:sz w:val="13"/>
          <w:szCs w:val="16"/>
        </w:rPr>
        <w:tab/>
      </w:r>
    </w:p>
    <w:p w14:paraId="0D4DFF23" w14:textId="3995B4B8"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Pr>
          <w:rFonts w:ascii="Arial" w:hAnsi="Arial" w:cs="Arial"/>
          <w:sz w:val="13"/>
          <w:szCs w:val="16"/>
        </w:rPr>
        <w:t xml:space="preserve">Note: </w:t>
      </w:r>
      <w:r w:rsidRPr="001572B6">
        <w:rPr>
          <w:rFonts w:ascii="Arial" w:hAnsi="Arial" w:cs="Arial"/>
          <w:sz w:val="13"/>
          <w:szCs w:val="16"/>
        </w:rPr>
        <w:t>01_SourceViewLayer_</w:t>
      </w:r>
      <w:proofErr w:type="gramStart"/>
      <w:r w:rsidRPr="001572B6">
        <w:rPr>
          <w:rFonts w:ascii="Arial" w:hAnsi="Arial" w:cs="Arial"/>
          <w:sz w:val="13"/>
          <w:szCs w:val="16"/>
        </w:rPr>
        <w:t xml:space="preserve">svThirdParty </w:t>
      </w:r>
      <w:r>
        <w:rPr>
          <w:rFonts w:ascii="Arial" w:hAnsi="Arial" w:cs="Arial"/>
          <w:sz w:val="13"/>
          <w:szCs w:val="16"/>
        </w:rPr>
        <w:t xml:space="preserve"> is</w:t>
      </w:r>
      <w:proofErr w:type="gramEnd"/>
      <w:r>
        <w:rPr>
          <w:rFonts w:ascii="Arial" w:hAnsi="Arial" w:cs="Arial"/>
          <w:sz w:val="13"/>
          <w:szCs w:val="16"/>
        </w:rPr>
        <w:t xml:space="preserve"> a p</w:t>
      </w:r>
      <w:r w:rsidRPr="001572B6">
        <w:rPr>
          <w:rFonts w:ascii="Arial" w:hAnsi="Arial" w:cs="Arial"/>
          <w:sz w:val="13"/>
          <w:szCs w:val="16"/>
        </w:rPr>
        <w:t>arent to 01_SourceViewLayer_svThirdParty_A and 01_SourceViewLayer_svThirdParty_B</w:t>
      </w:r>
    </w:p>
    <w:p w14:paraId="175CB40D" w14:textId="77777777" w:rsid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w:t>
      </w:r>
      <w:r w:rsidRPr="001572B6">
        <w:rPr>
          <w:rFonts w:ascii="Arial" w:hAnsi="Arial" w:cs="Arial"/>
          <w:sz w:val="13"/>
          <w:szCs w:val="16"/>
        </w:rPr>
        <w:tab/>
        <w:t>/shared/00_DataFederation/TestSpoke/01_SourceViewLayer/012_svThirdParty</w:t>
      </w:r>
    </w:p>
    <w:p w14:paraId="1632AE46" w14:textId="066E36DE"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01_SourceViewLayer_svThirdParty_A</w:t>
      </w:r>
      <w:r w:rsidRPr="001572B6">
        <w:rPr>
          <w:rFonts w:ascii="Arial" w:hAnsi="Arial" w:cs="Arial"/>
          <w:sz w:val="13"/>
          <w:szCs w:val="16"/>
        </w:rPr>
        <w:tab/>
        <w:t>/shared/00_DataFederation/TestSpoke/01_SourceViewLayer/012_svThirdParty/012_svThirdParty_A</w:t>
      </w:r>
    </w:p>
    <w:p w14:paraId="3154724C" w14:textId="0A2BF473"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rPr>
        <w:t>01_SourceViewLayer_svThirdParty_B</w:t>
      </w:r>
      <w:r w:rsidRPr="001572B6">
        <w:rPr>
          <w:rFonts w:ascii="Arial" w:hAnsi="Arial" w:cs="Arial"/>
          <w:sz w:val="13"/>
          <w:szCs w:val="16"/>
        </w:rPr>
        <w:tab/>
        <w:t>/shared/00_DataFederation/TestSpoke/01_SourceViewLayer/012_svThirdParty/012_svThirdParty_B</w:t>
      </w:r>
    </w:p>
    <w:p w14:paraId="0FB1904D" w14:textId="6800437A"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p>
    <w:p w14:paraId="29F9806A" w14:textId="21BE8562" w:rsidR="001572B6" w:rsidRPr="006D7B22" w:rsidRDefault="001572B6"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2) Given the following resources, the layer type will be assigned from the child (lowest folder) up to the grandparent (highest) folder.</w:t>
      </w:r>
    </w:p>
    <w:p w14:paraId="63C01CF3" w14:textId="1190DB01" w:rsidR="001572B6" w:rsidRPr="001572B6" w:rsidRDefault="001572B6" w:rsidP="001572B6">
      <w:pPr>
        <w:widowControl w:val="0"/>
        <w:autoSpaceDE w:val="0"/>
        <w:autoSpaceDN w:val="0"/>
        <w:adjustRightInd w:val="0"/>
        <w:spacing w:line="276" w:lineRule="auto"/>
        <w:ind w:left="1008"/>
        <w:rPr>
          <w:rFonts w:ascii="Arial" w:hAnsi="Arial" w:cs="Arial"/>
          <w:sz w:val="13"/>
          <w:szCs w:val="16"/>
        </w:rPr>
      </w:pPr>
      <w:r w:rsidRPr="001572B6">
        <w:rPr>
          <w:rFonts w:ascii="Arial" w:hAnsi="Arial" w:cs="Arial"/>
          <w:sz w:val="13"/>
          <w:szCs w:val="16"/>
          <w:u w:val="single"/>
        </w:rPr>
        <w:t>LAYER_TYPE</w:t>
      </w:r>
      <w:r w:rsidRPr="001572B6">
        <w:rPr>
          <w:rFonts w:ascii="Arial" w:hAnsi="Arial" w:cs="Arial"/>
          <w:sz w:val="13"/>
          <w:szCs w:val="16"/>
        </w:rPr>
        <w:tab/>
      </w:r>
      <w:r w:rsidRPr="001572B6">
        <w:rPr>
          <w:rFonts w:ascii="Arial" w:hAnsi="Arial" w:cs="Arial"/>
          <w:sz w:val="13"/>
          <w:szCs w:val="16"/>
        </w:rPr>
        <w:tab/>
      </w:r>
      <w:r>
        <w:rPr>
          <w:rFonts w:ascii="Arial" w:hAnsi="Arial" w:cs="Arial"/>
          <w:sz w:val="13"/>
          <w:szCs w:val="16"/>
        </w:rPr>
        <w:t xml:space="preserve"> </w:t>
      </w:r>
      <w:r w:rsidRPr="001572B6">
        <w:rPr>
          <w:rFonts w:ascii="Arial" w:hAnsi="Arial" w:cs="Arial"/>
          <w:sz w:val="13"/>
          <w:szCs w:val="16"/>
          <w:u w:val="single"/>
        </w:rPr>
        <w:t>RESOURCE_PATH</w:t>
      </w:r>
    </w:p>
    <w:p w14:paraId="5C238A31" w14:textId="4EA403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/shared/00_DataFederation/TestSpoke/01_SourceViewLayer/012_svThirdParty/012_svThirdParty_A/012_svThirdParty_A1/customers</w:t>
      </w:r>
    </w:p>
    <w:p w14:paraId="5A795390" w14:textId="10777567"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01_SourceViewLayer_svThirdParty_A /shared/00_DataFederation/TestSpoke/01_SourceViewLayer/012_svThirdParty/012_svThirdParty_A/customers</w:t>
      </w:r>
    </w:p>
    <w:p w14:paraId="7B87AC60" w14:textId="0EAE4544"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/shared/00_DataFederation/TestSpoke/01_SourceViewLayer/012_svThirdParty/012_svThirdParty_B/012_svThirdParty_B1/customers</w:t>
      </w:r>
    </w:p>
    <w:p w14:paraId="1EECE2C0" w14:textId="17608DF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/shared/00_DataFederation/TestSpoke/01_SourceViewLayer/012_svThirdParty/012_svThirdParty_B/012_svThirdParty_B2/customers</w:t>
      </w:r>
    </w:p>
    <w:p w14:paraId="00C3AD9B" w14:textId="408CD949"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01_SourceViewLayer_svThirdParty_B</w:t>
      </w:r>
      <w:r>
        <w:rPr>
          <w:rFonts w:ascii="Arial" w:hAnsi="Arial" w:cs="Arial"/>
          <w:sz w:val="11"/>
          <w:szCs w:val="16"/>
        </w:rPr>
        <w:t xml:space="preserve"> </w:t>
      </w:r>
      <w:r w:rsidRPr="001572B6">
        <w:rPr>
          <w:rFonts w:ascii="Arial" w:hAnsi="Arial" w:cs="Arial"/>
          <w:sz w:val="11"/>
          <w:szCs w:val="16"/>
        </w:rPr>
        <w:t>/shared/00_DataFederation/TestSpoke/01_SourceViewLayer/012_svThirdParty/012_svThirdParty_B/customers</w:t>
      </w:r>
    </w:p>
    <w:p w14:paraId="6DE7BC38" w14:textId="051E1F13"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01_SourceViewLayer_svThirdParty</w:t>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/shared/00_DataFederation/TestSpoke/01_SourceViewLayer/012_svThirdParty/customers</w:t>
      </w:r>
    </w:p>
    <w:p w14:paraId="6E2C90ED" w14:textId="6F9AC76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/shared/00_DataFederation/TestSpoke/01_SourceViewLayer/011_svInternal/tutorial/customers</w:t>
      </w:r>
    </w:p>
    <w:p w14:paraId="7D35755A" w14:textId="1FE1DB9F" w:rsidR="001572B6" w:rsidRPr="001572B6" w:rsidRDefault="001572B6" w:rsidP="001572B6">
      <w:pPr>
        <w:widowControl w:val="0"/>
        <w:autoSpaceDE w:val="0"/>
        <w:autoSpaceDN w:val="0"/>
        <w:adjustRightInd w:val="0"/>
        <w:spacing w:line="276" w:lineRule="auto"/>
        <w:ind w:left="1008"/>
        <w:rPr>
          <w:rFonts w:ascii="Arial" w:hAnsi="Arial" w:cs="Arial"/>
          <w:sz w:val="11"/>
          <w:szCs w:val="16"/>
        </w:rPr>
      </w:pPr>
      <w:r w:rsidRPr="001572B6">
        <w:rPr>
          <w:rFonts w:ascii="Arial" w:hAnsi="Arial" w:cs="Arial"/>
          <w:sz w:val="11"/>
          <w:szCs w:val="16"/>
        </w:rPr>
        <w:t>01_SourceViewLayer</w:t>
      </w:r>
      <w:r w:rsidRPr="001572B6">
        <w:rPr>
          <w:rFonts w:ascii="Arial" w:hAnsi="Arial" w:cs="Arial"/>
          <w:sz w:val="11"/>
          <w:szCs w:val="16"/>
        </w:rPr>
        <w:tab/>
      </w:r>
      <w:r w:rsidRPr="001572B6">
        <w:rPr>
          <w:rFonts w:ascii="Arial" w:hAnsi="Arial" w:cs="Arial"/>
          <w:sz w:val="11"/>
          <w:szCs w:val="16"/>
        </w:rPr>
        <w:tab/>
      </w:r>
      <w:r>
        <w:rPr>
          <w:rFonts w:ascii="Arial" w:hAnsi="Arial" w:cs="Arial"/>
          <w:sz w:val="11"/>
          <w:szCs w:val="16"/>
        </w:rPr>
        <w:t xml:space="preserve"> </w:t>
      </w:r>
      <w:r w:rsidRPr="001572B6">
        <w:rPr>
          <w:rFonts w:ascii="Arial" w:hAnsi="Arial" w:cs="Arial"/>
          <w:sz w:val="11"/>
          <w:szCs w:val="16"/>
        </w:rPr>
        <w:t>/shared/00_DataFederation/TestSpoke/01_SourceViewLayer/DS_ORDERS/tutorial/customers</w:t>
      </w:r>
    </w:p>
    <w:p w14:paraId="4F36D5B1" w14:textId="7D2E76C6" w:rsidR="001572B6" w:rsidRDefault="001572B6" w:rsidP="001572B6">
      <w:pPr>
        <w:widowControl w:val="0"/>
        <w:autoSpaceDE w:val="0"/>
        <w:autoSpaceDN w:val="0"/>
        <w:adjustRightInd w:val="0"/>
        <w:spacing w:line="276" w:lineRule="auto"/>
        <w:ind w:left="1008"/>
        <w:rPr>
          <w:rFonts w:ascii="Arial" w:hAnsi="Arial" w:cs="Arial"/>
          <w:sz w:val="13"/>
          <w:szCs w:val="16"/>
        </w:rPr>
      </w:pPr>
    </w:p>
    <w:p w14:paraId="7A8F79B8" w14:textId="123A8127" w:rsidR="001572B6" w:rsidRPr="006D7B22" w:rsidRDefault="00712E45" w:rsidP="001572B6">
      <w:pPr>
        <w:widowControl w:val="0"/>
        <w:autoSpaceDE w:val="0"/>
        <w:autoSpaceDN w:val="0"/>
        <w:adjustRightInd w:val="0"/>
        <w:spacing w:line="276" w:lineRule="auto"/>
        <w:ind w:left="1008"/>
        <w:rPr>
          <w:rFonts w:ascii="Arial" w:hAnsi="Arial" w:cs="Arial"/>
          <w:sz w:val="18"/>
          <w:szCs w:val="16"/>
        </w:rPr>
      </w:pPr>
      <w:r w:rsidRPr="006D7B22">
        <w:rPr>
          <w:rFonts w:ascii="Arial" w:hAnsi="Arial" w:cs="Arial"/>
          <w:sz w:val="18"/>
          <w:szCs w:val="16"/>
        </w:rPr>
        <w:t>The following demonstrates how to setup the constants.</w:t>
      </w:r>
    </w:p>
    <w:p w14:paraId="4E06A878"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projectName</w:t>
      </w:r>
      <w:proofErr w:type="spellEnd"/>
      <w:r w:rsidRPr="00EF74D4">
        <w:rPr>
          <w:rFonts w:ascii="Arial" w:hAnsi="Arial" w:cs="Arial"/>
          <w:sz w:val="12"/>
          <w:szCs w:val="12"/>
        </w:rPr>
        <w:t xml:space="preserve"> = '</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7079D9FC"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pathSH</w:t>
      </w:r>
      <w:proofErr w:type="spellEnd"/>
      <w:r w:rsidRPr="00EF74D4">
        <w:rPr>
          <w:rFonts w:ascii="Arial" w:hAnsi="Arial" w:cs="Arial"/>
          <w:sz w:val="12"/>
          <w:szCs w:val="12"/>
        </w:rPr>
        <w:t xml:space="preserve"> = '/shared/00_DataFederation/</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0DAC82F3"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pathDS</w:t>
      </w:r>
      <w:proofErr w:type="spellEnd"/>
      <w:r w:rsidRPr="00EF74D4">
        <w:rPr>
          <w:rFonts w:ascii="Arial" w:hAnsi="Arial" w:cs="Arial"/>
          <w:sz w:val="12"/>
          <w:szCs w:val="12"/>
        </w:rPr>
        <w:t xml:space="preserve"> = '/services/databases/PWC/</w:t>
      </w:r>
      <w:proofErr w:type="spellStart"/>
      <w:r w:rsidRPr="00EF74D4">
        <w:rPr>
          <w:rFonts w:ascii="Arial" w:hAnsi="Arial" w:cs="Arial"/>
          <w:sz w:val="12"/>
          <w:szCs w:val="12"/>
        </w:rPr>
        <w:t>TestSpoke</w:t>
      </w:r>
      <w:proofErr w:type="spellEnd"/>
      <w:r w:rsidRPr="00EF74D4">
        <w:rPr>
          <w:rFonts w:ascii="Arial" w:hAnsi="Arial" w:cs="Arial"/>
          <w:sz w:val="12"/>
          <w:szCs w:val="12"/>
        </w:rPr>
        <w:t>';</w:t>
      </w:r>
    </w:p>
    <w:p w14:paraId="5C53DD70" w14:textId="77777777"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xml:space="preserve">SET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 </w:t>
      </w:r>
      <w:proofErr w:type="spellStart"/>
      <w:r w:rsidRPr="00EF74D4">
        <w:rPr>
          <w:rFonts w:ascii="Arial" w:hAnsi="Arial" w:cs="Arial"/>
          <w:sz w:val="12"/>
          <w:szCs w:val="12"/>
        </w:rPr>
        <w:t>METADATA_CONST_LAYERS_str</w:t>
      </w:r>
      <w:proofErr w:type="spellEnd"/>
      <w:r w:rsidRPr="00EF74D4">
        <w:rPr>
          <w:rFonts w:ascii="Arial" w:hAnsi="Arial" w:cs="Arial"/>
          <w:sz w:val="12"/>
          <w:szCs w:val="12"/>
        </w:rPr>
        <w:t xml:space="preserve"> ||</w:t>
      </w:r>
    </w:p>
    <w:p w14:paraId="18630C59" w14:textId="7BF484F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--PROJECT_NAME</w:t>
      </w:r>
      <w:r w:rsidRPr="00EF74D4">
        <w:rPr>
          <w:rFonts w:ascii="Arial" w:hAnsi="Arial" w:cs="Arial"/>
          <w:sz w:val="12"/>
          <w:szCs w:val="12"/>
        </w:rPr>
        <w:tab/>
      </w:r>
      <w:r w:rsidR="00EF74D4" w:rsidRPr="00EF74D4">
        <w:rPr>
          <w:rFonts w:ascii="Arial" w:hAnsi="Arial" w:cs="Arial"/>
          <w:sz w:val="12"/>
          <w:szCs w:val="12"/>
        </w:rPr>
        <w:t xml:space="preserve">          </w:t>
      </w:r>
      <w:r w:rsidRPr="00EF74D4">
        <w:rPr>
          <w:rFonts w:ascii="Arial" w:hAnsi="Arial" w:cs="Arial"/>
          <w:sz w:val="12"/>
          <w:szCs w:val="12"/>
        </w:rPr>
        <w:t>PROJECT_PATH</w:t>
      </w:r>
      <w:r w:rsidRPr="00EF74D4">
        <w:rPr>
          <w:rFonts w:ascii="Arial" w:hAnsi="Arial" w:cs="Arial"/>
          <w:sz w:val="12"/>
          <w:szCs w:val="12"/>
        </w:rPr>
        <w:tab/>
        <w:t>LAYER_TYPE</w:t>
      </w:r>
      <w:r w:rsidRPr="00EF74D4">
        <w:rPr>
          <w:rFonts w:ascii="Arial" w:hAnsi="Arial" w:cs="Arial"/>
          <w:sz w:val="12"/>
          <w:szCs w:val="12"/>
        </w:rPr>
        <w:tab/>
        <w:t>PARENT_PATH</w:t>
      </w:r>
      <w:r w:rsidRPr="00EF74D4">
        <w:rPr>
          <w:rFonts w:ascii="Arial" w:hAnsi="Arial" w:cs="Arial"/>
          <w:sz w:val="12"/>
          <w:szCs w:val="12"/>
        </w:rPr>
        <w:tab/>
        <w:t>GENERATE_LINEAGE</w:t>
      </w:r>
      <w:r w:rsidR="00F06242" w:rsidRPr="00F06242">
        <w:t xml:space="preserve"> </w:t>
      </w:r>
      <w:r w:rsidR="00F06242" w:rsidRPr="00F06242">
        <w:rPr>
          <w:rFonts w:ascii="Arial" w:hAnsi="Arial" w:cs="Arial"/>
          <w:sz w:val="12"/>
          <w:szCs w:val="12"/>
        </w:rPr>
        <w:tab/>
        <w:t>EXCLUSION_LIST</w:t>
      </w:r>
      <w:r w:rsidR="00020FB0" w:rsidRPr="00020FB0">
        <w:t xml:space="preserve"> </w:t>
      </w:r>
      <w:r w:rsidR="00020FB0" w:rsidRPr="00020FB0">
        <w:rPr>
          <w:rFonts w:ascii="Arial" w:hAnsi="Arial" w:cs="Arial"/>
          <w:sz w:val="12"/>
          <w:szCs w:val="12"/>
        </w:rPr>
        <w:tab/>
        <w:t>ASSIGN_PRVILEGES</w:t>
      </w:r>
    </w:p>
    <w:p w14:paraId="2ADD7312" w14:textId="1065EE40"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'00_DataSource'||'|'||</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||'/00_DataSource'||'|'||</w:t>
      </w:r>
      <w:r w:rsidRPr="00EF74D4">
        <w:rPr>
          <w:rFonts w:ascii="Arial" w:hAnsi="Arial" w:cs="Arial"/>
          <w:sz w:val="12"/>
          <w:szCs w:val="12"/>
        </w:rPr>
        <w:tab/>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C9450FC" w14:textId="37ED1EB8"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'01_SourceViewLayer'</w:t>
      </w:r>
      <w:r w:rsidRPr="00EF74D4">
        <w:rPr>
          <w:rFonts w:ascii="Arial" w:hAnsi="Arial" w:cs="Arial"/>
          <w:sz w:val="12"/>
          <w:szCs w:val="12"/>
        </w:rPr>
        <w:tab/>
        <w:t>||'|'||</w:t>
      </w:r>
      <w:proofErr w:type="spellStart"/>
      <w:r w:rsidRPr="00EF74D4">
        <w:rPr>
          <w:rFonts w:ascii="Arial" w:hAnsi="Arial" w:cs="Arial"/>
          <w:sz w:val="12"/>
          <w:szCs w:val="12"/>
        </w:rPr>
        <w:t>pathSH</w:t>
      </w:r>
      <w:proofErr w:type="spellEnd"/>
      <w:r w:rsidRPr="00EF74D4">
        <w:rPr>
          <w:rFonts w:ascii="Arial" w:hAnsi="Arial" w:cs="Arial"/>
          <w:sz w:val="12"/>
          <w:szCs w:val="12"/>
        </w:rPr>
        <w:t>||'/01_SourceViewLayer'</w:t>
      </w:r>
      <w:r w:rsidRPr="00EF74D4">
        <w:rPr>
          <w:rFonts w:ascii="Arial" w:hAnsi="Arial" w:cs="Arial"/>
          <w:sz w:val="12"/>
          <w:szCs w:val="12"/>
        </w:rPr>
        <w:tab/>
        <w:t>||'|'||</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F3860D" w14:textId="7906902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'02_ConformingViewLayer'||'|'||pathSH||'/02_ConformingViewLayer'||'|'||</w:t>
      </w:r>
      <w:r w:rsidRPr="00EF74D4">
        <w:rPr>
          <w:rFonts w:ascii="Arial" w:hAnsi="Arial" w:cs="Arial"/>
          <w:sz w:val="12"/>
          <w:szCs w:val="12"/>
        </w:rPr>
        <w:tab/>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096A6489" w14:textId="41A5E625"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'031_CommonEntityModel'||'|'||pathSH||'/03_CommonModelLayer/031_CommonEntityModel'||'|'||'N'||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519F9E01" w14:textId="51630683"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'032_CommonDimensionalModel'||'|'||pathSH||'/03_CommonModelLayer/032_CommonDimensionalModel'</w:t>
      </w:r>
      <w:r w:rsidR="00EF74D4">
        <w:rPr>
          <w:rFonts w:ascii="Arial" w:hAnsi="Arial" w:cs="Arial"/>
          <w:sz w:val="12"/>
          <w:szCs w:val="12"/>
        </w:rPr>
        <w:t xml:space="preserve"> </w:t>
      </w:r>
      <w:r w:rsidRPr="00EF74D4">
        <w:rPr>
          <w:rFonts w:ascii="Arial" w:hAnsi="Arial" w:cs="Arial"/>
          <w:sz w:val="12"/>
          <w:szCs w:val="12"/>
        </w:rPr>
        <w:t>||'|'||'N'||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37D7C14" w14:textId="173460DF"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lastRenderedPageBreak/>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'033_CommonAnalyticalModel'||'|'||pathSH||'/03_CommonModelLayer/033_CommonAnalyticalModel'||'|'||'N'||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300E04CD" w14:textId="608B02F9"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'034_CommonIntegrationModel'||'|'||pathSH||'/03_CommonModelLayer/034_CommonIntegrationModel'||'|'||'N'||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4DAF7ED" w14:textId="085351E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'041_BusinessDemandModel'||'|'||pathSH||'/04_BusinessDeliveryLayer/041_BusinessDemandModel'||'|'||'N'||</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7F661590" w14:textId="417BCF26"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pathSH</w:t>
      </w:r>
      <w:proofErr w:type="spellEnd"/>
      <w:r w:rsidRPr="00EF74D4">
        <w:rPr>
          <w:rFonts w:ascii="Arial" w:hAnsi="Arial" w:cs="Arial"/>
          <w:sz w:val="12"/>
          <w:szCs w:val="12"/>
        </w:rPr>
        <w:t>||'|'||</w:t>
      </w:r>
      <w:r w:rsidRPr="00EF74D4">
        <w:rPr>
          <w:rFonts w:ascii="Arial" w:hAnsi="Arial" w:cs="Arial"/>
          <w:sz w:val="12"/>
          <w:szCs w:val="12"/>
        </w:rPr>
        <w:tab/>
        <w:t>'042_BusinessDemandView'||'|'||pathSH||'/04_BusinessDeliveryLayer/042_BusinessDemandView'||'|'||'Y'||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2616B44F" w14:textId="13130B3E" w:rsidR="00FD7008" w:rsidRPr="00EF74D4" w:rsidRDefault="00FD7008" w:rsidP="00020FB0">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w:t>
      </w:r>
      <w:proofErr w:type="spellStart"/>
      <w:r w:rsidRPr="00EF74D4">
        <w:rPr>
          <w:rFonts w:ascii="Arial" w:hAnsi="Arial" w:cs="Arial"/>
          <w:sz w:val="12"/>
          <w:szCs w:val="12"/>
        </w:rPr>
        <w:t>projectName</w:t>
      </w:r>
      <w:proofErr w:type="spellEnd"/>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w:t>
      </w:r>
      <w:r w:rsidRPr="00EF74D4">
        <w:rPr>
          <w:rFonts w:ascii="Arial" w:hAnsi="Arial" w:cs="Arial"/>
          <w:sz w:val="12"/>
          <w:szCs w:val="12"/>
        </w:rPr>
        <w:tab/>
        <w:t>'</w:t>
      </w:r>
      <w:proofErr w:type="spellStart"/>
      <w:r w:rsidRPr="00EF74D4">
        <w:rPr>
          <w:rFonts w:ascii="Arial" w:hAnsi="Arial" w:cs="Arial"/>
          <w:sz w:val="12"/>
          <w:szCs w:val="12"/>
        </w:rPr>
        <w:t>PublishedDS_tutorial</w:t>
      </w:r>
      <w:proofErr w:type="spellEnd"/>
      <w:r w:rsidRPr="00EF74D4">
        <w:rPr>
          <w:rFonts w:ascii="Arial" w:hAnsi="Arial" w:cs="Arial"/>
          <w:sz w:val="12"/>
          <w:szCs w:val="12"/>
        </w:rPr>
        <w:t>'</w:t>
      </w:r>
      <w:r w:rsidRPr="00EF74D4">
        <w:rPr>
          <w:rFonts w:ascii="Arial" w:hAnsi="Arial" w:cs="Arial"/>
          <w:sz w:val="12"/>
          <w:szCs w:val="12"/>
        </w:rPr>
        <w:tab/>
        <w:t>||'|'||</w:t>
      </w:r>
      <w:r w:rsidRPr="00EF74D4">
        <w:rPr>
          <w:rFonts w:ascii="Arial" w:hAnsi="Arial" w:cs="Arial"/>
          <w:sz w:val="12"/>
          <w:szCs w:val="12"/>
        </w:rPr>
        <w:tab/>
      </w:r>
      <w:proofErr w:type="spellStart"/>
      <w:r w:rsidRPr="00EF74D4">
        <w:rPr>
          <w:rFonts w:ascii="Arial" w:hAnsi="Arial" w:cs="Arial"/>
          <w:sz w:val="12"/>
          <w:szCs w:val="12"/>
        </w:rPr>
        <w:t>pathDS</w:t>
      </w:r>
      <w:proofErr w:type="spellEnd"/>
      <w:r w:rsidRPr="00EF74D4">
        <w:rPr>
          <w:rFonts w:ascii="Arial" w:hAnsi="Arial" w:cs="Arial"/>
          <w:sz w:val="12"/>
          <w:szCs w:val="12"/>
        </w:rPr>
        <w:tab/>
      </w:r>
      <w:r w:rsidRPr="00EF74D4">
        <w:rPr>
          <w:rFonts w:ascii="Arial" w:hAnsi="Arial" w:cs="Arial"/>
          <w:sz w:val="12"/>
          <w:szCs w:val="12"/>
        </w:rPr>
        <w:tab/>
        <w:t>||'|'||'Y'||</w:t>
      </w:r>
      <w:r w:rsidR="00F06242" w:rsidRPr="00F06242">
        <w:t xml:space="preserve"> </w:t>
      </w:r>
      <w:r w:rsidR="00F06242" w:rsidRPr="00F06242">
        <w:rPr>
          <w:rFonts w:ascii="Arial" w:hAnsi="Arial" w:cs="Arial"/>
          <w:sz w:val="12"/>
          <w:szCs w:val="12"/>
        </w:rPr>
        <w:t>'|'||</w:t>
      </w:r>
      <w:r w:rsidR="00F06242" w:rsidRPr="00F06242">
        <w:rPr>
          <w:rFonts w:ascii="Arial" w:hAnsi="Arial" w:cs="Arial"/>
          <w:sz w:val="12"/>
          <w:szCs w:val="12"/>
        </w:rPr>
        <w:tab/>
        <w:t>''||</w:t>
      </w:r>
      <w:r w:rsidR="00020FB0" w:rsidRPr="00020FB0">
        <w:t xml:space="preserve"> </w:t>
      </w:r>
      <w:r w:rsidR="00020FB0" w:rsidRPr="00020FB0">
        <w:rPr>
          <w:rFonts w:ascii="Arial" w:hAnsi="Arial" w:cs="Arial"/>
          <w:sz w:val="12"/>
          <w:szCs w:val="12"/>
        </w:rPr>
        <w:t>'|'||</w:t>
      </w:r>
      <w:r w:rsidR="00020FB0" w:rsidRPr="00020FB0">
        <w:rPr>
          <w:rFonts w:ascii="Arial" w:hAnsi="Arial" w:cs="Arial"/>
          <w:sz w:val="12"/>
          <w:szCs w:val="12"/>
        </w:rPr>
        <w:tab/>
        <w:t>'ACTUAL_WITH_USERS'||</w:t>
      </w:r>
    </w:p>
    <w:p w14:paraId="4DA72689" w14:textId="207E2E7D" w:rsidR="00FD7008" w:rsidRPr="00EF74D4" w:rsidRDefault="00FD7008" w:rsidP="00FD7008">
      <w:pPr>
        <w:widowControl w:val="0"/>
        <w:autoSpaceDE w:val="0"/>
        <w:autoSpaceDN w:val="0"/>
        <w:adjustRightInd w:val="0"/>
        <w:spacing w:line="276" w:lineRule="auto"/>
        <w:ind w:left="1008"/>
        <w:rPr>
          <w:rFonts w:ascii="Arial" w:hAnsi="Arial" w:cs="Arial"/>
          <w:sz w:val="12"/>
          <w:szCs w:val="12"/>
        </w:rPr>
      </w:pPr>
      <w:r w:rsidRPr="00EF74D4">
        <w:rPr>
          <w:rFonts w:ascii="Arial" w:hAnsi="Arial" w:cs="Arial"/>
          <w:sz w:val="12"/>
          <w:szCs w:val="12"/>
        </w:rPr>
        <w:t>''; -- This is always the last line</w:t>
      </w:r>
    </w:p>
    <w:p w14:paraId="2EE93774" w14:textId="4CD805B5" w:rsidR="003E02D9" w:rsidRPr="003E02D9" w:rsidRDefault="003E02D9" w:rsidP="003D6A36">
      <w:pPr>
        <w:pStyle w:val="ListParagraph"/>
        <w:widowControl w:val="0"/>
        <w:numPr>
          <w:ilvl w:val="0"/>
          <w:numId w:val="25"/>
        </w:numPr>
        <w:autoSpaceDE w:val="0"/>
        <w:autoSpaceDN w:val="0"/>
        <w:adjustRightInd w:val="0"/>
        <w:spacing w:before="100" w:beforeAutospacing="1" w:line="276" w:lineRule="auto"/>
        <w:rPr>
          <w:rFonts w:ascii="Arial" w:hAnsi="Arial" w:cs="Arial"/>
          <w:sz w:val="22"/>
          <w:szCs w:val="22"/>
        </w:rPr>
      </w:pPr>
      <w:r>
        <w:rPr>
          <w:rFonts w:ascii="Arial" w:hAnsi="Arial" w:cs="Arial"/>
          <w:sz w:val="22"/>
          <w:szCs w:val="22"/>
        </w:rPr>
        <w:t>Configure the section “</w:t>
      </w:r>
      <w:r w:rsidRPr="003E02D9">
        <w:rPr>
          <w:rFonts w:ascii="Arial" w:hAnsi="Arial" w:cs="Arial"/>
          <w:sz w:val="22"/>
          <w:szCs w:val="22"/>
        </w:rPr>
        <w:t xml:space="preserve">INSERT </w:t>
      </w:r>
      <w:r w:rsidR="00FD7008">
        <w:rPr>
          <w:rFonts w:ascii="Arial" w:hAnsi="Arial" w:cs="Arial"/>
          <w:sz w:val="22"/>
          <w:szCs w:val="22"/>
        </w:rPr>
        <w:t>METADATA_CONST_VALIDATE</w:t>
      </w:r>
      <w:r w:rsidRPr="003E02D9">
        <w:rPr>
          <w:rFonts w:ascii="Arial" w:hAnsi="Arial" w:cs="Arial"/>
          <w:sz w:val="22"/>
          <w:szCs w:val="22"/>
        </w:rPr>
        <w:t xml:space="preserve"> ROWS</w:t>
      </w:r>
      <w:r>
        <w:rPr>
          <w:rFonts w:ascii="Arial" w:hAnsi="Arial" w:cs="Arial"/>
          <w:sz w:val="22"/>
          <w:szCs w:val="22"/>
        </w:rPr>
        <w:t>”</w:t>
      </w:r>
    </w:p>
    <w:p w14:paraId="7C2B5749" w14:textId="39FB77FC" w:rsid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Modify the concatenated string below as needed.  </w:t>
      </w:r>
    </w:p>
    <w:p w14:paraId="41F22313" w14:textId="45639B09"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 xml:space="preserve">Modify </w:t>
      </w:r>
      <w:proofErr w:type="spellStart"/>
      <w:r w:rsidRPr="00FD7008">
        <w:rPr>
          <w:rFonts w:ascii="Arial" w:hAnsi="Arial" w:cs="Arial"/>
          <w:sz w:val="22"/>
          <w:szCs w:val="22"/>
        </w:rPr>
        <w:t>projectName</w:t>
      </w:r>
      <w:proofErr w:type="spellEnd"/>
      <w:r w:rsidRPr="00FD7008">
        <w:rPr>
          <w:rFonts w:ascii="Arial" w:hAnsi="Arial" w:cs="Arial"/>
          <w:sz w:val="22"/>
          <w:szCs w:val="22"/>
        </w:rPr>
        <w:t xml:space="preserve">, </w:t>
      </w:r>
      <w:proofErr w:type="spellStart"/>
      <w:r w:rsidRPr="00FD7008">
        <w:rPr>
          <w:rFonts w:ascii="Arial" w:hAnsi="Arial" w:cs="Arial"/>
          <w:sz w:val="22"/>
          <w:szCs w:val="22"/>
        </w:rPr>
        <w:t>pathSH</w:t>
      </w:r>
      <w:proofErr w:type="spellEnd"/>
      <w:r w:rsidRPr="00FD7008">
        <w:rPr>
          <w:rFonts w:ascii="Arial" w:hAnsi="Arial" w:cs="Arial"/>
          <w:sz w:val="22"/>
          <w:szCs w:val="22"/>
        </w:rPr>
        <w:t xml:space="preserve">, </w:t>
      </w:r>
      <w:proofErr w:type="spellStart"/>
      <w:r w:rsidRPr="00FD7008">
        <w:rPr>
          <w:rFonts w:ascii="Arial" w:hAnsi="Arial" w:cs="Arial"/>
          <w:sz w:val="22"/>
          <w:szCs w:val="22"/>
        </w:rPr>
        <w:t>pathDS</w:t>
      </w:r>
      <w:proofErr w:type="spellEnd"/>
      <w:r w:rsidRPr="00FD7008">
        <w:rPr>
          <w:rFonts w:ascii="Arial" w:hAnsi="Arial" w:cs="Arial"/>
          <w:sz w:val="22"/>
          <w:szCs w:val="22"/>
        </w:rPr>
        <w:t>.</w:t>
      </w:r>
    </w:p>
    <w:p w14:paraId="013868F6" w14:textId="65625C6E" w:rsidR="00FD7008" w:rsidRPr="00FD7008"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The variable "</w:t>
      </w:r>
      <w:proofErr w:type="spellStart"/>
      <w:r w:rsidRPr="00FD7008">
        <w:rPr>
          <w:rFonts w:ascii="Arial" w:hAnsi="Arial" w:cs="Arial"/>
          <w:sz w:val="22"/>
          <w:szCs w:val="22"/>
        </w:rPr>
        <w:t>pathWS</w:t>
      </w:r>
      <w:proofErr w:type="spellEnd"/>
      <w:r w:rsidRPr="00FD7008">
        <w:rPr>
          <w:rFonts w:ascii="Arial" w:hAnsi="Arial" w:cs="Arial"/>
          <w:sz w:val="22"/>
          <w:szCs w:val="22"/>
        </w:rPr>
        <w:t>" is not currently supported for web services.</w:t>
      </w:r>
    </w:p>
    <w:p w14:paraId="7F36E319" w14:textId="26326E52" w:rsidR="00FD7008" w:rsidRPr="00467F90" w:rsidRDefault="00FD7008"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FD7008">
        <w:rPr>
          <w:rFonts w:ascii="Arial" w:hAnsi="Arial" w:cs="Arial"/>
          <w:sz w:val="22"/>
          <w:szCs w:val="22"/>
        </w:rPr>
        <w:t>Modify the PROJECT_PATH, LAYER_TYPE, RULE_TYPE and RULE_DESC as per your requirements.</w:t>
      </w:r>
    </w:p>
    <w:p w14:paraId="25C08AD3" w14:textId="0C473AC8"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Maintain the existing structure with double pipe separating the line and single pipe separating a column.</w:t>
      </w:r>
    </w:p>
    <w:p w14:paraId="181F3BA8" w14:textId="77777777" w:rsidR="00FD7008" w:rsidRPr="003E02D9" w:rsidRDefault="00FD7008"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PROJECT_NAME</w:t>
      </w:r>
      <w:r w:rsidRPr="00FD7008">
        <w:rPr>
          <w:rFonts w:ascii="Arial" w:hAnsi="Arial" w:cs="Arial"/>
          <w:sz w:val="22"/>
          <w:szCs w:val="22"/>
        </w:rPr>
        <w:t>:</w:t>
      </w:r>
      <w:r w:rsidRPr="00FD7008">
        <w:rPr>
          <w:rFonts w:ascii="Arial" w:hAnsi="Arial" w:cs="Arial"/>
          <w:sz w:val="22"/>
          <w:szCs w:val="22"/>
        </w:rPr>
        <w:tab/>
      </w:r>
      <w:r w:rsidRPr="004331C3">
        <w:rPr>
          <w:rFonts w:ascii="Arial" w:hAnsi="Arial" w:cs="Arial"/>
          <w:sz w:val="20"/>
          <w:szCs w:val="22"/>
        </w:rPr>
        <w:t>A foreign key reference to METADATA_CONST_NAME which provides a unique name that will be assigned a PROJECT_NAME_ID that is unique.</w:t>
      </w:r>
    </w:p>
    <w:p w14:paraId="7F57B3EC" w14:textId="77777777" w:rsidR="00F06242" w:rsidRPr="00467F90" w:rsidRDefault="00F06242" w:rsidP="00F06242">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PROJECT_PATH</w:t>
      </w:r>
      <w:r w:rsidRPr="00467F90">
        <w:rPr>
          <w:rFonts w:ascii="Arial" w:hAnsi="Arial" w:cs="Arial"/>
          <w:sz w:val="22"/>
          <w:szCs w:val="22"/>
        </w:rPr>
        <w:t>:</w:t>
      </w:r>
      <w:r w:rsidRPr="00467F90">
        <w:rPr>
          <w:rFonts w:ascii="Arial" w:hAnsi="Arial" w:cs="Arial"/>
          <w:sz w:val="22"/>
          <w:szCs w:val="22"/>
        </w:rPr>
        <w:tab/>
      </w:r>
      <w:r w:rsidRPr="00A7571E">
        <w:rPr>
          <w:rFonts w:ascii="Arial" w:hAnsi="Arial" w:cs="Arial"/>
          <w:sz w:val="20"/>
          <w:szCs w:val="22"/>
        </w:rPr>
        <w:t>Provides a foreign key back to META_DRIVER table.</w:t>
      </w:r>
    </w:p>
    <w:p w14:paraId="669A8B81" w14:textId="2BEC65C2"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LAYER_TYPE</w:t>
      </w:r>
      <w:r w:rsidR="004331C3">
        <w:rPr>
          <w:rFonts w:ascii="Arial" w:hAnsi="Arial" w:cs="Arial"/>
          <w:sz w:val="22"/>
          <w:szCs w:val="22"/>
        </w:rPr>
        <w:t>:</w:t>
      </w:r>
      <w:r w:rsidRPr="00467F90">
        <w:rPr>
          <w:rFonts w:ascii="Arial" w:hAnsi="Arial" w:cs="Arial"/>
          <w:sz w:val="22"/>
          <w:szCs w:val="22"/>
        </w:rPr>
        <w:t xml:space="preserve"> </w:t>
      </w:r>
      <w:r w:rsidR="004331C3">
        <w:rPr>
          <w:rFonts w:ascii="Arial" w:hAnsi="Arial" w:cs="Arial"/>
          <w:sz w:val="22"/>
          <w:szCs w:val="22"/>
        </w:rPr>
        <w:tab/>
      </w:r>
      <w:r w:rsidRPr="004331C3">
        <w:rPr>
          <w:rFonts w:ascii="Arial" w:hAnsi="Arial" w:cs="Arial"/>
          <w:sz w:val="18"/>
          <w:szCs w:val="22"/>
        </w:rPr>
        <w:t xml:space="preserve">A valid layer name found in the table </w:t>
      </w:r>
      <w:r w:rsidR="00FD7008" w:rsidRPr="004331C3">
        <w:rPr>
          <w:rFonts w:ascii="Arial" w:hAnsi="Arial" w:cs="Arial"/>
          <w:sz w:val="18"/>
          <w:szCs w:val="22"/>
        </w:rPr>
        <w:t>METADATA_CONST_LAYERS</w:t>
      </w:r>
      <w:r w:rsidRPr="004331C3">
        <w:rPr>
          <w:rFonts w:ascii="Arial" w:hAnsi="Arial" w:cs="Arial"/>
          <w:sz w:val="18"/>
          <w:szCs w:val="22"/>
        </w:rPr>
        <w:t>.</w:t>
      </w:r>
    </w:p>
    <w:p w14:paraId="51E6BF4F" w14:textId="6C906D8B"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RULE_TYPE</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Valid values=[ENFORCE_LAYER|ENFORCE_COLUMN]</w:t>
      </w:r>
    </w:p>
    <w:p w14:paraId="1C4625AC" w14:textId="3354DD60" w:rsidR="00467F90" w:rsidRPr="00467F90" w:rsidRDefault="00467F90" w:rsidP="003D6A36">
      <w:pPr>
        <w:pStyle w:val="ListParagraph"/>
        <w:widowControl w:val="0"/>
        <w:numPr>
          <w:ilvl w:val="1"/>
          <w:numId w:val="25"/>
        </w:numPr>
        <w:autoSpaceDE w:val="0"/>
        <w:autoSpaceDN w:val="0"/>
        <w:adjustRightInd w:val="0"/>
        <w:spacing w:before="100" w:beforeAutospacing="1" w:line="276" w:lineRule="auto"/>
        <w:rPr>
          <w:rFonts w:ascii="Arial" w:hAnsi="Arial" w:cs="Arial"/>
          <w:sz w:val="22"/>
          <w:szCs w:val="22"/>
        </w:rPr>
      </w:pPr>
      <w:r w:rsidRPr="000F04EC">
        <w:rPr>
          <w:rFonts w:ascii="Arial" w:hAnsi="Arial" w:cs="Arial"/>
          <w:color w:val="0070C0"/>
          <w:sz w:val="22"/>
          <w:szCs w:val="22"/>
        </w:rPr>
        <w:t>RULE_DESC</w:t>
      </w:r>
      <w:r w:rsidR="004331C3">
        <w:rPr>
          <w:rFonts w:ascii="Arial" w:hAnsi="Arial" w:cs="Arial"/>
          <w:sz w:val="22"/>
          <w:szCs w:val="22"/>
        </w:rPr>
        <w:t>:</w:t>
      </w:r>
      <w:r w:rsidR="004331C3">
        <w:rPr>
          <w:rFonts w:ascii="Arial" w:hAnsi="Arial" w:cs="Arial"/>
          <w:sz w:val="22"/>
          <w:szCs w:val="22"/>
        </w:rPr>
        <w:tab/>
      </w:r>
      <w:r w:rsidR="004331C3">
        <w:rPr>
          <w:rFonts w:ascii="Arial" w:hAnsi="Arial" w:cs="Arial"/>
          <w:sz w:val="22"/>
          <w:szCs w:val="22"/>
        </w:rPr>
        <w:tab/>
      </w:r>
      <w:r w:rsidRPr="004331C3">
        <w:rPr>
          <w:rFonts w:ascii="Arial" w:hAnsi="Arial" w:cs="Arial"/>
          <w:sz w:val="20"/>
          <w:szCs w:val="22"/>
        </w:rPr>
        <w:t>Enforce the rule type.</w:t>
      </w:r>
    </w:p>
    <w:p w14:paraId="4A200782" w14:textId="5B5396B2"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RULE_TYPE=ENFORCE_COLUMN</w:t>
      </w:r>
    </w:p>
    <w:p w14:paraId="49CCDFC4" w14:textId="70D799F9"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Enforces which columns must be present in all of the views for a given layer type.  Comma-separated list of case-</w:t>
      </w:r>
      <w:proofErr w:type="spellStart"/>
      <w:r w:rsidRPr="00467F90">
        <w:rPr>
          <w:rFonts w:ascii="Arial" w:hAnsi="Arial" w:cs="Arial"/>
          <w:sz w:val="22"/>
          <w:szCs w:val="22"/>
        </w:rPr>
        <w:t>sensative</w:t>
      </w:r>
      <w:proofErr w:type="spellEnd"/>
      <w:r w:rsidRPr="00467F90">
        <w:rPr>
          <w:rFonts w:ascii="Arial" w:hAnsi="Arial" w:cs="Arial"/>
          <w:sz w:val="22"/>
          <w:szCs w:val="22"/>
        </w:rPr>
        <w:t xml:space="preserve"> column names.</w:t>
      </w:r>
    </w:p>
    <w:p w14:paraId="53B13E5D" w14:textId="6EC7B863" w:rsidR="00467F90" w:rsidRPr="00467F90" w:rsidRDefault="00467F90" w:rsidP="003D6A36">
      <w:pPr>
        <w:pStyle w:val="ListParagraph"/>
        <w:widowControl w:val="0"/>
        <w:numPr>
          <w:ilvl w:val="3"/>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When RULE_TYPE=ENFORCE_LAYER</w:t>
      </w:r>
    </w:p>
    <w:p w14:paraId="51B25FA8" w14:textId="0113841F" w:rsidR="00467F90" w:rsidRPr="00467F90"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 xml:space="preserve">Enforces which source layer resource can invoke which target layer resource.  Comma-separated list of valid </w:t>
      </w:r>
      <w:proofErr w:type="gramStart"/>
      <w:r w:rsidRPr="00467F90">
        <w:rPr>
          <w:rFonts w:ascii="Arial" w:hAnsi="Arial" w:cs="Arial"/>
          <w:sz w:val="22"/>
          <w:szCs w:val="22"/>
        </w:rPr>
        <w:t>LAYER</w:t>
      </w:r>
      <w:proofErr w:type="gramEnd"/>
      <w:r w:rsidRPr="00467F90">
        <w:rPr>
          <w:rFonts w:ascii="Arial" w:hAnsi="Arial" w:cs="Arial"/>
          <w:sz w:val="22"/>
          <w:szCs w:val="22"/>
        </w:rPr>
        <w:t>_TYPES.</w:t>
      </w:r>
    </w:p>
    <w:p w14:paraId="345E5C39" w14:textId="1CAB6D30" w:rsidR="0065405A" w:rsidRPr="0065405A" w:rsidRDefault="00467F90" w:rsidP="003D6A36">
      <w:pPr>
        <w:pStyle w:val="ListParagraph"/>
        <w:widowControl w:val="0"/>
        <w:numPr>
          <w:ilvl w:val="4"/>
          <w:numId w:val="25"/>
        </w:numPr>
        <w:autoSpaceDE w:val="0"/>
        <w:autoSpaceDN w:val="0"/>
        <w:adjustRightInd w:val="0"/>
        <w:spacing w:before="100" w:beforeAutospacing="1" w:line="276" w:lineRule="auto"/>
        <w:rPr>
          <w:rFonts w:ascii="Arial" w:hAnsi="Arial" w:cs="Arial"/>
          <w:sz w:val="22"/>
          <w:szCs w:val="22"/>
        </w:rPr>
      </w:pPr>
      <w:r w:rsidRPr="00467F90">
        <w:rPr>
          <w:rFonts w:ascii="Arial" w:hAnsi="Arial" w:cs="Arial"/>
          <w:sz w:val="22"/>
          <w:szCs w:val="22"/>
        </w:rPr>
        <w:t>If a resource can invoke another resource in the same layer then add its own layer to the list.</w:t>
      </w:r>
    </w:p>
    <w:p w14:paraId="56C414F3" w14:textId="77777777" w:rsidR="0065405A" w:rsidRDefault="0065405A" w:rsidP="0065405A">
      <w:pPr>
        <w:widowControl w:val="0"/>
        <w:autoSpaceDE w:val="0"/>
        <w:autoSpaceDN w:val="0"/>
        <w:adjustRightInd w:val="0"/>
        <w:spacing w:line="276" w:lineRule="auto"/>
        <w:ind w:left="1008"/>
        <w:rPr>
          <w:rFonts w:ascii="Arial" w:hAnsi="Arial" w:cs="Arial"/>
          <w:sz w:val="13"/>
          <w:szCs w:val="16"/>
        </w:rPr>
      </w:pPr>
    </w:p>
    <w:p w14:paraId="4A7CEC19"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projectName</w:t>
      </w:r>
      <w:proofErr w:type="spellEnd"/>
      <w:r w:rsidRPr="00EF74D4">
        <w:rPr>
          <w:rFonts w:ascii="Arial" w:hAnsi="Arial" w:cs="Arial"/>
          <w:sz w:val="13"/>
          <w:szCs w:val="16"/>
        </w:rPr>
        <w:t xml:space="preserve"> = '</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57A5D2A"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pathSH</w:t>
      </w:r>
      <w:proofErr w:type="spellEnd"/>
      <w:r w:rsidRPr="00EF74D4">
        <w:rPr>
          <w:rFonts w:ascii="Arial" w:hAnsi="Arial" w:cs="Arial"/>
          <w:sz w:val="13"/>
          <w:szCs w:val="16"/>
        </w:rPr>
        <w:t xml:space="preserve"> = '/shared/00_DataFederation/</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3254E52E"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pathDS</w:t>
      </w:r>
      <w:proofErr w:type="spellEnd"/>
      <w:r w:rsidRPr="00EF74D4">
        <w:rPr>
          <w:rFonts w:ascii="Arial" w:hAnsi="Arial" w:cs="Arial"/>
          <w:sz w:val="13"/>
          <w:szCs w:val="16"/>
        </w:rPr>
        <w:t xml:space="preserve"> = '/services/databases/PWC/</w:t>
      </w:r>
      <w:proofErr w:type="spellStart"/>
      <w:r w:rsidRPr="00EF74D4">
        <w:rPr>
          <w:rFonts w:ascii="Arial" w:hAnsi="Arial" w:cs="Arial"/>
          <w:sz w:val="13"/>
          <w:szCs w:val="16"/>
        </w:rPr>
        <w:t>TestSpoke</w:t>
      </w:r>
      <w:proofErr w:type="spellEnd"/>
      <w:r w:rsidRPr="00EF74D4">
        <w:rPr>
          <w:rFonts w:ascii="Arial" w:hAnsi="Arial" w:cs="Arial"/>
          <w:sz w:val="13"/>
          <w:szCs w:val="16"/>
        </w:rPr>
        <w:t>';</w:t>
      </w:r>
    </w:p>
    <w:p w14:paraId="6D37BA83" w14:textId="7777777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xml:space="preserve">SET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 </w:t>
      </w:r>
      <w:proofErr w:type="spellStart"/>
      <w:r w:rsidRPr="00EF74D4">
        <w:rPr>
          <w:rFonts w:ascii="Arial" w:hAnsi="Arial" w:cs="Arial"/>
          <w:sz w:val="13"/>
          <w:szCs w:val="16"/>
        </w:rPr>
        <w:t>METADATA_CONST_VALIDATE_str</w:t>
      </w:r>
      <w:proofErr w:type="spellEnd"/>
      <w:r w:rsidRPr="00EF74D4">
        <w:rPr>
          <w:rFonts w:ascii="Arial" w:hAnsi="Arial" w:cs="Arial"/>
          <w:sz w:val="13"/>
          <w:szCs w:val="16"/>
        </w:rPr>
        <w:t xml:space="preserve"> ||</w:t>
      </w:r>
    </w:p>
    <w:p w14:paraId="0DFB221D" w14:textId="5AE6CB12"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--PROJECT_NAME</w:t>
      </w:r>
      <w:r w:rsidRPr="00EF74D4">
        <w:rPr>
          <w:rFonts w:ascii="Arial" w:hAnsi="Arial" w:cs="Arial"/>
          <w:sz w:val="13"/>
          <w:szCs w:val="16"/>
        </w:rPr>
        <w:tab/>
      </w:r>
      <w:r>
        <w:rPr>
          <w:rFonts w:ascii="Arial" w:hAnsi="Arial" w:cs="Arial"/>
          <w:sz w:val="13"/>
          <w:szCs w:val="16"/>
        </w:rPr>
        <w:t xml:space="preserve">     </w:t>
      </w:r>
      <w:r w:rsidRPr="00EF74D4">
        <w:rPr>
          <w:rFonts w:ascii="Arial" w:hAnsi="Arial" w:cs="Arial"/>
          <w:sz w:val="13"/>
          <w:szCs w:val="16"/>
        </w:rPr>
        <w:t>PROJECT_PATH</w:t>
      </w:r>
      <w:r w:rsidRPr="00EF74D4">
        <w:rPr>
          <w:rFonts w:ascii="Arial" w:hAnsi="Arial" w:cs="Arial"/>
          <w:sz w:val="13"/>
          <w:szCs w:val="16"/>
        </w:rPr>
        <w:tab/>
        <w:t>LAYER_TYPE</w:t>
      </w:r>
      <w:r w:rsidRPr="00EF74D4">
        <w:rPr>
          <w:rFonts w:ascii="Arial" w:hAnsi="Arial" w:cs="Arial"/>
          <w:sz w:val="13"/>
          <w:szCs w:val="16"/>
        </w:rPr>
        <w:tab/>
        <w:t>RULE_TYPE</w:t>
      </w:r>
      <w:r w:rsidRPr="00EF74D4">
        <w:rPr>
          <w:rFonts w:ascii="Arial" w:hAnsi="Arial" w:cs="Arial"/>
          <w:sz w:val="13"/>
          <w:szCs w:val="16"/>
        </w:rPr>
        <w:tab/>
      </w:r>
      <w:r w:rsidRPr="00EF74D4">
        <w:rPr>
          <w:rFonts w:ascii="Arial" w:hAnsi="Arial" w:cs="Arial"/>
          <w:sz w:val="13"/>
          <w:szCs w:val="16"/>
        </w:rPr>
        <w:tab/>
        <w:t>RULE_DESC</w:t>
      </w:r>
    </w:p>
    <w:p w14:paraId="76586303" w14:textId="63094D6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'00_DataSource'||</w:t>
      </w:r>
    </w:p>
    <w:p w14:paraId="37DB57F0" w14:textId="231202B8"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'01_SourceViewLayer'</w:t>
      </w:r>
      <w:r w:rsidRPr="00EF74D4">
        <w:rPr>
          <w:rFonts w:ascii="Arial" w:hAnsi="Arial" w:cs="Arial"/>
          <w:sz w:val="13"/>
          <w:szCs w:val="16"/>
        </w:rPr>
        <w:tab/>
        <w:t>||'|'||'ENFORCE_COLUMN'||'|'||</w:t>
      </w:r>
      <w:r w:rsidRPr="00EF74D4">
        <w:rPr>
          <w:rFonts w:ascii="Arial" w:hAnsi="Arial" w:cs="Arial"/>
          <w:sz w:val="13"/>
          <w:szCs w:val="16"/>
        </w:rPr>
        <w:tab/>
        <w:t>'</w:t>
      </w:r>
      <w:proofErr w:type="spellStart"/>
      <w:proofErr w:type="gramStart"/>
      <w:r w:rsidRPr="00EF74D4">
        <w:rPr>
          <w:rFonts w:ascii="Arial" w:hAnsi="Arial" w:cs="Arial"/>
          <w:sz w:val="13"/>
          <w:szCs w:val="16"/>
        </w:rPr>
        <w:t>fetchTimeStamp,systemSourceCode</w:t>
      </w:r>
      <w:proofErr w:type="spellEnd"/>
      <w:proofErr w:type="gramEnd"/>
      <w:r w:rsidRPr="00EF74D4">
        <w:rPr>
          <w:rFonts w:ascii="Arial" w:hAnsi="Arial" w:cs="Arial"/>
          <w:sz w:val="13"/>
          <w:szCs w:val="16"/>
        </w:rPr>
        <w:t>'||</w:t>
      </w:r>
    </w:p>
    <w:p w14:paraId="74C950C0" w14:textId="2D3217E6"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'02_ConformingViewLayer'||'|'||'ENFORCE_LAYER'||'|'||</w:t>
      </w:r>
      <w:r w:rsidRPr="00EF74D4">
        <w:rPr>
          <w:rFonts w:ascii="Arial" w:hAnsi="Arial" w:cs="Arial"/>
          <w:sz w:val="13"/>
          <w:szCs w:val="16"/>
        </w:rPr>
        <w:tab/>
        <w:t>'01_SourceViewLayer'||</w:t>
      </w:r>
    </w:p>
    <w:p w14:paraId="6A2BC94A" w14:textId="682AE3F5"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'031_CommonEntityModel'||'|'||'ENFORCE_LAYER'||'|'||</w:t>
      </w:r>
      <w:r w:rsidRPr="00EF74D4">
        <w:rPr>
          <w:rFonts w:ascii="Arial" w:hAnsi="Arial" w:cs="Arial"/>
          <w:sz w:val="13"/>
          <w:szCs w:val="16"/>
        </w:rPr>
        <w:tab/>
        <w:t>'02_ConformingViewLayer'||</w:t>
      </w:r>
    </w:p>
    <w:p w14:paraId="2CD5F952" w14:textId="60505DB9"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'032_CommonDimensionalModel'||'|'||</w:t>
      </w:r>
      <w:r w:rsidRPr="00EF74D4">
        <w:rPr>
          <w:rFonts w:ascii="Arial" w:hAnsi="Arial" w:cs="Arial"/>
          <w:sz w:val="13"/>
          <w:szCs w:val="16"/>
        </w:rPr>
        <w:tab/>
        <w:t>'ENFORCE_LAYER'||'|'||</w:t>
      </w:r>
      <w:r w:rsidRPr="00EF74D4">
        <w:rPr>
          <w:rFonts w:ascii="Arial" w:hAnsi="Arial" w:cs="Arial"/>
          <w:sz w:val="13"/>
          <w:szCs w:val="16"/>
        </w:rPr>
        <w:tab/>
        <w:t>'02_ConformingViewLayer'||</w:t>
      </w:r>
    </w:p>
    <w:p w14:paraId="27CA85AC" w14:textId="1F446D87"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'033_CommonAnalyticalModel'||'|'||'ENFORCE_LAYER'||'|'||</w:t>
      </w:r>
      <w:r w:rsidRPr="00EF74D4">
        <w:rPr>
          <w:rFonts w:ascii="Arial" w:hAnsi="Arial" w:cs="Arial"/>
          <w:sz w:val="13"/>
          <w:szCs w:val="16"/>
        </w:rPr>
        <w:tab/>
        <w:t>'02_ConformingViewLayer'||</w:t>
      </w:r>
    </w:p>
    <w:p w14:paraId="1F76EAE2" w14:textId="0EBA303C"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'034_CommonIntegrationModel'||'|'||</w:t>
      </w:r>
      <w:r w:rsidRPr="00EF74D4">
        <w:rPr>
          <w:rFonts w:ascii="Arial" w:hAnsi="Arial" w:cs="Arial"/>
          <w:sz w:val="13"/>
          <w:szCs w:val="16"/>
        </w:rPr>
        <w:tab/>
        <w:t>'ENFORCE_LAYER'||'|'||</w:t>
      </w:r>
      <w:r w:rsidRPr="00EF74D4">
        <w:rPr>
          <w:rFonts w:ascii="Arial" w:hAnsi="Arial" w:cs="Arial"/>
          <w:sz w:val="13"/>
          <w:szCs w:val="16"/>
        </w:rPr>
        <w:tab/>
        <w:t>'02_ConformingViewLayer'||</w:t>
      </w:r>
    </w:p>
    <w:p w14:paraId="301D99F3" w14:textId="6D3FE5F0"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'041_BusinessDemandModel'||'|'||'ENFORCE_LAYER'||'|'||</w:t>
      </w:r>
      <w:r>
        <w:rPr>
          <w:rFonts w:ascii="Arial" w:hAnsi="Arial" w:cs="Arial"/>
          <w:sz w:val="13"/>
          <w:szCs w:val="16"/>
        </w:rPr>
        <w:t xml:space="preserve"> </w:t>
      </w:r>
      <w:r w:rsidRPr="00EF74D4">
        <w:rPr>
          <w:rFonts w:ascii="Arial" w:hAnsi="Arial" w:cs="Arial"/>
          <w:sz w:val="13"/>
          <w:szCs w:val="16"/>
        </w:rPr>
        <w:t>'031_CommonEntityModel,032_CommonDimensionalModel,034_CommonIntegrationModel,041_BusinessDemandModel'||</w:t>
      </w:r>
    </w:p>
    <w:p w14:paraId="7AA7BB71" w14:textId="38C07B6F" w:rsidR="00EF74D4" w:rsidRPr="00EF74D4"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pathSH</w:t>
      </w:r>
      <w:proofErr w:type="spellEnd"/>
      <w:r w:rsidRPr="00EF74D4">
        <w:rPr>
          <w:rFonts w:ascii="Arial" w:hAnsi="Arial" w:cs="Arial"/>
          <w:sz w:val="13"/>
          <w:szCs w:val="16"/>
        </w:rPr>
        <w:tab/>
        <w:t>||'|'||</w:t>
      </w:r>
      <w:r w:rsidRPr="00EF74D4">
        <w:rPr>
          <w:rFonts w:ascii="Arial" w:hAnsi="Arial" w:cs="Arial"/>
          <w:sz w:val="13"/>
          <w:szCs w:val="16"/>
        </w:rPr>
        <w:tab/>
        <w:t>'042_BusinessDemandView'||'|'||'ENFORCE_LAYER'||'|'||</w:t>
      </w:r>
      <w:r w:rsidRPr="00EF74D4">
        <w:rPr>
          <w:rFonts w:ascii="Arial" w:hAnsi="Arial" w:cs="Arial"/>
          <w:sz w:val="13"/>
          <w:szCs w:val="16"/>
        </w:rPr>
        <w:tab/>
        <w:t>'041_BusinessDemandModel'||</w:t>
      </w:r>
    </w:p>
    <w:p w14:paraId="0D5F5EE1" w14:textId="742F9667" w:rsidR="00EF74D4" w:rsidRPr="00EF74D4" w:rsidRDefault="00EF74D4" w:rsidP="00020FB0">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w:t>
      </w:r>
      <w:proofErr w:type="spellStart"/>
      <w:r w:rsidRPr="00EF74D4">
        <w:rPr>
          <w:rFonts w:ascii="Arial" w:hAnsi="Arial" w:cs="Arial"/>
          <w:sz w:val="13"/>
          <w:szCs w:val="16"/>
        </w:rPr>
        <w:t>projectName</w:t>
      </w:r>
      <w:proofErr w:type="spellEnd"/>
      <w:r w:rsidRPr="00EF74D4">
        <w:rPr>
          <w:rFonts w:ascii="Arial" w:hAnsi="Arial" w:cs="Arial"/>
          <w:sz w:val="13"/>
          <w:szCs w:val="16"/>
        </w:rPr>
        <w:tab/>
        <w:t>||'|'||</w:t>
      </w:r>
      <w:proofErr w:type="spellStart"/>
      <w:r w:rsidRPr="00EF74D4">
        <w:rPr>
          <w:rFonts w:ascii="Arial" w:hAnsi="Arial" w:cs="Arial"/>
          <w:sz w:val="13"/>
          <w:szCs w:val="16"/>
        </w:rPr>
        <w:t>pathDS</w:t>
      </w:r>
      <w:proofErr w:type="spellEnd"/>
      <w:r w:rsidRPr="00EF74D4">
        <w:rPr>
          <w:rFonts w:ascii="Arial" w:hAnsi="Arial" w:cs="Arial"/>
          <w:sz w:val="13"/>
          <w:szCs w:val="16"/>
        </w:rPr>
        <w:tab/>
        <w:t>||'|'||</w:t>
      </w:r>
      <w:r w:rsidRPr="00EF74D4">
        <w:rPr>
          <w:rFonts w:ascii="Arial" w:hAnsi="Arial" w:cs="Arial"/>
          <w:sz w:val="13"/>
          <w:szCs w:val="16"/>
        </w:rPr>
        <w:tab/>
        <w:t>'</w:t>
      </w:r>
      <w:proofErr w:type="spellStart"/>
      <w:r w:rsidRPr="00EF74D4">
        <w:rPr>
          <w:rFonts w:ascii="Arial" w:hAnsi="Arial" w:cs="Arial"/>
          <w:sz w:val="13"/>
          <w:szCs w:val="16"/>
        </w:rPr>
        <w:t>PublishedDS_tutorial</w:t>
      </w:r>
      <w:proofErr w:type="spellEnd"/>
      <w:r w:rsidRPr="00EF74D4">
        <w:rPr>
          <w:rFonts w:ascii="Arial" w:hAnsi="Arial" w:cs="Arial"/>
          <w:sz w:val="13"/>
          <w:szCs w:val="16"/>
        </w:rPr>
        <w:t>'</w:t>
      </w:r>
      <w:r w:rsidRPr="00EF74D4">
        <w:rPr>
          <w:rFonts w:ascii="Arial" w:hAnsi="Arial" w:cs="Arial"/>
          <w:sz w:val="13"/>
          <w:szCs w:val="16"/>
        </w:rPr>
        <w:tab/>
        <w:t>||'|'||'ENFORCE_LAYER'</w:t>
      </w:r>
      <w:r w:rsidRPr="00EF74D4">
        <w:rPr>
          <w:rFonts w:ascii="Arial" w:hAnsi="Arial" w:cs="Arial"/>
          <w:sz w:val="13"/>
          <w:szCs w:val="16"/>
        </w:rPr>
        <w:tab/>
        <w:t>||'|'||</w:t>
      </w:r>
      <w:r w:rsidRPr="00EF74D4">
        <w:rPr>
          <w:rFonts w:ascii="Arial" w:hAnsi="Arial" w:cs="Arial"/>
          <w:sz w:val="13"/>
          <w:szCs w:val="16"/>
        </w:rPr>
        <w:tab/>
        <w:t>'042_BusinessDemandView'||</w:t>
      </w:r>
    </w:p>
    <w:p w14:paraId="3C80B2D8" w14:textId="645E0DBF" w:rsidR="0065405A" w:rsidRPr="00467F90" w:rsidRDefault="00EF74D4" w:rsidP="00EF74D4">
      <w:pPr>
        <w:widowControl w:val="0"/>
        <w:autoSpaceDE w:val="0"/>
        <w:autoSpaceDN w:val="0"/>
        <w:adjustRightInd w:val="0"/>
        <w:spacing w:line="276" w:lineRule="auto"/>
        <w:ind w:left="1008"/>
        <w:rPr>
          <w:rFonts w:ascii="Arial" w:hAnsi="Arial" w:cs="Arial"/>
          <w:sz w:val="13"/>
          <w:szCs w:val="16"/>
        </w:rPr>
      </w:pPr>
      <w:r w:rsidRPr="00EF74D4">
        <w:rPr>
          <w:rFonts w:ascii="Arial" w:hAnsi="Arial" w:cs="Arial"/>
          <w:sz w:val="13"/>
          <w:szCs w:val="16"/>
        </w:rPr>
        <w:t>''; -- This is always the last line</w:t>
      </w:r>
    </w:p>
    <w:p w14:paraId="60B69590" w14:textId="0973DA16" w:rsidR="00C47291" w:rsidRPr="009649E1" w:rsidRDefault="001F1ACE" w:rsidP="00C47291">
      <w:pPr>
        <w:pStyle w:val="Heading3"/>
        <w:rPr>
          <w:sz w:val="22"/>
          <w:szCs w:val="22"/>
        </w:rPr>
      </w:pPr>
      <w:bookmarkStart w:id="24" w:name="_[2.]_Configure_the"/>
      <w:bookmarkStart w:id="25" w:name="_Toc499804334"/>
      <w:bookmarkStart w:id="26" w:name="_Toc41204187"/>
      <w:bookmarkEnd w:id="21"/>
      <w:bookmarkEnd w:id="22"/>
      <w:bookmarkEnd w:id="23"/>
      <w:bookmarkEnd w:id="24"/>
      <w:r>
        <w:rPr>
          <w:sz w:val="22"/>
          <w:szCs w:val="22"/>
        </w:rPr>
        <w:lastRenderedPageBreak/>
        <w:t>Configure</w:t>
      </w:r>
      <w:r w:rsidR="00C47291">
        <w:rPr>
          <w:sz w:val="22"/>
          <w:szCs w:val="22"/>
        </w:rPr>
        <w:t xml:space="preserve"> Trigger</w:t>
      </w:r>
      <w:bookmarkEnd w:id="25"/>
      <w:bookmarkEnd w:id="26"/>
    </w:p>
    <w:p w14:paraId="5794A302" w14:textId="4E89D16E" w:rsidR="00C47291" w:rsidRPr="00917AE2" w:rsidRDefault="00A872E9" w:rsidP="00C47291">
      <w:pPr>
        <w:widowControl w:val="0"/>
        <w:autoSpaceDE w:val="0"/>
        <w:autoSpaceDN w:val="0"/>
        <w:adjustRightInd w:val="0"/>
        <w:spacing w:before="100" w:beforeAutospacing="1" w:line="276" w:lineRule="auto"/>
        <w:ind w:left="284"/>
        <w:rPr>
          <w:rFonts w:ascii="Arial" w:hAnsi="Arial" w:cs="Arial"/>
          <w:sz w:val="22"/>
        </w:rPr>
      </w:pPr>
      <w:r>
        <w:rPr>
          <w:rFonts w:ascii="Arial" w:hAnsi="Arial" w:cs="Arial"/>
          <w:sz w:val="22"/>
          <w:szCs w:val="22"/>
        </w:rPr>
        <w:t xml:space="preserve">Enabling triggers </w:t>
      </w:r>
      <w:r w:rsidR="00C47291" w:rsidRPr="00917AE2">
        <w:rPr>
          <w:rFonts w:ascii="Arial" w:hAnsi="Arial" w:cs="Arial"/>
          <w:sz w:val="22"/>
          <w:szCs w:val="22"/>
        </w:rPr>
        <w:t xml:space="preserve">starts the processing of KPI </w:t>
      </w:r>
      <w:r w:rsidR="000E46D7">
        <w:rPr>
          <w:rFonts w:ascii="Arial" w:hAnsi="Arial" w:cs="Arial"/>
          <w:sz w:val="22"/>
          <w:szCs w:val="22"/>
        </w:rPr>
        <w:t>metadata</w:t>
      </w:r>
      <w:r w:rsidR="00C47291" w:rsidRPr="00917AE2">
        <w:rPr>
          <w:rFonts w:ascii="Arial" w:hAnsi="Arial" w:cs="Arial"/>
          <w:sz w:val="22"/>
          <w:szCs w:val="22"/>
        </w:rPr>
        <w:t xml:space="preserve"> data. </w:t>
      </w:r>
      <w:r w:rsidR="000E46D7">
        <w:rPr>
          <w:rFonts w:ascii="Arial" w:hAnsi="Arial" w:cs="Arial"/>
          <w:sz w:val="22"/>
        </w:rPr>
        <w:t>The trigger “</w:t>
      </w:r>
      <w:r w:rsidR="000E46D7" w:rsidRPr="000E46D7">
        <w:rPr>
          <w:rFonts w:ascii="Arial" w:hAnsi="Arial" w:cs="Arial"/>
          <w:sz w:val="22"/>
        </w:rPr>
        <w:t>kpimetricsTrig_40_Cache_METADATA_TABLES</w:t>
      </w:r>
      <w:r w:rsidR="000E46D7">
        <w:rPr>
          <w:rFonts w:ascii="Arial" w:hAnsi="Arial" w:cs="Arial"/>
          <w:sz w:val="22"/>
        </w:rPr>
        <w:t xml:space="preserve">” is turned off by default.  It must be turned on in order to begin the processing of </w:t>
      </w:r>
      <w:r w:rsidR="00C47291" w:rsidRPr="00917AE2">
        <w:rPr>
          <w:rFonts w:ascii="Arial" w:hAnsi="Arial" w:cs="Arial"/>
          <w:sz w:val="22"/>
        </w:rPr>
        <w:t xml:space="preserve"> </w:t>
      </w:r>
    </w:p>
    <w:p w14:paraId="7C3E5A91" w14:textId="74161765" w:rsidR="00C47291" w:rsidRPr="007762DB" w:rsidRDefault="000E46D7"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sidRPr="007762DB">
        <w:rPr>
          <w:rFonts w:ascii="Arial" w:hAnsi="Arial" w:cs="Arial"/>
          <w:iCs/>
          <w:sz w:val="22"/>
        </w:rPr>
        <w:t>Modify /shared/</w:t>
      </w:r>
      <w:proofErr w:type="spellStart"/>
      <w:r w:rsidRPr="007762DB">
        <w:rPr>
          <w:rFonts w:ascii="Arial" w:hAnsi="Arial" w:cs="Arial"/>
          <w:iCs/>
          <w:sz w:val="22"/>
        </w:rPr>
        <w:t>ASAssets</w:t>
      </w:r>
      <w:proofErr w:type="spellEnd"/>
      <w:r w:rsidRPr="007762DB">
        <w:rPr>
          <w:rFonts w:ascii="Arial" w:hAnsi="Arial" w:cs="Arial"/>
          <w:iCs/>
          <w:sz w:val="22"/>
        </w:rPr>
        <w:t>/</w:t>
      </w:r>
      <w:proofErr w:type="spellStart"/>
      <w:r w:rsidRPr="007762DB">
        <w:rPr>
          <w:rFonts w:ascii="Arial" w:hAnsi="Arial" w:cs="Arial"/>
          <w:iCs/>
          <w:sz w:val="22"/>
        </w:rPr>
        <w:t>KPImetrics</w:t>
      </w:r>
      <w:proofErr w:type="spellEnd"/>
      <w:r w:rsidRPr="007762DB">
        <w:rPr>
          <w:rFonts w:ascii="Arial" w:hAnsi="Arial" w:cs="Arial"/>
          <w:iCs/>
          <w:sz w:val="22"/>
        </w:rPr>
        <w:t>/</w:t>
      </w:r>
      <w:r w:rsidR="00F06242">
        <w:rPr>
          <w:rFonts w:ascii="Arial" w:hAnsi="Arial" w:cs="Arial"/>
          <w:iCs/>
          <w:sz w:val="22"/>
        </w:rPr>
        <w:t>Customize</w:t>
      </w:r>
      <w:r w:rsidRPr="007762DB">
        <w:rPr>
          <w:rFonts w:ascii="Arial" w:hAnsi="Arial" w:cs="Arial"/>
          <w:iCs/>
          <w:sz w:val="22"/>
        </w:rPr>
        <w:t>/</w:t>
      </w:r>
      <w:proofErr w:type="spellStart"/>
      <w:r w:rsidRPr="001F1ACE">
        <w:rPr>
          <w:rFonts w:ascii="Arial" w:hAnsi="Arial" w:cs="Arial"/>
          <w:b/>
          <w:iCs/>
          <w:sz w:val="22"/>
        </w:rPr>
        <w:t>defaultTriggersToEnable</w:t>
      </w:r>
      <w:proofErr w:type="spellEnd"/>
      <w:r w:rsidRPr="007762DB">
        <w:rPr>
          <w:rFonts w:ascii="Arial" w:hAnsi="Arial" w:cs="Arial"/>
          <w:iCs/>
          <w:sz w:val="22"/>
        </w:rPr>
        <w:t xml:space="preserve"> and change the trigger kpimetricsTrig_40_Cache_METADATA_TABLES from OFF to ON if you want to capture metadata</w:t>
      </w:r>
      <w:r w:rsidR="00B62F02" w:rsidRPr="007762DB">
        <w:rPr>
          <w:rFonts w:ascii="Arial" w:hAnsi="Arial" w:cs="Arial"/>
          <w:iCs/>
          <w:sz w:val="22"/>
        </w:rPr>
        <w:t>.</w:t>
      </w:r>
    </w:p>
    <w:p w14:paraId="5C3DA44A" w14:textId="338E7792" w:rsidR="007762DB" w:rsidRPr="007762DB" w:rsidRDefault="007762DB" w:rsidP="003D6A36">
      <w:pPr>
        <w:pStyle w:val="ListParagraph"/>
        <w:widowControl w:val="0"/>
        <w:numPr>
          <w:ilvl w:val="0"/>
          <w:numId w:val="24"/>
        </w:numPr>
        <w:autoSpaceDE w:val="0"/>
        <w:autoSpaceDN w:val="0"/>
        <w:adjustRightInd w:val="0"/>
        <w:spacing w:before="100" w:beforeAutospacing="1" w:line="276" w:lineRule="auto"/>
        <w:rPr>
          <w:rFonts w:ascii="Arial" w:hAnsi="Arial" w:cs="Arial"/>
          <w:sz w:val="22"/>
        </w:rPr>
      </w:pPr>
      <w:r>
        <w:rPr>
          <w:rFonts w:ascii="Arial" w:hAnsi="Arial" w:cs="Arial"/>
          <w:sz w:val="22"/>
        </w:rPr>
        <w:t xml:space="preserve">When </w:t>
      </w:r>
      <w:proofErr w:type="spellStart"/>
      <w:r>
        <w:rPr>
          <w:rFonts w:ascii="Arial" w:hAnsi="Arial" w:cs="Arial"/>
          <w:sz w:val="22"/>
        </w:rPr>
        <w:t>updateTriggers</w:t>
      </w:r>
      <w:proofErr w:type="spellEnd"/>
      <w:r>
        <w:rPr>
          <w:rFonts w:ascii="Arial" w:hAnsi="Arial" w:cs="Arial"/>
          <w:sz w:val="22"/>
        </w:rPr>
        <w:t xml:space="preserve"> is executed, it will turn on and off the trigger automatically according to how the trigger is set in </w:t>
      </w:r>
      <w:proofErr w:type="spellStart"/>
      <w:r>
        <w:rPr>
          <w:rFonts w:ascii="Arial" w:hAnsi="Arial" w:cs="Arial"/>
          <w:sz w:val="22"/>
        </w:rPr>
        <w:t>defaultTriggersToEnable</w:t>
      </w:r>
      <w:proofErr w:type="spellEnd"/>
      <w:r>
        <w:rPr>
          <w:rFonts w:ascii="Arial" w:hAnsi="Arial" w:cs="Arial"/>
          <w:sz w:val="22"/>
        </w:rPr>
        <w:t>.</w:t>
      </w:r>
    </w:p>
    <w:p w14:paraId="3DDA6917" w14:textId="1A1D0BDD" w:rsidR="00CA57B2" w:rsidRDefault="00CA57B2" w:rsidP="00CA57B2">
      <w:pPr>
        <w:pStyle w:val="BodyText"/>
        <w:rPr>
          <w:noProof/>
        </w:rPr>
      </w:pPr>
    </w:p>
    <w:p w14:paraId="7DD014F0" w14:textId="0B835040" w:rsidR="00CA57B2" w:rsidRDefault="00C47291" w:rsidP="00CA57B2">
      <w:pPr>
        <w:pStyle w:val="Heading1Numbered"/>
      </w:pPr>
      <w:bookmarkStart w:id="27" w:name="_Toc41204188"/>
      <w:r>
        <w:lastRenderedPageBreak/>
        <w:t>KPI</w:t>
      </w:r>
      <w:r w:rsidR="00D878CE">
        <w:t>metrics Meta</w:t>
      </w:r>
      <w:r w:rsidR="00834910">
        <w:t>data</w:t>
      </w:r>
      <w:r>
        <w:t xml:space="preserve"> Resources</w:t>
      </w:r>
      <w:bookmarkEnd w:id="27"/>
    </w:p>
    <w:p w14:paraId="09962A3A" w14:textId="77777777" w:rsidR="00C47291" w:rsidRPr="00601542" w:rsidRDefault="00C47291" w:rsidP="00917AE2">
      <w:pPr>
        <w:pStyle w:val="Heading2"/>
      </w:pPr>
      <w:bookmarkStart w:id="28" w:name="_Toc499804349"/>
      <w:bookmarkStart w:id="29" w:name="_Toc41204189"/>
      <w:r>
        <w:t>Configuration Resources</w:t>
      </w:r>
      <w:bookmarkEnd w:id="28"/>
      <w:bookmarkEnd w:id="29"/>
    </w:p>
    <w:p w14:paraId="60DE9888" w14:textId="0F155167" w:rsidR="00C47291" w:rsidRPr="00601542" w:rsidRDefault="00C47291" w:rsidP="00C47291">
      <w:pPr>
        <w:pStyle w:val="CS-Bodytext"/>
      </w:pPr>
      <w:r w:rsidRPr="00601542">
        <w:t xml:space="preserve">This section outlines the resources that are </w:t>
      </w:r>
      <w:r>
        <w:t>used for configuration of KPI</w:t>
      </w:r>
      <w:r w:rsidR="00834910">
        <w:t>metrics Metadata</w:t>
      </w:r>
      <w:r w:rsidRPr="00601542">
        <w:t xml:space="preserve">. </w:t>
      </w:r>
    </w:p>
    <w:p w14:paraId="5A680448" w14:textId="7828F852" w:rsidR="00C47291" w:rsidRPr="00601542" w:rsidRDefault="00C47291" w:rsidP="00917AE2">
      <w:pPr>
        <w:pStyle w:val="Heading2"/>
      </w:pPr>
      <w:bookmarkStart w:id="30" w:name="_Toc499804352"/>
      <w:bookmarkStart w:id="31" w:name="_Toc41204190"/>
      <w:r w:rsidRPr="00601542">
        <w:t>Published Resources</w:t>
      </w:r>
      <w:bookmarkEnd w:id="30"/>
      <w:bookmarkEnd w:id="31"/>
    </w:p>
    <w:p w14:paraId="637919CB" w14:textId="77777777" w:rsidR="00C47291" w:rsidRDefault="00C47291" w:rsidP="00C47291">
      <w:pPr>
        <w:pStyle w:val="CS-Bodytext"/>
      </w:pPr>
      <w:r w:rsidRPr="00601542">
        <w:t xml:space="preserve">This section outlines the resources that are published under the </w:t>
      </w:r>
      <w:proofErr w:type="spellStart"/>
      <w:r w:rsidRPr="00601542">
        <w:t>ASAssets</w:t>
      </w:r>
      <w:proofErr w:type="spellEnd"/>
      <w:r w:rsidRPr="00601542">
        <w:t xml:space="preserve"> virtual database to expose metrics data. Resources are organized under catalogs and schemas based upon their functionality. </w:t>
      </w:r>
    </w:p>
    <w:p w14:paraId="241C6501" w14:textId="0770C955" w:rsidR="000450D7" w:rsidRDefault="000450D7" w:rsidP="000450D7">
      <w:pPr>
        <w:pStyle w:val="CS-Bodytext"/>
      </w:pPr>
      <w:r>
        <w:t>Please review the document “</w:t>
      </w:r>
      <w:r w:rsidRPr="0011345A">
        <w:rPr>
          <w:b/>
          <w:i/>
        </w:rPr>
        <w:t>KPImetrics Data Dictionary vX.Y.pdf</w:t>
      </w:r>
      <w:r>
        <w:t>” for details about published tables, procedures and columns.</w:t>
      </w:r>
    </w:p>
    <w:p w14:paraId="4586ADF8" w14:textId="076015D8" w:rsidR="002345F8" w:rsidRPr="00601542" w:rsidRDefault="002345F8" w:rsidP="002345F8">
      <w:pPr>
        <w:pStyle w:val="Heading2"/>
      </w:pPr>
      <w:bookmarkStart w:id="32" w:name="_Toc41204191"/>
      <w:r>
        <w:t>Configuration Parameters</w:t>
      </w:r>
      <w:bookmarkEnd w:id="32"/>
    </w:p>
    <w:p w14:paraId="5ACCE579" w14:textId="284DA56D" w:rsidR="002345F8" w:rsidRPr="001F1ACE" w:rsidRDefault="002345F8" w:rsidP="002345F8">
      <w:pPr>
        <w:pStyle w:val="CS-Bodytext"/>
      </w:pPr>
      <w:r>
        <w:rPr>
          <w:rFonts w:cs="Arial"/>
          <w:bCs/>
          <w:szCs w:val="28"/>
        </w:rPr>
        <w:t>The following configuration parameters found in “</w:t>
      </w:r>
      <w:proofErr w:type="spellStart"/>
      <w:r w:rsidRPr="002345F8">
        <w:rPr>
          <w:rFonts w:cs="Arial"/>
          <w:b/>
          <w:bCs/>
          <w:szCs w:val="28"/>
        </w:rPr>
        <w:t>commonValues</w:t>
      </w:r>
      <w:proofErr w:type="spellEnd"/>
      <w:r>
        <w:rPr>
          <w:rFonts w:cs="Arial"/>
          <w:bCs/>
          <w:szCs w:val="28"/>
        </w:rPr>
        <w:t>” are important for Metadata collection.</w:t>
      </w:r>
      <w:r w:rsidRPr="00601542">
        <w:t xml:space="preserve"> </w:t>
      </w:r>
    </w:p>
    <w:p w14:paraId="6A11B751"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Cluster Awareness Configuration:</w:t>
      </w:r>
    </w:p>
    <w:p w14:paraId="44B29A35" w14:textId="3FCB9FE6"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The following variables are used to designate a dedicated time keeper host and port.</w:t>
      </w:r>
      <w:r>
        <w:rPr>
          <w:rFonts w:ascii="Arial" w:hAnsi="Arial" w:cs="Arial"/>
          <w:sz w:val="22"/>
          <w:szCs w:val="22"/>
        </w:rPr>
        <w:t xml:space="preserve">  </w:t>
      </w:r>
      <w:r w:rsidRPr="00FB2B72">
        <w:rPr>
          <w:rFonts w:ascii="Arial" w:hAnsi="Arial" w:cs="Arial"/>
          <w:sz w:val="22"/>
          <w:szCs w:val="22"/>
        </w:rPr>
        <w:t xml:space="preserve">None of the </w:t>
      </w:r>
      <w:proofErr w:type="spellStart"/>
      <w:r w:rsidRPr="00FB2B72">
        <w:rPr>
          <w:rFonts w:ascii="Arial" w:hAnsi="Arial" w:cs="Arial"/>
          <w:sz w:val="22"/>
          <w:szCs w:val="22"/>
        </w:rPr>
        <w:t>ClusterSafeCache</w:t>
      </w:r>
      <w:proofErr w:type="spellEnd"/>
      <w:r w:rsidRPr="00FB2B72">
        <w:rPr>
          <w:rFonts w:ascii="Arial" w:hAnsi="Arial" w:cs="Arial"/>
          <w:sz w:val="22"/>
          <w:szCs w:val="22"/>
        </w:rPr>
        <w:t xml:space="preserve"> procedures should be executed on a dedicated time keeper node</w:t>
      </w:r>
      <w:r>
        <w:rPr>
          <w:rFonts w:ascii="Arial" w:hAnsi="Arial" w:cs="Arial"/>
          <w:sz w:val="22"/>
          <w:szCs w:val="22"/>
        </w:rPr>
        <w:t xml:space="preserve"> </w:t>
      </w:r>
      <w:r w:rsidRPr="00FB2B72">
        <w:rPr>
          <w:rFonts w:ascii="Arial" w:hAnsi="Arial" w:cs="Arial"/>
          <w:sz w:val="22"/>
          <w:szCs w:val="22"/>
        </w:rPr>
        <w:t>because general processing and work is never routed to this node.  It's only job in the</w:t>
      </w:r>
      <w:r>
        <w:rPr>
          <w:rFonts w:ascii="Arial" w:hAnsi="Arial" w:cs="Arial"/>
          <w:sz w:val="22"/>
          <w:szCs w:val="22"/>
        </w:rPr>
        <w:t xml:space="preserve"> </w:t>
      </w:r>
      <w:r w:rsidRPr="00FB2B72">
        <w:rPr>
          <w:rFonts w:ascii="Arial" w:hAnsi="Arial" w:cs="Arial"/>
          <w:sz w:val="22"/>
          <w:szCs w:val="22"/>
        </w:rPr>
        <w:t>cluster is to service triggers and perform deployments. However, rule #4 is the</w:t>
      </w:r>
      <w:r>
        <w:rPr>
          <w:rFonts w:ascii="Arial" w:hAnsi="Arial" w:cs="Arial"/>
          <w:sz w:val="22"/>
          <w:szCs w:val="22"/>
        </w:rPr>
        <w:t xml:space="preserve"> </w:t>
      </w:r>
      <w:r w:rsidRPr="00FB2B72">
        <w:rPr>
          <w:rFonts w:ascii="Arial" w:hAnsi="Arial" w:cs="Arial"/>
          <w:sz w:val="22"/>
          <w:szCs w:val="22"/>
        </w:rPr>
        <w:t>exception to this recommendation.  Execute the following procedure on the "dedicated"</w:t>
      </w:r>
      <w:r>
        <w:rPr>
          <w:rFonts w:ascii="Arial" w:hAnsi="Arial" w:cs="Arial"/>
          <w:sz w:val="22"/>
          <w:szCs w:val="22"/>
        </w:rPr>
        <w:t xml:space="preserve"> </w:t>
      </w:r>
      <w:r w:rsidRPr="00FB2B72">
        <w:rPr>
          <w:rFonts w:ascii="Arial" w:hAnsi="Arial" w:cs="Arial"/>
          <w:sz w:val="22"/>
          <w:szCs w:val="22"/>
        </w:rPr>
        <w:t xml:space="preserve">time keeper node to get the hostname and </w:t>
      </w:r>
      <w:proofErr w:type="gramStart"/>
      <w:r w:rsidRPr="00FB2B72">
        <w:rPr>
          <w:rFonts w:ascii="Arial" w:hAnsi="Arial" w:cs="Arial"/>
          <w:sz w:val="22"/>
          <w:szCs w:val="22"/>
        </w:rPr>
        <w:t>port:</w:t>
      </w:r>
      <w:r>
        <w:rPr>
          <w:rFonts w:ascii="Arial" w:hAnsi="Arial" w:cs="Arial"/>
          <w:sz w:val="22"/>
          <w:szCs w:val="22"/>
        </w:rPr>
        <w:t xml:space="preserve"> ..</w:t>
      </w:r>
      <w:proofErr w:type="gramEnd"/>
      <w:r w:rsidRPr="00FB2B72">
        <w:rPr>
          <w:rFonts w:ascii="Arial" w:hAnsi="Arial" w:cs="Arial"/>
          <w:sz w:val="22"/>
          <w:szCs w:val="22"/>
        </w:rPr>
        <w:t>/Physical/Metadata/System/Helpers/</w:t>
      </w:r>
      <w:proofErr w:type="spellStart"/>
      <w:r w:rsidRPr="00FB2B72">
        <w:rPr>
          <w:rFonts w:ascii="Arial" w:hAnsi="Arial" w:cs="Arial"/>
          <w:sz w:val="22"/>
          <w:szCs w:val="22"/>
        </w:rPr>
        <w:t>pGetSystemInformation</w:t>
      </w:r>
      <w:proofErr w:type="spellEnd"/>
    </w:p>
    <w:p w14:paraId="12D2BFCB"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3A148EBC"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Set the hostname and port to null when this environment is a single node and not a cluster.</w:t>
      </w:r>
    </w:p>
    <w:p w14:paraId="41B4A0C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NO TIMEKEEPER: </w:t>
      </w:r>
      <w:r>
        <w:rPr>
          <w:rFonts w:ascii="Arial" w:hAnsi="Arial" w:cs="Arial"/>
          <w:sz w:val="22"/>
          <w:szCs w:val="22"/>
        </w:rPr>
        <w:t xml:space="preserve"> </w:t>
      </w:r>
      <w:r w:rsidRPr="00FB2B72">
        <w:rPr>
          <w:rFonts w:ascii="Arial" w:hAnsi="Arial" w:cs="Arial"/>
          <w:sz w:val="22"/>
          <w:szCs w:val="22"/>
        </w:rPr>
        <w:t>Set the hostname and port to null when this environment is a cluster and</w:t>
      </w:r>
      <w:r>
        <w:rPr>
          <w:rFonts w:ascii="Arial" w:hAnsi="Arial" w:cs="Arial"/>
          <w:sz w:val="22"/>
          <w:szCs w:val="22"/>
        </w:rPr>
        <w:t xml:space="preserve"> </w:t>
      </w:r>
      <w:r w:rsidRPr="00FB2B72">
        <w:rPr>
          <w:rFonts w:ascii="Arial" w:hAnsi="Arial" w:cs="Arial"/>
          <w:sz w:val="22"/>
          <w:szCs w:val="22"/>
        </w:rPr>
        <w:t>any node in the cluster may be the timekeeper and all nodes do work.</w:t>
      </w:r>
    </w:p>
    <w:p w14:paraId="4988F45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TIMEKEEPER: </w:t>
      </w:r>
      <w:r>
        <w:rPr>
          <w:rFonts w:ascii="Arial" w:hAnsi="Arial" w:cs="Arial"/>
          <w:sz w:val="22"/>
          <w:szCs w:val="22"/>
        </w:rPr>
        <w:t xml:space="preserve"> </w:t>
      </w:r>
      <w:r w:rsidRPr="00FB2B72">
        <w:rPr>
          <w:rFonts w:ascii="Arial" w:hAnsi="Arial" w:cs="Arial"/>
          <w:sz w:val="22"/>
          <w:szCs w:val="22"/>
        </w:rPr>
        <w:t xml:space="preserve">Set the hostname and port to the </w:t>
      </w:r>
      <w:proofErr w:type="spellStart"/>
      <w:r w:rsidRPr="00FB2B72">
        <w:rPr>
          <w:rFonts w:ascii="Arial" w:hAnsi="Arial" w:cs="Arial"/>
          <w:sz w:val="22"/>
          <w:szCs w:val="22"/>
        </w:rPr>
        <w:t>the</w:t>
      </w:r>
      <w:proofErr w:type="spellEnd"/>
      <w:r w:rsidRPr="00FB2B72">
        <w:rPr>
          <w:rFonts w:ascii="Arial" w:hAnsi="Arial" w:cs="Arial"/>
          <w:sz w:val="22"/>
          <w:szCs w:val="22"/>
        </w:rPr>
        <w:t xml:space="preserve"> dedicated timekeeper node and port when the environment is a cluster and the node has been dedicated as a timekeeper and does not do work.</w:t>
      </w:r>
    </w:p>
    <w:p w14:paraId="2613A094"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CLUSTER WITH TIMEKEEPR CAPTURE: </w:t>
      </w:r>
      <w:r>
        <w:rPr>
          <w:rFonts w:ascii="Arial" w:hAnsi="Arial" w:cs="Arial"/>
          <w:sz w:val="22"/>
          <w:szCs w:val="22"/>
        </w:rPr>
        <w:t xml:space="preserve"> </w:t>
      </w:r>
      <w:r w:rsidRPr="00FB2B72">
        <w:rPr>
          <w:rFonts w:ascii="Arial" w:hAnsi="Arial" w:cs="Arial"/>
          <w:sz w:val="22"/>
          <w:szCs w:val="22"/>
        </w:rPr>
        <w:t>Set the hostname and port to null when the environment is a cluster and metadata should</w:t>
      </w:r>
      <w:r>
        <w:rPr>
          <w:rFonts w:ascii="Arial" w:hAnsi="Arial" w:cs="Arial"/>
          <w:sz w:val="22"/>
          <w:szCs w:val="22"/>
        </w:rPr>
        <w:t xml:space="preserve"> </w:t>
      </w:r>
      <w:r w:rsidRPr="00FB2B72">
        <w:rPr>
          <w:rFonts w:ascii="Arial" w:hAnsi="Arial" w:cs="Arial"/>
          <w:sz w:val="22"/>
          <w:szCs w:val="22"/>
        </w:rPr>
        <w:t>be captured for the timekeeper even though it is dedicated and does not perform work.</w:t>
      </w:r>
      <w:r>
        <w:rPr>
          <w:rFonts w:ascii="Arial" w:hAnsi="Arial" w:cs="Arial"/>
          <w:sz w:val="22"/>
          <w:szCs w:val="22"/>
        </w:rPr>
        <w:t xml:space="preserve">  </w:t>
      </w:r>
      <w:r w:rsidRPr="00FB2B72">
        <w:rPr>
          <w:rFonts w:ascii="Arial" w:hAnsi="Arial" w:cs="Arial"/>
          <w:sz w:val="22"/>
          <w:szCs w:val="22"/>
        </w:rPr>
        <w:t xml:space="preserve">Note: Using this option will require running the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procedures on this node</w:t>
      </w:r>
      <w:r>
        <w:rPr>
          <w:rFonts w:ascii="Arial" w:hAnsi="Arial" w:cs="Arial"/>
          <w:sz w:val="22"/>
          <w:szCs w:val="22"/>
        </w:rPr>
        <w:t xml:space="preserve"> </w:t>
      </w:r>
      <w:r w:rsidRPr="00FB2B72">
        <w:rPr>
          <w:rFonts w:ascii="Arial" w:hAnsi="Arial" w:cs="Arial"/>
          <w:sz w:val="22"/>
          <w:szCs w:val="22"/>
        </w:rPr>
        <w:t>thus requiring it do work.</w:t>
      </w:r>
    </w:p>
    <w:p w14:paraId="5A040CD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dedicatedTimeKeeperHostname</w:t>
      </w:r>
      <w:proofErr w:type="spellEnd"/>
      <w:r>
        <w:rPr>
          <w:rFonts w:ascii="Arial" w:hAnsi="Arial" w:cs="Arial"/>
          <w:sz w:val="22"/>
          <w:szCs w:val="22"/>
        </w:rPr>
        <w:t xml:space="preserve"> – </w:t>
      </w:r>
      <w:proofErr w:type="spellStart"/>
      <w:r>
        <w:rPr>
          <w:rFonts w:ascii="Arial" w:hAnsi="Arial" w:cs="Arial"/>
          <w:sz w:val="22"/>
          <w:szCs w:val="22"/>
        </w:rPr>
        <w:t>dediated</w:t>
      </w:r>
      <w:proofErr w:type="spellEnd"/>
      <w:r>
        <w:rPr>
          <w:rFonts w:ascii="Arial" w:hAnsi="Arial" w:cs="Arial"/>
          <w:sz w:val="22"/>
          <w:szCs w:val="22"/>
        </w:rPr>
        <w:t xml:space="preserve"> time keeper host</w:t>
      </w:r>
    </w:p>
    <w:p w14:paraId="686E0526"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1D533C">
        <w:rPr>
          <w:rFonts w:ascii="Arial" w:hAnsi="Arial" w:cs="Arial"/>
          <w:b/>
          <w:sz w:val="22"/>
          <w:szCs w:val="22"/>
        </w:rPr>
        <w:t>dedicatedTimeKeeperPort</w:t>
      </w:r>
      <w:proofErr w:type="spellEnd"/>
      <w:r>
        <w:rPr>
          <w:rFonts w:ascii="Arial" w:hAnsi="Arial" w:cs="Arial"/>
          <w:sz w:val="22"/>
          <w:szCs w:val="22"/>
        </w:rPr>
        <w:t xml:space="preserve"> – dedicated time keeper port.</w:t>
      </w:r>
    </w:p>
    <w:p w14:paraId="5FC8699B" w14:textId="77777777" w:rsidR="002345F8"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Pr>
          <w:rFonts w:ascii="Arial" w:hAnsi="Arial" w:cs="Arial"/>
          <w:b/>
          <w:sz w:val="22"/>
          <w:szCs w:val="22"/>
        </w:rPr>
        <w:lastRenderedPageBreak/>
        <w:t>totalNumberWorkerNodes</w:t>
      </w:r>
      <w:proofErr w:type="spellEnd"/>
      <w:r>
        <w:rPr>
          <w:rFonts w:ascii="Arial" w:hAnsi="Arial" w:cs="Arial"/>
          <w:sz w:val="22"/>
          <w:szCs w:val="22"/>
        </w:rPr>
        <w:t xml:space="preserve"> – </w:t>
      </w:r>
      <w:r w:rsidRPr="00DB1216">
        <w:rPr>
          <w:rFonts w:ascii="Arial" w:hAnsi="Arial" w:cs="Arial"/>
          <w:sz w:val="22"/>
          <w:szCs w:val="22"/>
        </w:rPr>
        <w:t>designate</w:t>
      </w:r>
      <w:r>
        <w:rPr>
          <w:rFonts w:ascii="Arial" w:hAnsi="Arial" w:cs="Arial"/>
          <w:sz w:val="22"/>
          <w:szCs w:val="22"/>
        </w:rPr>
        <w:t>s</w:t>
      </w:r>
      <w:r w:rsidRPr="00DB1216">
        <w:rPr>
          <w:rFonts w:ascii="Arial" w:hAnsi="Arial" w:cs="Arial"/>
          <w:sz w:val="22"/>
          <w:szCs w:val="22"/>
        </w:rPr>
        <w:t xml:space="preserve"> the total number of worker nodes used for processing.</w:t>
      </w:r>
      <w:r w:rsidRPr="00FB2B72">
        <w:t xml:space="preserve"> </w:t>
      </w:r>
      <w:r w:rsidRPr="00FB2B72">
        <w:rPr>
          <w:rFonts w:ascii="Arial" w:hAnsi="Arial" w:cs="Arial"/>
          <w:sz w:val="22"/>
          <w:szCs w:val="22"/>
        </w:rPr>
        <w:tab/>
      </w:r>
    </w:p>
    <w:p w14:paraId="2688413E" w14:textId="77777777" w:rsidR="002345F8" w:rsidRPr="00FB2B7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Rules:</w:t>
      </w:r>
    </w:p>
    <w:p w14:paraId="543BAA8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 xml:space="preserve">SINGLE NODE: </w:t>
      </w:r>
      <w:r>
        <w:rPr>
          <w:rFonts w:ascii="Arial" w:hAnsi="Arial" w:cs="Arial"/>
          <w:sz w:val="22"/>
          <w:szCs w:val="22"/>
        </w:rPr>
        <w:t xml:space="preserve"> </w:t>
      </w:r>
      <w:r w:rsidRPr="00FB2B72">
        <w:rPr>
          <w:rFonts w:ascii="Arial" w:hAnsi="Arial" w:cs="Arial"/>
          <w:sz w:val="22"/>
          <w:szCs w:val="22"/>
        </w:rPr>
        <w:t>Single node (stand-alone) environment.  No cluster.  The total should be the default of 1.</w:t>
      </w:r>
      <w:r>
        <w:rPr>
          <w:rFonts w:ascii="Arial" w:hAnsi="Arial" w:cs="Arial"/>
          <w:sz w:val="22"/>
          <w:szCs w:val="22"/>
        </w:rPr>
        <w:t xml:space="preserve">  </w:t>
      </w:r>
      <w:r w:rsidRPr="00FB2B72">
        <w:rPr>
          <w:rFonts w:ascii="Arial" w:hAnsi="Arial" w:cs="Arial"/>
          <w:sz w:val="22"/>
          <w:szCs w:val="22"/>
        </w:rPr>
        <w:t xml:space="preserve">Example:  </w:t>
      </w:r>
      <w:proofErr w:type="spellStart"/>
      <w:r w:rsidRPr="00FB2B72">
        <w:rPr>
          <w:rFonts w:ascii="Arial" w:hAnsi="Arial" w:cs="Arial"/>
          <w:sz w:val="22"/>
          <w:szCs w:val="22"/>
        </w:rPr>
        <w:t>totalNumberWorkerNodes</w:t>
      </w:r>
      <w:proofErr w:type="spellEnd"/>
      <w:r w:rsidRPr="00FB2B72">
        <w:rPr>
          <w:rFonts w:ascii="Arial" w:hAnsi="Arial" w:cs="Arial"/>
          <w:sz w:val="22"/>
          <w:szCs w:val="22"/>
        </w:rPr>
        <w:t>=1</w:t>
      </w:r>
    </w:p>
    <w:p w14:paraId="100925E8"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NO TIMEKEEPER: Cluster environment with NO "dedicated" timekeeper.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NO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49FFDF3E"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TIMEKEEPER:</w:t>
      </w:r>
      <w:r>
        <w:rPr>
          <w:rFonts w:ascii="Arial" w:hAnsi="Arial" w:cs="Arial"/>
          <w:sz w:val="22"/>
          <w:szCs w:val="22"/>
        </w:rPr>
        <w:t xml:space="preserve">  </w:t>
      </w:r>
      <w:r w:rsidRPr="00FB2B72">
        <w:rPr>
          <w:rFonts w:ascii="Arial" w:hAnsi="Arial" w:cs="Arial"/>
          <w:sz w:val="22"/>
          <w:szCs w:val="22"/>
        </w:rPr>
        <w:t>Cluster environment with a "dedicated" timekeeper. The total is the total number of nodes minus 1.</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=2</w:t>
      </w:r>
    </w:p>
    <w:p w14:paraId="78241C92" w14:textId="77777777" w:rsidR="002345F8" w:rsidRPr="00FB2B72" w:rsidRDefault="002345F8" w:rsidP="002345F8">
      <w:pPr>
        <w:pStyle w:val="ColorfulList-Accent11"/>
        <w:widowControl w:val="0"/>
        <w:numPr>
          <w:ilvl w:val="2"/>
          <w:numId w:val="29"/>
        </w:numPr>
        <w:autoSpaceDE w:val="0"/>
        <w:autoSpaceDN w:val="0"/>
        <w:adjustRightInd w:val="0"/>
        <w:spacing w:before="100" w:beforeAutospacing="1" w:after="200" w:line="276" w:lineRule="auto"/>
        <w:rPr>
          <w:rFonts w:ascii="Arial" w:hAnsi="Arial" w:cs="Arial"/>
          <w:sz w:val="22"/>
          <w:szCs w:val="22"/>
        </w:rPr>
      </w:pPr>
      <w:r w:rsidRPr="00FB2B72">
        <w:rPr>
          <w:rFonts w:ascii="Arial" w:hAnsi="Arial" w:cs="Arial"/>
          <w:sz w:val="22"/>
          <w:szCs w:val="22"/>
        </w:rPr>
        <w:t>CLUSTER WITH TIMEKEEPR CAPTURE:</w:t>
      </w:r>
      <w:r>
        <w:rPr>
          <w:rFonts w:ascii="Arial" w:hAnsi="Arial" w:cs="Arial"/>
          <w:sz w:val="22"/>
          <w:szCs w:val="22"/>
        </w:rPr>
        <w:t xml:space="preserve">  </w:t>
      </w:r>
      <w:r w:rsidRPr="00FB2B72">
        <w:rPr>
          <w:rFonts w:ascii="Arial" w:hAnsi="Arial" w:cs="Arial"/>
          <w:sz w:val="22"/>
          <w:szCs w:val="22"/>
        </w:rPr>
        <w:t xml:space="preserve">Cluster environment with a "dedicated" timekeeper where </w:t>
      </w:r>
      <w:proofErr w:type="spellStart"/>
      <w:r w:rsidRPr="00FB2B72">
        <w:rPr>
          <w:rFonts w:ascii="Arial" w:hAnsi="Arial" w:cs="Arial"/>
          <w:sz w:val="22"/>
          <w:szCs w:val="22"/>
        </w:rPr>
        <w:t>KPImetrics</w:t>
      </w:r>
      <w:proofErr w:type="spellEnd"/>
      <w:r w:rsidRPr="00FB2B72">
        <w:rPr>
          <w:rFonts w:ascii="Arial" w:hAnsi="Arial" w:cs="Arial"/>
          <w:sz w:val="22"/>
          <w:szCs w:val="22"/>
        </w:rPr>
        <w:t xml:space="preserve"> runs on the timekeeper node to capture metrics and metadata.  The total is the total number of nodes in the cluster.</w:t>
      </w:r>
      <w:r>
        <w:rPr>
          <w:rFonts w:ascii="Arial" w:hAnsi="Arial" w:cs="Arial"/>
          <w:sz w:val="22"/>
          <w:szCs w:val="22"/>
        </w:rPr>
        <w:t xml:space="preserve">  </w:t>
      </w:r>
      <w:r w:rsidRPr="00FB2B72">
        <w:rPr>
          <w:rFonts w:ascii="Arial" w:hAnsi="Arial" w:cs="Arial"/>
          <w:sz w:val="22"/>
          <w:szCs w:val="22"/>
        </w:rPr>
        <w:t xml:space="preserve">Example:  a 3-node cluster with a dedicated timekeeper.  </w:t>
      </w:r>
      <w:proofErr w:type="spellStart"/>
      <w:r w:rsidRPr="00FB2B72">
        <w:rPr>
          <w:rFonts w:ascii="Arial" w:hAnsi="Arial" w:cs="Arial"/>
          <w:sz w:val="22"/>
          <w:szCs w:val="22"/>
        </w:rPr>
        <w:t>totalNumberWorkerNodes</w:t>
      </w:r>
      <w:proofErr w:type="spellEnd"/>
      <w:r w:rsidRPr="00FB2B72">
        <w:rPr>
          <w:rFonts w:ascii="Arial" w:hAnsi="Arial" w:cs="Arial"/>
          <w:sz w:val="22"/>
          <w:szCs w:val="22"/>
        </w:rPr>
        <w:t>=3</w:t>
      </w:r>
    </w:p>
    <w:p w14:paraId="1C68FF15" w14:textId="77777777" w:rsidR="002345F8" w:rsidRPr="001D533C" w:rsidRDefault="002345F8" w:rsidP="002345F8">
      <w:pPr>
        <w:pStyle w:val="ColorfulList-Accent11"/>
        <w:widowControl w:val="0"/>
        <w:numPr>
          <w:ilvl w:val="0"/>
          <w:numId w:val="29"/>
        </w:numPr>
        <w:autoSpaceDE w:val="0"/>
        <w:autoSpaceDN w:val="0"/>
        <w:adjustRightInd w:val="0"/>
        <w:spacing w:before="100" w:beforeAutospacing="1" w:after="200" w:line="276" w:lineRule="auto"/>
        <w:rPr>
          <w:rFonts w:ascii="Arial" w:hAnsi="Arial" w:cs="Arial"/>
          <w:sz w:val="22"/>
          <w:szCs w:val="22"/>
        </w:rPr>
      </w:pPr>
      <w:r>
        <w:rPr>
          <w:rFonts w:ascii="Arial" w:hAnsi="Arial" w:cs="Arial"/>
          <w:b/>
          <w:sz w:val="22"/>
          <w:szCs w:val="22"/>
        </w:rPr>
        <w:t>Purge History:</w:t>
      </w:r>
    </w:p>
    <w:p w14:paraId="06F9585C" w14:textId="4BDC2B9B" w:rsidR="002345F8" w:rsidRPr="00826F32" w:rsidRDefault="002345F8" w:rsidP="002345F8">
      <w:pPr>
        <w:pStyle w:val="ColorfulList-Accent11"/>
        <w:widowControl w:val="0"/>
        <w:numPr>
          <w:ilvl w:val="1"/>
          <w:numId w:val="29"/>
        </w:numPr>
        <w:autoSpaceDE w:val="0"/>
        <w:autoSpaceDN w:val="0"/>
        <w:adjustRightInd w:val="0"/>
        <w:spacing w:before="100" w:beforeAutospacing="1" w:after="200" w:line="276" w:lineRule="auto"/>
        <w:rPr>
          <w:rFonts w:ascii="Arial" w:hAnsi="Arial" w:cs="Arial"/>
          <w:sz w:val="22"/>
          <w:szCs w:val="22"/>
        </w:rPr>
      </w:pPr>
      <w:proofErr w:type="spellStart"/>
      <w:r w:rsidRPr="00B05776">
        <w:rPr>
          <w:rFonts w:ascii="Arial" w:hAnsi="Arial" w:cs="Arial"/>
          <w:b/>
          <w:sz w:val="22"/>
          <w:szCs w:val="22"/>
        </w:rPr>
        <w:t>purgeMetadata</w:t>
      </w:r>
      <w:proofErr w:type="spellEnd"/>
      <w:r>
        <w:rPr>
          <w:rFonts w:ascii="Arial" w:hAnsi="Arial" w:cs="Arial"/>
          <w:sz w:val="22"/>
          <w:szCs w:val="22"/>
        </w:rPr>
        <w:t xml:space="preserve"> – </w:t>
      </w:r>
      <w:r w:rsidRPr="002C45B2">
        <w:rPr>
          <w:rFonts w:ascii="Arial" w:hAnsi="Arial" w:cs="Arial"/>
          <w:sz w:val="22"/>
          <w:szCs w:val="22"/>
        </w:rPr>
        <w:t xml:space="preserve">RULE: </w:t>
      </w:r>
      <w:proofErr w:type="spellStart"/>
      <w:r w:rsidRPr="002C45B2">
        <w:rPr>
          <w:rFonts w:ascii="Arial" w:hAnsi="Arial" w:cs="Arial"/>
          <w:sz w:val="22"/>
          <w:szCs w:val="22"/>
        </w:rPr>
        <w:t>purgeMetadata</w:t>
      </w:r>
      <w:proofErr w:type="spellEnd"/>
      <w:r w:rsidRPr="002C45B2">
        <w:rPr>
          <w:rFonts w:ascii="Arial" w:hAnsi="Arial" w:cs="Arial"/>
          <w:sz w:val="22"/>
          <w:szCs w:val="22"/>
        </w:rPr>
        <w:t xml:space="preserve"> - Purge tables: All METADATA_% tables.  A valid value must be between 1 and 366.  Anything else will throw an exception.  The </w:t>
      </w:r>
      <w:proofErr w:type="spellStart"/>
      <w:r w:rsidRPr="002C45B2">
        <w:rPr>
          <w:rFonts w:ascii="Arial" w:hAnsi="Arial" w:cs="Arial"/>
          <w:sz w:val="22"/>
          <w:szCs w:val="22"/>
        </w:rPr>
        <w:t>Cache_METADATA_TABLES</w:t>
      </w:r>
      <w:proofErr w:type="spellEnd"/>
      <w:r w:rsidRPr="002C45B2">
        <w:rPr>
          <w:rFonts w:ascii="Arial" w:hAnsi="Arial" w:cs="Arial"/>
          <w:sz w:val="22"/>
          <w:szCs w:val="22"/>
        </w:rPr>
        <w:t xml:space="preserve"> will always purge the current day prior to loading new data.  The amount of data is always the current day + the history.  To keep 3 days would be the current day - 2 days of history.  Example: To keep 3 days of metadata the value will be 3.  The other partitions will be truncated as per the formula: </w:t>
      </w:r>
      <w:r>
        <w:rPr>
          <w:rFonts w:ascii="Arial" w:hAnsi="Arial" w:cs="Arial"/>
          <w:sz w:val="22"/>
          <w:szCs w:val="22"/>
        </w:rPr>
        <w:t>[</w:t>
      </w:r>
      <w:proofErr w:type="spellStart"/>
      <w:r w:rsidRPr="0087775A">
        <w:rPr>
          <w:rFonts w:ascii="Arial" w:hAnsi="Arial" w:cs="Arial"/>
          <w:i/>
          <w:sz w:val="22"/>
          <w:szCs w:val="22"/>
        </w:rPr>
        <w:t>startDate</w:t>
      </w:r>
      <w:proofErr w:type="spellEnd"/>
      <w:r w:rsidRPr="002C45B2">
        <w:rPr>
          <w:rFonts w:ascii="Arial" w:hAnsi="Arial" w:cs="Arial"/>
          <w:sz w:val="22"/>
          <w:szCs w:val="22"/>
        </w:rPr>
        <w:t>=CURRENT_TIMESTAMP</w:t>
      </w:r>
      <w:r>
        <w:rPr>
          <w:rFonts w:ascii="Arial" w:hAnsi="Arial" w:cs="Arial"/>
          <w:sz w:val="22"/>
          <w:szCs w:val="22"/>
        </w:rPr>
        <w:t xml:space="preserve">   </w:t>
      </w:r>
      <w:proofErr w:type="spellStart"/>
      <w:r w:rsidRPr="0087775A">
        <w:rPr>
          <w:rFonts w:ascii="Arial" w:hAnsi="Arial" w:cs="Arial"/>
          <w:i/>
          <w:sz w:val="22"/>
          <w:szCs w:val="22"/>
        </w:rPr>
        <w:t>endDate</w:t>
      </w:r>
      <w:proofErr w:type="spellEnd"/>
      <w:r w:rsidRPr="002C45B2">
        <w:rPr>
          <w:rFonts w:ascii="Arial" w:hAnsi="Arial" w:cs="Arial"/>
          <w:sz w:val="22"/>
          <w:szCs w:val="22"/>
        </w:rPr>
        <w:t>=</w:t>
      </w:r>
      <w:proofErr w:type="gramStart"/>
      <w:r w:rsidRPr="002C45B2">
        <w:rPr>
          <w:rFonts w:ascii="Arial" w:hAnsi="Arial" w:cs="Arial"/>
          <w:sz w:val="22"/>
          <w:szCs w:val="22"/>
        </w:rPr>
        <w:t>DATEADD(</w:t>
      </w:r>
      <w:proofErr w:type="gramEnd"/>
      <w:r w:rsidRPr="002C45B2">
        <w:rPr>
          <w:rFonts w:ascii="Arial" w:hAnsi="Arial" w:cs="Arial"/>
          <w:sz w:val="22"/>
          <w:szCs w:val="22"/>
        </w:rPr>
        <w:t>'day', (366-3), CURRENT_TIMESTAMP)</w:t>
      </w:r>
      <w:r>
        <w:rPr>
          <w:rFonts w:ascii="Arial" w:hAnsi="Arial" w:cs="Arial"/>
          <w:sz w:val="22"/>
          <w:szCs w:val="22"/>
        </w:rPr>
        <w:t xml:space="preserve">]. </w:t>
      </w:r>
      <w:r w:rsidRPr="002C45B2">
        <w:rPr>
          <w:rFonts w:ascii="Arial" w:hAnsi="Arial" w:cs="Arial"/>
          <w:sz w:val="22"/>
          <w:szCs w:val="22"/>
        </w:rPr>
        <w:t xml:space="preserve"> The </w:t>
      </w:r>
      <w:proofErr w:type="spellStart"/>
      <w:r w:rsidRPr="002C45B2">
        <w:rPr>
          <w:rFonts w:ascii="Arial" w:hAnsi="Arial" w:cs="Arial"/>
          <w:sz w:val="22"/>
          <w:szCs w:val="22"/>
        </w:rPr>
        <w:t>startDate</w:t>
      </w:r>
      <w:proofErr w:type="spellEnd"/>
      <w:r w:rsidRPr="002C45B2">
        <w:rPr>
          <w:rFonts w:ascii="Arial" w:hAnsi="Arial" w:cs="Arial"/>
          <w:sz w:val="22"/>
          <w:szCs w:val="22"/>
        </w:rPr>
        <w:t xml:space="preserve"> and </w:t>
      </w:r>
      <w:proofErr w:type="spellStart"/>
      <w:r w:rsidRPr="002C45B2">
        <w:rPr>
          <w:rFonts w:ascii="Arial" w:hAnsi="Arial" w:cs="Arial"/>
          <w:sz w:val="22"/>
          <w:szCs w:val="22"/>
        </w:rPr>
        <w:t>endDate</w:t>
      </w:r>
      <w:proofErr w:type="spellEnd"/>
      <w:r w:rsidRPr="002C45B2">
        <w:rPr>
          <w:rFonts w:ascii="Arial" w:hAnsi="Arial" w:cs="Arial"/>
          <w:sz w:val="22"/>
          <w:szCs w:val="22"/>
        </w:rPr>
        <w:t xml:space="preserve"> are passed into the P_METADATA_TRUNCATE_PARTITION function.  All partitions are truncated from the current day until -3 days from current day within the </w:t>
      </w:r>
      <w:proofErr w:type="gramStart"/>
      <w:r w:rsidRPr="002C45B2">
        <w:rPr>
          <w:rFonts w:ascii="Arial" w:hAnsi="Arial" w:cs="Arial"/>
          <w:sz w:val="22"/>
          <w:szCs w:val="22"/>
        </w:rPr>
        <w:t>366 interval</w:t>
      </w:r>
      <w:proofErr w:type="gramEnd"/>
      <w:r w:rsidRPr="002C45B2">
        <w:rPr>
          <w:rFonts w:ascii="Arial" w:hAnsi="Arial" w:cs="Arial"/>
          <w:sz w:val="22"/>
          <w:szCs w:val="22"/>
        </w:rPr>
        <w:t xml:space="preserve"> partitioning scheme.  Therefore, there are 3 total days of data available to query.</w:t>
      </w:r>
      <w:r>
        <w:rPr>
          <w:rFonts w:ascii="Arial" w:hAnsi="Arial" w:cs="Arial"/>
          <w:sz w:val="22"/>
          <w:szCs w:val="22"/>
        </w:rPr>
        <w:t xml:space="preserve">  </w:t>
      </w:r>
      <w:r w:rsidRPr="00826F32">
        <w:rPr>
          <w:rFonts w:ascii="Arial" w:hAnsi="Arial" w:cs="Arial"/>
          <w:sz w:val="22"/>
          <w:szCs w:val="22"/>
        </w:rPr>
        <w:t xml:space="preserve">Rule executed by </w:t>
      </w:r>
      <w:r w:rsidRPr="002345F8">
        <w:rPr>
          <w:rFonts w:ascii="Arial" w:hAnsi="Arial" w:cs="Arial"/>
          <w:sz w:val="22"/>
          <w:szCs w:val="22"/>
        </w:rPr>
        <w:t>.../Metadata/System/</w:t>
      </w:r>
      <w:proofErr w:type="spellStart"/>
      <w:r w:rsidRPr="002345F8">
        <w:rPr>
          <w:rFonts w:ascii="Arial" w:hAnsi="Arial" w:cs="Arial"/>
          <w:sz w:val="22"/>
          <w:szCs w:val="22"/>
        </w:rPr>
        <w:t>ClusterSafeCache</w:t>
      </w:r>
      <w:proofErr w:type="spellEnd"/>
      <w:r w:rsidRPr="002345F8">
        <w:rPr>
          <w:rFonts w:ascii="Arial" w:hAnsi="Arial" w:cs="Arial"/>
          <w:sz w:val="22"/>
          <w:szCs w:val="22"/>
        </w:rPr>
        <w:t>/</w:t>
      </w:r>
      <w:proofErr w:type="spellStart"/>
      <w:r w:rsidRPr="002345F8">
        <w:rPr>
          <w:rFonts w:ascii="Arial" w:hAnsi="Arial" w:cs="Arial"/>
          <w:sz w:val="22"/>
          <w:szCs w:val="22"/>
        </w:rPr>
        <w:t>Cache_METADATA_</w:t>
      </w:r>
      <w:proofErr w:type="gramStart"/>
      <w:r w:rsidRPr="002345F8">
        <w:rPr>
          <w:rFonts w:ascii="Arial" w:hAnsi="Arial" w:cs="Arial"/>
          <w:sz w:val="22"/>
          <w:szCs w:val="22"/>
        </w:rPr>
        <w:t>TABLES</w:t>
      </w:r>
      <w:proofErr w:type="spellEnd"/>
      <w:r w:rsidRPr="002345F8">
        <w:rPr>
          <w:rFonts w:ascii="Arial" w:hAnsi="Arial" w:cs="Arial"/>
          <w:sz w:val="22"/>
          <w:szCs w:val="22"/>
        </w:rPr>
        <w:t>(</w:t>
      </w:r>
      <w:proofErr w:type="gramEnd"/>
      <w:r w:rsidRPr="002345F8">
        <w:rPr>
          <w:rFonts w:ascii="Arial" w:hAnsi="Arial" w:cs="Arial"/>
          <w:sz w:val="22"/>
          <w:szCs w:val="22"/>
        </w:rPr>
        <w:t>)</w:t>
      </w:r>
      <w:r>
        <w:rPr>
          <w:rFonts w:ascii="Arial" w:hAnsi="Arial" w:cs="Arial"/>
          <w:sz w:val="22"/>
          <w:szCs w:val="22"/>
        </w:rPr>
        <w:t xml:space="preserve">.  </w:t>
      </w:r>
    </w:p>
    <w:p w14:paraId="53D92EA7" w14:textId="7246F9A7" w:rsidR="001F1ACE" w:rsidRPr="00601542" w:rsidRDefault="001F1ACE" w:rsidP="001F1ACE">
      <w:pPr>
        <w:pStyle w:val="Heading2"/>
      </w:pPr>
      <w:bookmarkStart w:id="33" w:name="_Toc41204192"/>
      <w:bookmarkStart w:id="34" w:name="_Toc254436895"/>
      <w:bookmarkStart w:id="35" w:name="_Toc257386421"/>
      <w:bookmarkStart w:id="36" w:name="_Toc499804357"/>
      <w:r>
        <w:t>Metadata Data Source Tables</w:t>
      </w:r>
      <w:bookmarkEnd w:id="33"/>
    </w:p>
    <w:p w14:paraId="5B0789B3" w14:textId="7EF5B0E8" w:rsidR="00B526B9" w:rsidRDefault="00B526B9" w:rsidP="00B526B9">
      <w:pPr>
        <w:pStyle w:val="CS-Bodytext"/>
      </w:pPr>
      <w:r>
        <w:rPr>
          <w:rFonts w:cs="Arial"/>
          <w:bCs/>
          <w:szCs w:val="28"/>
        </w:rPr>
        <w:t>The following provides a description for the database tables used by KPImetrics Metadata</w:t>
      </w:r>
      <w:r w:rsidRPr="00601542">
        <w:t xml:space="preserve">. </w:t>
      </w:r>
    </w:p>
    <w:p w14:paraId="32909DB5" w14:textId="7803071E" w:rsidR="00136D0B" w:rsidRDefault="00136D0B" w:rsidP="00B526B9">
      <w:pPr>
        <w:pStyle w:val="CS-Bodytext"/>
      </w:pPr>
    </w:p>
    <w:p w14:paraId="35273B95" w14:textId="4E993D57" w:rsidR="00FE1432" w:rsidRPr="001F1ACE" w:rsidRDefault="00FE1432" w:rsidP="00B526B9">
      <w:pPr>
        <w:pStyle w:val="CS-Bodytext"/>
      </w:pPr>
      <w:r>
        <w:rPr>
          <w:noProof/>
        </w:rPr>
        <w:lastRenderedPageBreak/>
        <w:drawing>
          <wp:inline distT="0" distB="0" distL="0" distR="0" wp14:anchorId="67D30660" wp14:editId="2BFF30E2">
            <wp:extent cx="6057900" cy="2920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2920365"/>
                    </a:xfrm>
                    <a:prstGeom prst="rect">
                      <a:avLst/>
                    </a:prstGeom>
                  </pic:spPr>
                </pic:pic>
              </a:graphicData>
            </a:graphic>
          </wp:inline>
        </w:drawing>
      </w:r>
    </w:p>
    <w:p w14:paraId="7D5A17F7" w14:textId="1FCCACB1" w:rsidR="00C47291" w:rsidRPr="00601542" w:rsidRDefault="00C47291" w:rsidP="00C47291">
      <w:pPr>
        <w:pStyle w:val="Heading3"/>
        <w:rPr>
          <w:sz w:val="22"/>
        </w:rPr>
      </w:pPr>
      <w:bookmarkStart w:id="37" w:name="_Toc41204193"/>
      <w:r w:rsidRPr="00601542">
        <w:rPr>
          <w:sz w:val="22"/>
        </w:rPr>
        <w:t xml:space="preserve">Metadata </w:t>
      </w:r>
      <w:bookmarkEnd w:id="34"/>
      <w:bookmarkEnd w:id="35"/>
      <w:r>
        <w:rPr>
          <w:sz w:val="22"/>
        </w:rPr>
        <w:t xml:space="preserve">Data Source </w:t>
      </w:r>
      <w:r w:rsidR="004C5652">
        <w:rPr>
          <w:sz w:val="22"/>
        </w:rPr>
        <w:t>Tables and Procedures</w:t>
      </w:r>
      <w:bookmarkEnd w:id="36"/>
      <w:bookmarkEnd w:id="37"/>
    </w:p>
    <w:p w14:paraId="04565AE4" w14:textId="72023CE5"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Location:</w:t>
      </w:r>
      <w:r w:rsidRPr="00917AE2">
        <w:rPr>
          <w:rFonts w:ascii="Arial" w:hAnsi="Arial" w:cs="Arial"/>
          <w:sz w:val="22"/>
        </w:rPr>
        <w:t xml:space="preserve"> /shared/ASAssets/KPImetrics/Physical/Metadata/KPI_&lt;database_type&gt;</w:t>
      </w:r>
      <w:r w:rsidR="0080751F">
        <w:rPr>
          <w:rFonts w:ascii="Arial" w:hAnsi="Arial" w:cs="Arial"/>
          <w:sz w:val="22"/>
        </w:rPr>
        <w:t>_&lt;version&gt;</w:t>
      </w:r>
    </w:p>
    <w:p w14:paraId="7FE98F8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The KPImetrics module provides data source for all currently supported storage database platforms under /shared/</w:t>
      </w:r>
      <w:proofErr w:type="spellStart"/>
      <w:r w:rsidRPr="00917AE2">
        <w:rPr>
          <w:rFonts w:ascii="Arial" w:hAnsi="Arial" w:cs="Arial"/>
          <w:bCs/>
          <w:sz w:val="22"/>
          <w:szCs w:val="28"/>
        </w:rPr>
        <w:t>ASAssets</w:t>
      </w:r>
      <w:proofErr w:type="spellEnd"/>
      <w:r w:rsidRPr="00917AE2">
        <w:rPr>
          <w:rFonts w:ascii="Arial" w:hAnsi="Arial" w:cs="Arial"/>
          <w:bCs/>
          <w:sz w:val="22"/>
          <w:szCs w:val="28"/>
        </w:rPr>
        <w:t>/</w:t>
      </w:r>
      <w:proofErr w:type="spellStart"/>
      <w:r w:rsidRPr="00917AE2">
        <w:rPr>
          <w:rFonts w:ascii="Arial" w:hAnsi="Arial" w:cs="Arial"/>
          <w:bCs/>
          <w:sz w:val="22"/>
          <w:szCs w:val="28"/>
        </w:rPr>
        <w:t>KPImetrics</w:t>
      </w:r>
      <w:proofErr w:type="spellEnd"/>
      <w:r w:rsidRPr="00917AE2">
        <w:rPr>
          <w:rFonts w:ascii="Arial" w:hAnsi="Arial" w:cs="Arial"/>
          <w:bCs/>
          <w:sz w:val="22"/>
          <w:szCs w:val="28"/>
        </w:rPr>
        <w:t xml:space="preserve">/Physical/Metadata. </w:t>
      </w:r>
    </w:p>
    <w:p w14:paraId="3E35134D" w14:textId="77777777" w:rsidR="00C47291" w:rsidRPr="00917AE2" w:rsidRDefault="00C47291" w:rsidP="00C47291">
      <w:pPr>
        <w:spacing w:before="120" w:after="120"/>
        <w:ind w:left="288"/>
        <w:rPr>
          <w:rFonts w:ascii="Arial" w:hAnsi="Arial" w:cs="Arial"/>
          <w:bCs/>
          <w:sz w:val="22"/>
          <w:szCs w:val="28"/>
        </w:rPr>
      </w:pPr>
      <w:r w:rsidRPr="00917AE2">
        <w:rPr>
          <w:rFonts w:ascii="Arial" w:hAnsi="Arial" w:cs="Arial"/>
          <w:bCs/>
          <w:sz w:val="22"/>
          <w:szCs w:val="28"/>
        </w:rPr>
        <w:t>Currently the KPImetrics module includes the following KPImetrics data sources</w:t>
      </w:r>
    </w:p>
    <w:p w14:paraId="15324D36" w14:textId="44EF86D8" w:rsidR="00C47291" w:rsidRPr="00917AE2"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/shared/ASAssets/KPImetrics/Physical/Metadata/KPI_oracle</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5C8DB19" w14:textId="7568876D" w:rsidR="00C47291" w:rsidRDefault="00C47291" w:rsidP="003D6A36">
      <w:pPr>
        <w:pStyle w:val="ColorfulList-Accent11"/>
        <w:numPr>
          <w:ilvl w:val="0"/>
          <w:numId w:val="23"/>
        </w:numPr>
        <w:spacing w:after="200" w:line="360" w:lineRule="auto"/>
        <w:rPr>
          <w:rFonts w:ascii="Arial" w:hAnsi="Arial" w:cs="Arial"/>
          <w:bCs/>
          <w:sz w:val="22"/>
          <w:szCs w:val="28"/>
        </w:rPr>
      </w:pPr>
      <w:r w:rsidRPr="00917AE2">
        <w:rPr>
          <w:rFonts w:ascii="Arial" w:hAnsi="Arial" w:cs="Arial"/>
          <w:bCs/>
          <w:sz w:val="22"/>
          <w:szCs w:val="28"/>
        </w:rPr>
        <w:t>/shared/ASAssets/KPImetrics/Physical/Metadata/KPI_sqlserver</w:t>
      </w:r>
      <w:r w:rsidR="00300BD8">
        <w:rPr>
          <w:rFonts w:ascii="Arial" w:hAnsi="Arial" w:cs="Arial"/>
          <w:bCs/>
          <w:sz w:val="22"/>
          <w:szCs w:val="28"/>
        </w:rPr>
        <w:t>_</w:t>
      </w:r>
      <w:r w:rsidR="0080751F">
        <w:rPr>
          <w:rFonts w:ascii="Arial" w:hAnsi="Arial" w:cs="Arial"/>
          <w:bCs/>
          <w:sz w:val="22"/>
          <w:szCs w:val="28"/>
        </w:rPr>
        <w:t>&lt;</w:t>
      </w:r>
      <w:r w:rsidR="00300BD8">
        <w:rPr>
          <w:rFonts w:ascii="Arial" w:hAnsi="Arial" w:cs="Arial"/>
          <w:bCs/>
          <w:sz w:val="22"/>
          <w:szCs w:val="28"/>
        </w:rPr>
        <w:t>version</w:t>
      </w:r>
      <w:r w:rsidR="0080751F">
        <w:rPr>
          <w:rFonts w:ascii="Arial" w:hAnsi="Arial" w:cs="Arial"/>
          <w:bCs/>
          <w:sz w:val="22"/>
          <w:szCs w:val="28"/>
        </w:rPr>
        <w:t>&gt;</w:t>
      </w:r>
    </w:p>
    <w:p w14:paraId="462054BD" w14:textId="4DA48033" w:rsidR="00CA6094" w:rsidRPr="00917AE2" w:rsidRDefault="00CA6094" w:rsidP="00CA6094">
      <w:pPr>
        <w:pStyle w:val="ColorfulList-Accent11"/>
        <w:numPr>
          <w:ilvl w:val="1"/>
          <w:numId w:val="23"/>
        </w:numPr>
        <w:spacing w:after="200" w:line="360" w:lineRule="auto"/>
        <w:rPr>
          <w:rFonts w:ascii="Arial" w:hAnsi="Arial" w:cs="Arial"/>
          <w:bCs/>
          <w:sz w:val="22"/>
          <w:szCs w:val="28"/>
        </w:rPr>
      </w:pPr>
      <w:r>
        <w:rPr>
          <w:rFonts w:ascii="Arial" w:hAnsi="Arial" w:cs="Arial"/>
          <w:bCs/>
          <w:sz w:val="22"/>
          <w:szCs w:val="28"/>
        </w:rPr>
        <w:t xml:space="preserve">NOTE: SQL Server 2016 or higher </w:t>
      </w:r>
      <w:r w:rsidR="00224F53">
        <w:rPr>
          <w:rFonts w:ascii="Arial" w:hAnsi="Arial" w:cs="Arial"/>
          <w:bCs/>
          <w:sz w:val="22"/>
          <w:szCs w:val="28"/>
        </w:rPr>
        <w:t xml:space="preserve">or SQL Serve Azure SQL Pass </w:t>
      </w:r>
      <w:r>
        <w:rPr>
          <w:rFonts w:ascii="Arial" w:hAnsi="Arial" w:cs="Arial"/>
          <w:bCs/>
          <w:sz w:val="22"/>
          <w:szCs w:val="28"/>
        </w:rPr>
        <w:t>is required</w:t>
      </w:r>
      <w:r w:rsidR="00876B7C">
        <w:rPr>
          <w:rFonts w:ascii="Arial" w:hAnsi="Arial" w:cs="Arial"/>
          <w:bCs/>
          <w:sz w:val="22"/>
          <w:szCs w:val="28"/>
        </w:rPr>
        <w:t xml:space="preserve"> due to syntax requirements with truncating partitions.</w:t>
      </w:r>
    </w:p>
    <w:p w14:paraId="164C4EE2" w14:textId="0FBC5C2B" w:rsidR="00B526B9" w:rsidRDefault="00C47291" w:rsidP="00C47291">
      <w:pPr>
        <w:spacing w:before="120" w:after="120"/>
        <w:ind w:left="360"/>
        <w:rPr>
          <w:rFonts w:ascii="Arial" w:hAnsi="Arial" w:cs="Arial"/>
          <w:sz w:val="22"/>
        </w:rPr>
      </w:pPr>
      <w:r w:rsidRPr="00917AE2">
        <w:rPr>
          <w:rFonts w:ascii="Arial" w:hAnsi="Arial" w:cs="Arial"/>
          <w:sz w:val="22"/>
        </w:rPr>
        <w:t xml:space="preserve">The following tables have been created in </w:t>
      </w:r>
      <w:r w:rsidR="00D166B1">
        <w:rPr>
          <w:rFonts w:ascii="Arial" w:hAnsi="Arial" w:cs="Arial"/>
          <w:sz w:val="22"/>
        </w:rPr>
        <w:t>DV</w:t>
      </w:r>
      <w:r w:rsidRPr="00917AE2">
        <w:rPr>
          <w:rFonts w:ascii="Arial" w:hAnsi="Arial" w:cs="Arial"/>
          <w:sz w:val="22"/>
        </w:rPr>
        <w:t>PI schema to capture the required data.</w:t>
      </w:r>
      <w:r w:rsidR="00B526B9">
        <w:rPr>
          <w:rFonts w:ascii="Arial" w:hAnsi="Arial" w:cs="Arial"/>
          <w:sz w:val="22"/>
        </w:rPr>
        <w:t xml:space="preserve">  Each table has a corresponding archive table.  </w:t>
      </w:r>
    </w:p>
    <w:p w14:paraId="731A2C17" w14:textId="77777777" w:rsidR="00B526B9" w:rsidRDefault="00B526B9" w:rsidP="00C47291">
      <w:pPr>
        <w:spacing w:before="120" w:after="120"/>
        <w:ind w:left="360"/>
        <w:rPr>
          <w:rFonts w:ascii="Arial" w:hAnsi="Arial" w:cs="Arial"/>
          <w:sz w:val="22"/>
        </w:rPr>
      </w:pPr>
      <w:r>
        <w:rPr>
          <w:rFonts w:ascii="Arial" w:hAnsi="Arial" w:cs="Arial"/>
          <w:sz w:val="22"/>
        </w:rPr>
        <w:t>RULES:</w:t>
      </w:r>
    </w:p>
    <w:p w14:paraId="3ECF1B8B" w14:textId="77777777" w:rsidR="00B526B9" w:rsidRDefault="00B526B9" w:rsidP="003D6A36">
      <w:pPr>
        <w:pStyle w:val="ListParagraph"/>
        <w:numPr>
          <w:ilvl w:val="1"/>
          <w:numId w:val="25"/>
        </w:numPr>
        <w:spacing w:before="120" w:after="120"/>
        <w:rPr>
          <w:rFonts w:ascii="Arial" w:hAnsi="Arial" w:cs="Arial"/>
          <w:sz w:val="22"/>
        </w:rPr>
      </w:pPr>
      <w:r w:rsidRPr="00B526B9">
        <w:rPr>
          <w:rFonts w:ascii="Arial" w:hAnsi="Arial" w:cs="Arial"/>
          <w:sz w:val="22"/>
        </w:rPr>
        <w:t>Only one load set of data is stored at any given point in time in the main metadata tables.</w:t>
      </w:r>
    </w:p>
    <w:p w14:paraId="6BB0EAF6" w14:textId="52E8B656" w:rsidR="00942736" w:rsidRDefault="00942736" w:rsidP="003D6A36">
      <w:pPr>
        <w:pStyle w:val="ListParagraph"/>
        <w:numPr>
          <w:ilvl w:val="1"/>
          <w:numId w:val="25"/>
        </w:numPr>
        <w:spacing w:before="120" w:after="120"/>
        <w:rPr>
          <w:rFonts w:ascii="Arial" w:hAnsi="Arial" w:cs="Arial"/>
          <w:sz w:val="22"/>
        </w:rPr>
      </w:pPr>
      <w:r>
        <w:rPr>
          <w:rFonts w:ascii="Arial" w:hAnsi="Arial" w:cs="Arial"/>
          <w:sz w:val="22"/>
        </w:rPr>
        <w:t xml:space="preserve">Each node in a cluster will contain its own set of metadata rows therefore, NODE_HOST and NODE_PORT </w:t>
      </w:r>
      <w:proofErr w:type="gramStart"/>
      <w:r>
        <w:rPr>
          <w:rFonts w:ascii="Arial" w:hAnsi="Arial" w:cs="Arial"/>
          <w:sz w:val="22"/>
        </w:rPr>
        <w:t>are</w:t>
      </w:r>
      <w:proofErr w:type="gramEnd"/>
      <w:r>
        <w:rPr>
          <w:rFonts w:ascii="Arial" w:hAnsi="Arial" w:cs="Arial"/>
          <w:sz w:val="22"/>
        </w:rPr>
        <w:t xml:space="preserve"> a part of every key.  Even though the resource </w:t>
      </w:r>
      <w:r w:rsidR="00EF74D4">
        <w:rPr>
          <w:rFonts w:ascii="Arial" w:hAnsi="Arial" w:cs="Arial"/>
          <w:sz w:val="22"/>
        </w:rPr>
        <w:t>name</w:t>
      </w:r>
      <w:r>
        <w:rPr>
          <w:rFonts w:ascii="Arial" w:hAnsi="Arial" w:cs="Arial"/>
          <w:sz w:val="22"/>
        </w:rPr>
        <w:t xml:space="preserve"> will be the same, the RESOURCE_ID may be different on any given node.  Be sure to do reporting based on a particular NODE_HOST and NODE_PORT.</w:t>
      </w:r>
    </w:p>
    <w:p w14:paraId="1B2D5B81" w14:textId="654CBA06" w:rsidR="00C47291" w:rsidRDefault="00C47291" w:rsidP="00B526B9">
      <w:pPr>
        <w:pStyle w:val="ListParagraph"/>
        <w:spacing w:before="120" w:after="120"/>
        <w:ind w:left="1368"/>
        <w:rPr>
          <w:rFonts w:ascii="Arial" w:hAnsi="Arial" w:cs="Arial"/>
          <w:sz w:val="22"/>
        </w:rPr>
      </w:pPr>
    </w:p>
    <w:tbl>
      <w:tblPr>
        <w:tblW w:w="95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491"/>
      </w:tblGrid>
      <w:tr w:rsidR="00C47291" w:rsidRPr="00D419F8" w14:paraId="0281EB75" w14:textId="77777777" w:rsidTr="009516E4">
        <w:trPr>
          <w:trHeight w:val="485"/>
        </w:trPr>
        <w:tc>
          <w:tcPr>
            <w:tcW w:w="4106" w:type="dxa"/>
            <w:shd w:val="clear" w:color="auto" w:fill="auto"/>
            <w:vAlign w:val="center"/>
          </w:tcPr>
          <w:p w14:paraId="361C1E02" w14:textId="77777777" w:rsidR="00C47291" w:rsidRPr="00D419F8" w:rsidRDefault="00C47291" w:rsidP="00AE1397">
            <w:pPr>
              <w:spacing w:after="200" w:line="276" w:lineRule="auto"/>
              <w:ind w:left="220" w:hanging="220"/>
              <w:jc w:val="center"/>
              <w:rPr>
                <w:b/>
                <w:sz w:val="20"/>
                <w:szCs w:val="22"/>
              </w:rPr>
            </w:pPr>
            <w:r w:rsidRPr="00D419F8">
              <w:rPr>
                <w:b/>
                <w:sz w:val="20"/>
                <w:szCs w:val="22"/>
              </w:rPr>
              <w:t>Table Name</w:t>
            </w:r>
          </w:p>
        </w:tc>
        <w:tc>
          <w:tcPr>
            <w:tcW w:w="5491" w:type="dxa"/>
            <w:shd w:val="clear" w:color="auto" w:fill="auto"/>
            <w:vAlign w:val="center"/>
          </w:tcPr>
          <w:p w14:paraId="6FB80AC4" w14:textId="77777777" w:rsidR="00C47291" w:rsidRPr="00D419F8" w:rsidRDefault="00C47291" w:rsidP="00AE1397">
            <w:pPr>
              <w:spacing w:after="200" w:line="276" w:lineRule="auto"/>
              <w:ind w:left="220" w:hanging="220"/>
              <w:jc w:val="center"/>
              <w:rPr>
                <w:b/>
                <w:sz w:val="20"/>
                <w:szCs w:val="22"/>
              </w:rPr>
            </w:pPr>
            <w:r w:rsidRPr="00D419F8">
              <w:rPr>
                <w:b/>
                <w:sz w:val="20"/>
                <w:szCs w:val="22"/>
              </w:rPr>
              <w:t>Description</w:t>
            </w:r>
          </w:p>
        </w:tc>
      </w:tr>
      <w:tr w:rsidR="009516E4" w:rsidRPr="00D419F8" w14:paraId="42D8BC16" w14:textId="77777777" w:rsidTr="009516E4">
        <w:tc>
          <w:tcPr>
            <w:tcW w:w="4106" w:type="dxa"/>
            <w:shd w:val="clear" w:color="auto" w:fill="auto"/>
            <w:vAlign w:val="center"/>
          </w:tcPr>
          <w:p w14:paraId="33C35C82" w14:textId="3CA631EE" w:rsidR="009516E4" w:rsidRPr="00D419F8" w:rsidRDefault="009516E4" w:rsidP="009516E4">
            <w:pPr>
              <w:spacing w:after="200" w:line="276" w:lineRule="auto"/>
              <w:ind w:left="220" w:hanging="220"/>
              <w:rPr>
                <w:sz w:val="20"/>
                <w:szCs w:val="22"/>
              </w:rPr>
            </w:pPr>
            <w:r w:rsidRPr="00D419F8">
              <w:rPr>
                <w:sz w:val="20"/>
                <w:szCs w:val="22"/>
              </w:rPr>
              <w:lastRenderedPageBreak/>
              <w:t>METADATA_ALL_PRIVILEGES</w:t>
            </w:r>
          </w:p>
        </w:tc>
        <w:tc>
          <w:tcPr>
            <w:tcW w:w="5491" w:type="dxa"/>
            <w:shd w:val="clear" w:color="auto" w:fill="auto"/>
            <w:vAlign w:val="center"/>
          </w:tcPr>
          <w:p w14:paraId="47D929EA" w14:textId="572D968D" w:rsidR="009516E4" w:rsidRDefault="009516E4" w:rsidP="009516E4">
            <w:pPr>
              <w:spacing w:before="60" w:after="60" w:line="276" w:lineRule="auto"/>
              <w:ind w:left="220" w:hanging="220"/>
              <w:rPr>
                <w:sz w:val="20"/>
                <w:szCs w:val="22"/>
              </w:rPr>
            </w:pPr>
            <w:r w:rsidRPr="00D419F8">
              <w:rPr>
                <w:sz w:val="20"/>
                <w:szCs w:val="22"/>
              </w:rPr>
              <w:t xml:space="preserve">This table contains the </w:t>
            </w:r>
            <w:r>
              <w:rPr>
                <w:sz w:val="20"/>
                <w:szCs w:val="22"/>
              </w:rPr>
              <w:t xml:space="preserve">resource and privilege </w:t>
            </w:r>
            <w:r w:rsidRPr="00D419F8">
              <w:rPr>
                <w:sz w:val="20"/>
                <w:szCs w:val="22"/>
              </w:rPr>
              <w:t xml:space="preserve">pool of </w:t>
            </w:r>
            <w:r>
              <w:rPr>
                <w:sz w:val="20"/>
                <w:szCs w:val="22"/>
              </w:rPr>
              <w:t>privileges from METADATA_ALL_PRVILEGES_STG and METADATA_ALL_RESOURCES.  It is possible to have a resource that does not have privileges in which case the privilege is NONE for that resource.</w:t>
            </w:r>
          </w:p>
          <w:p w14:paraId="68C0ADCF" w14:textId="140219DE"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NAME_TYPE, NAME_ID</w:t>
            </w:r>
            <w:r w:rsidRPr="00D419F8">
              <w:rPr>
                <w:rFonts w:cs="Arial"/>
                <w:sz w:val="20"/>
                <w:szCs w:val="16"/>
              </w:rPr>
              <w:t>,</w:t>
            </w:r>
            <w:r>
              <w:rPr>
                <w:rFonts w:cs="Arial"/>
                <w:sz w:val="20"/>
                <w:szCs w:val="16"/>
              </w:rPr>
              <w:t xml:space="preserve"> DOMAIN_NAME, PRIVILEGE,</w:t>
            </w:r>
            <w:r w:rsidRPr="00D419F8">
              <w:rPr>
                <w:rFonts w:cs="Arial"/>
                <w:sz w:val="20"/>
                <w:szCs w:val="16"/>
              </w:rPr>
              <w:t xml:space="preserve"> NODE_HOST, NODE_PORT</w:t>
            </w:r>
          </w:p>
        </w:tc>
      </w:tr>
      <w:tr w:rsidR="009516E4" w:rsidRPr="00D419F8" w14:paraId="4D88270A" w14:textId="77777777" w:rsidTr="009516E4">
        <w:tc>
          <w:tcPr>
            <w:tcW w:w="4106" w:type="dxa"/>
            <w:shd w:val="clear" w:color="auto" w:fill="auto"/>
            <w:vAlign w:val="center"/>
          </w:tcPr>
          <w:p w14:paraId="641B202A" w14:textId="371BE4AE" w:rsidR="009516E4" w:rsidRPr="00D419F8" w:rsidRDefault="009516E4" w:rsidP="009516E4">
            <w:pPr>
              <w:spacing w:after="200" w:line="276" w:lineRule="auto"/>
              <w:ind w:left="220" w:hanging="220"/>
              <w:rPr>
                <w:sz w:val="20"/>
                <w:szCs w:val="22"/>
              </w:rPr>
            </w:pPr>
            <w:r w:rsidRPr="00D419F8">
              <w:rPr>
                <w:sz w:val="20"/>
                <w:szCs w:val="22"/>
              </w:rPr>
              <w:t>METADATA_ALL_RESOURCES</w:t>
            </w:r>
          </w:p>
        </w:tc>
        <w:tc>
          <w:tcPr>
            <w:tcW w:w="5491" w:type="dxa"/>
            <w:shd w:val="clear" w:color="auto" w:fill="auto"/>
            <w:vAlign w:val="center"/>
          </w:tcPr>
          <w:p w14:paraId="1415C5A1" w14:textId="77777777" w:rsidR="009516E4" w:rsidRDefault="009516E4" w:rsidP="009516E4">
            <w:pPr>
              <w:spacing w:before="60" w:after="60" w:line="276" w:lineRule="auto"/>
              <w:ind w:left="220" w:hanging="220"/>
              <w:rPr>
                <w:sz w:val="20"/>
                <w:szCs w:val="22"/>
              </w:rPr>
            </w:pPr>
            <w:r w:rsidRPr="00D419F8">
              <w:rPr>
                <w:sz w:val="20"/>
                <w:szCs w:val="22"/>
              </w:rPr>
              <w:t xml:space="preserve">This table contains the pool of </w:t>
            </w:r>
            <w:proofErr w:type="spellStart"/>
            <w:r w:rsidRPr="00D419F8">
              <w:rPr>
                <w:sz w:val="20"/>
                <w:szCs w:val="22"/>
              </w:rPr>
              <w:t>system.ALL_RESOURCES</w:t>
            </w:r>
            <w:proofErr w:type="spellEnd"/>
            <w:r w:rsidRPr="00D419F8">
              <w:rPr>
                <w:sz w:val="20"/>
                <w:szCs w:val="22"/>
              </w:rPr>
              <w:t xml:space="preserve">, </w:t>
            </w:r>
            <w:proofErr w:type="spellStart"/>
            <w:r w:rsidRPr="00D419F8">
              <w:rPr>
                <w:sz w:val="20"/>
                <w:szCs w:val="22"/>
              </w:rPr>
              <w:t>system.ALL_TABLES</w:t>
            </w:r>
            <w:proofErr w:type="spellEnd"/>
            <w:r w:rsidRPr="00D419F8">
              <w:rPr>
                <w:sz w:val="20"/>
                <w:szCs w:val="22"/>
              </w:rPr>
              <w:t xml:space="preserve">, </w:t>
            </w:r>
            <w:proofErr w:type="spellStart"/>
            <w:r w:rsidRPr="00D419F8">
              <w:rPr>
                <w:sz w:val="20"/>
                <w:szCs w:val="22"/>
              </w:rPr>
              <w:t>system.ALL_PROCEDURES</w:t>
            </w:r>
            <w:proofErr w:type="spellEnd"/>
            <w:r w:rsidRPr="00D419F8">
              <w:rPr>
                <w:sz w:val="20"/>
                <w:szCs w:val="22"/>
              </w:rPr>
              <w:t xml:space="preserve">, </w:t>
            </w:r>
            <w:proofErr w:type="spellStart"/>
            <w:r w:rsidRPr="00D419F8">
              <w:rPr>
                <w:sz w:val="20"/>
                <w:szCs w:val="22"/>
              </w:rPr>
              <w:t>system.ALL_WSDL_OPERATIONS</w:t>
            </w:r>
            <w:proofErr w:type="spellEnd"/>
            <w:r w:rsidRPr="00D419F8">
              <w:rPr>
                <w:sz w:val="20"/>
                <w:szCs w:val="22"/>
              </w:rPr>
              <w:t xml:space="preserve">, </w:t>
            </w:r>
            <w:proofErr w:type="spellStart"/>
            <w:r w:rsidRPr="00D419F8">
              <w:rPr>
                <w:sz w:val="20"/>
                <w:szCs w:val="22"/>
              </w:rPr>
              <w:t>system.ALL_COLUMNS</w:t>
            </w:r>
            <w:proofErr w:type="spellEnd"/>
            <w:r w:rsidRPr="00D419F8">
              <w:rPr>
                <w:sz w:val="20"/>
                <w:szCs w:val="22"/>
              </w:rPr>
              <w:t xml:space="preserve">, and </w:t>
            </w:r>
            <w:proofErr w:type="spellStart"/>
            <w:r w:rsidRPr="00D419F8">
              <w:rPr>
                <w:sz w:val="20"/>
                <w:szCs w:val="22"/>
              </w:rPr>
              <w:t>system.ALL_PARAMETERS</w:t>
            </w:r>
            <w:proofErr w:type="spellEnd"/>
            <w:r w:rsidRPr="00D419F8">
              <w:rPr>
                <w:sz w:val="20"/>
                <w:szCs w:val="22"/>
              </w:rPr>
              <w:t>.  The RESOURCE_ORGIN columns defines which table the data came from so that it can be queried appropriately when processing data.</w:t>
            </w:r>
          </w:p>
          <w:p w14:paraId="7FADE71C" w14:textId="224B5C59" w:rsidR="009516E4" w:rsidRPr="00D419F8" w:rsidRDefault="009516E4" w:rsidP="009516E4">
            <w:pPr>
              <w:spacing w:before="60" w:after="60" w:line="276" w:lineRule="auto"/>
              <w:ind w:left="220" w:hanging="220"/>
              <w:rPr>
                <w:sz w:val="20"/>
                <w:szCs w:val="22"/>
              </w:rPr>
            </w:pPr>
            <w:r w:rsidRPr="00D419F8">
              <w:rPr>
                <w:rFonts w:cs="Arial"/>
                <w:sz w:val="20"/>
                <w:szCs w:val="16"/>
              </w:rPr>
              <w:t xml:space="preserve">KEY: LOAD_DATE, </w:t>
            </w:r>
            <w:r>
              <w:rPr>
                <w:rFonts w:cs="Arial"/>
                <w:sz w:val="20"/>
                <w:szCs w:val="16"/>
              </w:rPr>
              <w:t>RESOURCE</w:t>
            </w:r>
            <w:r w:rsidRPr="00D419F8">
              <w:rPr>
                <w:rFonts w:cs="Arial"/>
                <w:sz w:val="20"/>
                <w:szCs w:val="16"/>
              </w:rPr>
              <w:t xml:space="preserve">_ID, </w:t>
            </w:r>
            <w:r>
              <w:rPr>
                <w:rFonts w:cs="Arial"/>
                <w:sz w:val="20"/>
                <w:szCs w:val="16"/>
              </w:rPr>
              <w:t>NAME_ID</w:t>
            </w:r>
            <w:r w:rsidRPr="00D419F8">
              <w:rPr>
                <w:rFonts w:cs="Arial"/>
                <w:sz w:val="20"/>
                <w:szCs w:val="16"/>
              </w:rPr>
              <w:t>,</w:t>
            </w:r>
            <w:r>
              <w:rPr>
                <w:rFonts w:cs="Arial"/>
                <w:sz w:val="20"/>
                <w:szCs w:val="16"/>
              </w:rPr>
              <w:t xml:space="preserve"> NAME_TYPE, PRIVILEGE,</w:t>
            </w:r>
            <w:r w:rsidRPr="00D419F8">
              <w:rPr>
                <w:rFonts w:cs="Arial"/>
                <w:sz w:val="20"/>
                <w:szCs w:val="16"/>
              </w:rPr>
              <w:t xml:space="preserve"> NODE_HOST, NODE_PORT</w:t>
            </w:r>
          </w:p>
        </w:tc>
      </w:tr>
      <w:tr w:rsidR="009516E4" w:rsidRPr="00D419F8" w14:paraId="5A1FD40C" w14:textId="77777777" w:rsidTr="009516E4">
        <w:tc>
          <w:tcPr>
            <w:tcW w:w="4106" w:type="dxa"/>
            <w:shd w:val="clear" w:color="auto" w:fill="auto"/>
            <w:vAlign w:val="center"/>
          </w:tcPr>
          <w:p w14:paraId="28528CDD" w14:textId="3210A07B" w:rsidR="009516E4" w:rsidRPr="00D419F8" w:rsidRDefault="009516E4" w:rsidP="002C608D">
            <w:pPr>
              <w:spacing w:after="200" w:line="276" w:lineRule="auto"/>
              <w:ind w:left="220" w:hanging="220"/>
              <w:rPr>
                <w:sz w:val="20"/>
                <w:szCs w:val="22"/>
              </w:rPr>
            </w:pPr>
            <w:r w:rsidRPr="00D419F8">
              <w:rPr>
                <w:sz w:val="20"/>
                <w:szCs w:val="22"/>
              </w:rPr>
              <w:t>METADATA_ALL_USERS_GROUPS</w:t>
            </w:r>
          </w:p>
        </w:tc>
        <w:tc>
          <w:tcPr>
            <w:tcW w:w="5491" w:type="dxa"/>
            <w:shd w:val="clear" w:color="auto" w:fill="auto"/>
            <w:vAlign w:val="center"/>
          </w:tcPr>
          <w:p w14:paraId="01F2C944" w14:textId="78966491" w:rsidR="009516E4" w:rsidRPr="00D419F8" w:rsidRDefault="009516E4" w:rsidP="009516E4">
            <w:pPr>
              <w:spacing w:before="60" w:after="60" w:line="276" w:lineRule="auto"/>
              <w:ind w:left="220" w:hanging="220"/>
              <w:rPr>
                <w:sz w:val="20"/>
                <w:szCs w:val="22"/>
              </w:rPr>
            </w:pPr>
            <w:r>
              <w:rPr>
                <w:sz w:val="20"/>
                <w:szCs w:val="22"/>
              </w:rPr>
              <w:t xml:space="preserve">This table contains the list of </w:t>
            </w:r>
            <w:proofErr w:type="spellStart"/>
            <w:r>
              <w:rPr>
                <w:sz w:val="20"/>
                <w:szCs w:val="22"/>
              </w:rPr>
              <w:t>a</w:t>
            </w:r>
            <w:proofErr w:type="spellEnd"/>
            <w:r>
              <w:rPr>
                <w:sz w:val="20"/>
                <w:szCs w:val="22"/>
              </w:rPr>
              <w:t xml:space="preserve"> all domain groups and the users associated with those groups.  Therefore, the username will be repeated within the table for each group it is a member of.  This is </w:t>
            </w:r>
            <w:r w:rsidRPr="00D419F8">
              <w:rPr>
                <w:sz w:val="20"/>
                <w:szCs w:val="22"/>
                <w:u w:val="single"/>
              </w:rPr>
              <w:t>not the same as</w:t>
            </w:r>
            <w:r>
              <w:rPr>
                <w:sz w:val="20"/>
                <w:szCs w:val="22"/>
              </w:rPr>
              <w:t xml:space="preserve"> </w:t>
            </w:r>
            <w:proofErr w:type="spellStart"/>
            <w:r>
              <w:rPr>
                <w:sz w:val="20"/>
                <w:szCs w:val="22"/>
              </w:rPr>
              <w:t>system.ALL_RESOURCES</w:t>
            </w:r>
            <w:proofErr w:type="spellEnd"/>
            <w:r>
              <w:rPr>
                <w:sz w:val="20"/>
                <w:szCs w:val="22"/>
              </w:rPr>
              <w:t>.  This table is created by getting a list of all domains and then getting the users for each domain.  This table is used with assigning users to privileges.  It is more efficient than an API call to achieve the same capability.</w:t>
            </w:r>
          </w:p>
        </w:tc>
      </w:tr>
      <w:tr w:rsidR="009516E4" w:rsidRPr="00D419F8" w14:paraId="31558073" w14:textId="77777777" w:rsidTr="009516E4">
        <w:tc>
          <w:tcPr>
            <w:tcW w:w="4106" w:type="dxa"/>
            <w:shd w:val="clear" w:color="auto" w:fill="auto"/>
            <w:vAlign w:val="center"/>
          </w:tcPr>
          <w:p w14:paraId="4D328A7F" w14:textId="0E8CB7AB" w:rsidR="009516E4" w:rsidRPr="00D419F8" w:rsidRDefault="009516E4" w:rsidP="002C608D">
            <w:pPr>
              <w:spacing w:after="200" w:line="276" w:lineRule="auto"/>
              <w:ind w:left="220" w:hanging="220"/>
              <w:rPr>
                <w:sz w:val="20"/>
                <w:szCs w:val="22"/>
              </w:rPr>
            </w:pPr>
            <w:r w:rsidRPr="00D419F8">
              <w:rPr>
                <w:sz w:val="20"/>
                <w:szCs w:val="22"/>
              </w:rPr>
              <w:t>METADATA_CONST_NAME</w:t>
            </w:r>
          </w:p>
        </w:tc>
        <w:tc>
          <w:tcPr>
            <w:tcW w:w="5491" w:type="dxa"/>
            <w:shd w:val="clear" w:color="auto" w:fill="auto"/>
            <w:vAlign w:val="center"/>
          </w:tcPr>
          <w:p w14:paraId="26F7FD50" w14:textId="0CBD74EB" w:rsidR="009516E4" w:rsidRPr="00D419F8" w:rsidRDefault="009516E4" w:rsidP="009516E4">
            <w:pPr>
              <w:spacing w:before="60" w:after="60" w:line="276" w:lineRule="auto"/>
              <w:ind w:left="220" w:hanging="220"/>
              <w:rPr>
                <w:sz w:val="20"/>
                <w:szCs w:val="22"/>
              </w:rPr>
            </w:pPr>
            <w:r w:rsidRPr="00D419F8">
              <w:rPr>
                <w:sz w:val="20"/>
                <w:szCs w:val="22"/>
              </w:rPr>
              <w:t>This table contains a unique base project path that drives all of the metadata capture for all of the tables.  Only metadata is captured the project paths present in this table.  The trigger specified below along with the procedure it invokes is the only mechanism for capturing metadata for all of the metadata tables listed here.</w:t>
            </w:r>
          </w:p>
          <w:p w14:paraId="4CBB46A2" w14:textId="21E707A0" w:rsidR="009516E4" w:rsidRPr="00D419F8" w:rsidRDefault="009516E4" w:rsidP="009516E4">
            <w:pPr>
              <w:spacing w:before="60" w:after="60" w:line="276" w:lineRule="auto"/>
              <w:ind w:left="220" w:hanging="220"/>
              <w:rPr>
                <w:sz w:val="20"/>
                <w:szCs w:val="22"/>
              </w:rPr>
            </w:pPr>
            <w:r w:rsidRPr="00D419F8">
              <w:rPr>
                <w:sz w:val="20"/>
                <w:szCs w:val="22"/>
              </w:rPr>
              <w:t>LOAD_DATE: The timestamp of the latest metadata load.</w:t>
            </w:r>
          </w:p>
          <w:p w14:paraId="2171340F" w14:textId="0EE6F114" w:rsidR="009516E4" w:rsidRPr="00D419F8" w:rsidRDefault="009516E4" w:rsidP="009516E4">
            <w:pPr>
              <w:spacing w:before="60" w:after="60" w:line="276" w:lineRule="auto"/>
              <w:ind w:left="220" w:hanging="220"/>
              <w:rPr>
                <w:sz w:val="20"/>
                <w:szCs w:val="22"/>
              </w:rPr>
            </w:pPr>
            <w:r w:rsidRPr="00D419F8">
              <w:rPr>
                <w:sz w:val="20"/>
                <w:szCs w:val="22"/>
              </w:rPr>
              <w:t>PROJECT_NAME_ID: A unique sequence id for each project name.</w:t>
            </w:r>
          </w:p>
          <w:p w14:paraId="427A47DB" w14:textId="371C3C0C" w:rsidR="009516E4" w:rsidRPr="00D419F8" w:rsidRDefault="009516E4" w:rsidP="009516E4">
            <w:pPr>
              <w:spacing w:before="60" w:after="60" w:line="276" w:lineRule="auto"/>
              <w:ind w:left="220" w:hanging="220"/>
              <w:rPr>
                <w:sz w:val="20"/>
                <w:szCs w:val="22"/>
              </w:rPr>
            </w:pPr>
            <w:r w:rsidRPr="00D419F8">
              <w:rPr>
                <w:sz w:val="20"/>
                <w:szCs w:val="22"/>
              </w:rPr>
              <w:t>PROJECT_NAME:</w:t>
            </w:r>
            <w:r w:rsidRPr="00D419F8">
              <w:rPr>
                <w:sz w:val="20"/>
                <w:szCs w:val="22"/>
              </w:rPr>
              <w:tab/>
              <w:t>A unique name that will be assigned a PROJECT_NAME_ID that is unique.</w:t>
            </w:r>
          </w:p>
          <w:p w14:paraId="513877AB" w14:textId="42CE28BD" w:rsidR="009516E4" w:rsidRPr="00D419F8" w:rsidRDefault="009516E4" w:rsidP="009516E4">
            <w:pPr>
              <w:spacing w:before="60" w:after="60" w:line="276" w:lineRule="auto"/>
              <w:ind w:left="220" w:hanging="220"/>
              <w:rPr>
                <w:sz w:val="20"/>
                <w:szCs w:val="22"/>
              </w:rPr>
            </w:pPr>
            <w:r w:rsidRPr="00D419F8">
              <w:rPr>
                <w:sz w:val="20"/>
                <w:szCs w:val="22"/>
              </w:rPr>
              <w:t xml:space="preserve">ENVIRONMENT_NAME: The environment nickname from </w:t>
            </w:r>
            <w:proofErr w:type="spellStart"/>
            <w:r w:rsidRPr="00D419F8">
              <w:rPr>
                <w:sz w:val="20"/>
                <w:szCs w:val="22"/>
              </w:rPr>
              <w:t>commonValues.cisServerNickname</w:t>
            </w:r>
            <w:proofErr w:type="spellEnd"/>
            <w:r w:rsidRPr="00D419F8">
              <w:rPr>
                <w:sz w:val="20"/>
                <w:szCs w:val="22"/>
              </w:rPr>
              <w:t>.</w:t>
            </w:r>
          </w:p>
          <w:p w14:paraId="2AD3021E" w14:textId="14C8E6C3" w:rsidR="009516E4" w:rsidRPr="00D419F8" w:rsidRDefault="009516E4" w:rsidP="009516E4">
            <w:pPr>
              <w:spacing w:before="60" w:after="60" w:line="276" w:lineRule="auto"/>
              <w:ind w:left="220" w:hanging="220"/>
              <w:rPr>
                <w:sz w:val="20"/>
                <w:szCs w:val="22"/>
              </w:rPr>
            </w:pPr>
            <w:r w:rsidRPr="00D419F8">
              <w:rPr>
                <w:sz w:val="20"/>
                <w:szCs w:val="22"/>
              </w:rPr>
              <w:t>EXECUTE_FLAG: Y=execute this row.  N=do not execute when triggered.</w:t>
            </w:r>
          </w:p>
          <w:p w14:paraId="61C99727" w14:textId="0905F248" w:rsidR="009516E4" w:rsidRPr="00D419F8" w:rsidRDefault="009516E4" w:rsidP="009516E4">
            <w:pPr>
              <w:spacing w:before="60" w:after="60" w:line="276" w:lineRule="auto"/>
              <w:ind w:left="220" w:hanging="220"/>
              <w:rPr>
                <w:sz w:val="20"/>
                <w:szCs w:val="22"/>
              </w:rPr>
            </w:pPr>
            <w:r w:rsidRPr="00D419F8">
              <w:rPr>
                <w:sz w:val="20"/>
                <w:szCs w:val="22"/>
              </w:rPr>
              <w:t>PROJECT_DESC: A description of the project path.</w:t>
            </w:r>
          </w:p>
          <w:p w14:paraId="0DB8958D" w14:textId="315839BF" w:rsidR="009516E4" w:rsidRPr="00D419F8" w:rsidRDefault="009516E4" w:rsidP="009516E4">
            <w:pPr>
              <w:spacing w:before="60" w:after="60" w:line="276" w:lineRule="auto"/>
              <w:ind w:left="220" w:hanging="220"/>
              <w:rPr>
                <w:sz w:val="20"/>
                <w:szCs w:val="22"/>
              </w:rPr>
            </w:pPr>
            <w:r w:rsidRPr="00D419F8">
              <w:rPr>
                <w:sz w:val="20"/>
                <w:szCs w:val="22"/>
              </w:rPr>
              <w:lastRenderedPageBreak/>
              <w:t xml:space="preserve">RESOURCE_TYPES: </w:t>
            </w:r>
            <w:proofErr w:type="gramStart"/>
            <w:r w:rsidRPr="00D419F8">
              <w:rPr>
                <w:sz w:val="20"/>
                <w:szCs w:val="22"/>
              </w:rPr>
              <w:t>TABLE,PROCEDURE</w:t>
            </w:r>
            <w:proofErr w:type="gramEnd"/>
            <w:r w:rsidRPr="00D419F8">
              <w:rPr>
                <w:sz w:val="20"/>
                <w:szCs w:val="22"/>
              </w:rPr>
              <w:t xml:space="preserve"> - A comma-separated list of resource types to process.  Currently only TABLE and PROCEDURE are valid.</w:t>
            </w:r>
          </w:p>
          <w:p w14:paraId="5B3B1238" w14:textId="7A497FB5" w:rsidR="009516E4" w:rsidRPr="00D419F8" w:rsidRDefault="009516E4" w:rsidP="009516E4">
            <w:pPr>
              <w:spacing w:before="60" w:after="60" w:line="276" w:lineRule="auto"/>
              <w:ind w:left="220" w:hanging="220"/>
              <w:rPr>
                <w:sz w:val="20"/>
                <w:szCs w:val="22"/>
              </w:rPr>
            </w:pPr>
            <w:r w:rsidRPr="00D419F8">
              <w:rPr>
                <w:sz w:val="20"/>
                <w:szCs w:val="22"/>
              </w:rPr>
              <w:t>EXECUTE_STATUS: The status of the latest load.  SUCCESS or EXCEPTION which includes the exception message.</w:t>
            </w:r>
          </w:p>
          <w:p w14:paraId="70B53DC9" w14:textId="2D6EDBD1" w:rsidR="009516E4" w:rsidRPr="00D419F8" w:rsidRDefault="009516E4" w:rsidP="009516E4">
            <w:pPr>
              <w:spacing w:before="60" w:after="60" w:line="276" w:lineRule="auto"/>
              <w:ind w:left="220" w:hanging="220"/>
              <w:rPr>
                <w:sz w:val="20"/>
                <w:szCs w:val="22"/>
              </w:rPr>
            </w:pPr>
            <w:r w:rsidRPr="00D419F8">
              <w:rPr>
                <w:sz w:val="20"/>
                <w:szCs w:val="22"/>
              </w:rPr>
              <w:t>NODE_HOST: Indicates which hostname/node the processing took place on.  Multiple hosts/nodes in a cluster.</w:t>
            </w:r>
          </w:p>
          <w:p w14:paraId="44C1C966" w14:textId="77569AAD" w:rsidR="009516E4" w:rsidRPr="00D419F8" w:rsidRDefault="009516E4" w:rsidP="009516E4">
            <w:pPr>
              <w:spacing w:before="60" w:after="60" w:line="276" w:lineRule="auto"/>
              <w:ind w:left="220" w:hanging="220"/>
              <w:rPr>
                <w:sz w:val="20"/>
                <w:szCs w:val="22"/>
              </w:rPr>
            </w:pPr>
            <w:r w:rsidRPr="00D419F8">
              <w:rPr>
                <w:sz w:val="20"/>
                <w:szCs w:val="22"/>
              </w:rPr>
              <w:t>NODE_PORT: Indicates the port of the DV server in which the processing took place on.</w:t>
            </w:r>
          </w:p>
          <w:p w14:paraId="7F9C3542" w14:textId="77777777" w:rsidR="009516E4" w:rsidRPr="00D419F8" w:rsidRDefault="009516E4" w:rsidP="009516E4">
            <w:pPr>
              <w:spacing w:before="60" w:after="60" w:line="276" w:lineRule="auto"/>
              <w:ind w:left="220" w:hanging="220"/>
              <w:rPr>
                <w:sz w:val="20"/>
                <w:szCs w:val="22"/>
              </w:rPr>
            </w:pPr>
            <w:r w:rsidRPr="00D419F8">
              <w:rPr>
                <w:sz w:val="20"/>
                <w:szCs w:val="22"/>
                <w:u w:val="single"/>
              </w:rPr>
              <w:t>TRIGGER</w:t>
            </w:r>
            <w:r w:rsidRPr="00D419F8">
              <w:rPr>
                <w:sz w:val="20"/>
                <w:szCs w:val="22"/>
              </w:rPr>
              <w:t>:</w:t>
            </w:r>
          </w:p>
          <w:p w14:paraId="17D42558" w14:textId="77777777" w:rsidR="009516E4" w:rsidRPr="00D419F8" w:rsidRDefault="009516E4" w:rsidP="009516E4">
            <w:pPr>
              <w:spacing w:before="60" w:after="60" w:line="276" w:lineRule="auto"/>
              <w:ind w:left="220" w:hanging="220"/>
              <w:rPr>
                <w:sz w:val="20"/>
                <w:szCs w:val="22"/>
              </w:rPr>
            </w:pPr>
            <w:r w:rsidRPr="00D419F8">
              <w:rPr>
                <w:sz w:val="20"/>
                <w:szCs w:val="22"/>
              </w:rPr>
              <w:t>/</w:t>
            </w:r>
            <w:proofErr w:type="spellStart"/>
            <w:r w:rsidRPr="00D419F8">
              <w:rPr>
                <w:sz w:val="20"/>
                <w:szCs w:val="22"/>
              </w:rPr>
              <w:t>KPImetrics</w:t>
            </w:r>
            <w:proofErr w:type="spellEnd"/>
            <w:r w:rsidRPr="00D419F8">
              <w:rPr>
                <w:sz w:val="20"/>
                <w:szCs w:val="22"/>
              </w:rPr>
              <w:t>/Physical/Metadata/System/</w:t>
            </w:r>
            <w:proofErr w:type="spellStart"/>
            <w:r w:rsidRPr="00D419F8">
              <w:rPr>
                <w:sz w:val="20"/>
                <w:szCs w:val="22"/>
              </w:rPr>
              <w:t>ClusterSafeTriggers</w:t>
            </w:r>
            <w:proofErr w:type="spellEnd"/>
            <w:r w:rsidRPr="00D419F8">
              <w:rPr>
                <w:sz w:val="20"/>
                <w:szCs w:val="22"/>
              </w:rPr>
              <w:t>/ kpimetricsTrig_40_Cache_METADATA_TABLES</w:t>
            </w:r>
            <w:r w:rsidRPr="00D419F8">
              <w:rPr>
                <w:sz w:val="20"/>
                <w:szCs w:val="22"/>
              </w:rPr>
              <w:sym w:font="Wingdings" w:char="F0E0"/>
            </w:r>
            <w:r w:rsidRPr="00D419F8">
              <w:rPr>
                <w:sz w:val="20"/>
                <w:szCs w:val="22"/>
              </w:rPr>
              <w:t xml:space="preserve"> </w:t>
            </w:r>
            <w:proofErr w:type="spellStart"/>
            <w:r w:rsidRPr="00D419F8">
              <w:rPr>
                <w:sz w:val="20"/>
                <w:szCs w:val="22"/>
              </w:rPr>
              <w:t>Cache_METADATA_TABLES</w:t>
            </w:r>
            <w:proofErr w:type="spellEnd"/>
          </w:p>
          <w:p w14:paraId="49ADF324" w14:textId="70B6CBB9"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PROJECT_NAME, NODE_HOST, NODE_PORT</w:t>
            </w:r>
          </w:p>
        </w:tc>
      </w:tr>
      <w:tr w:rsidR="009516E4" w:rsidRPr="00D419F8" w14:paraId="6A0F7CC0" w14:textId="77777777" w:rsidTr="009516E4">
        <w:tc>
          <w:tcPr>
            <w:tcW w:w="4106" w:type="dxa"/>
            <w:shd w:val="clear" w:color="auto" w:fill="auto"/>
            <w:vAlign w:val="center"/>
          </w:tcPr>
          <w:p w14:paraId="15F0C41A" w14:textId="7F60679D" w:rsidR="009516E4" w:rsidRPr="00D419F8" w:rsidRDefault="009516E4" w:rsidP="002C608D">
            <w:pPr>
              <w:spacing w:after="200" w:line="276" w:lineRule="auto"/>
              <w:ind w:left="220" w:hanging="220"/>
              <w:rPr>
                <w:sz w:val="20"/>
                <w:szCs w:val="22"/>
              </w:rPr>
            </w:pPr>
            <w:r w:rsidRPr="00D419F8">
              <w:rPr>
                <w:sz w:val="20"/>
                <w:szCs w:val="22"/>
              </w:rPr>
              <w:lastRenderedPageBreak/>
              <w:t>METADATA_CONST_PATHS</w:t>
            </w:r>
          </w:p>
        </w:tc>
        <w:tc>
          <w:tcPr>
            <w:tcW w:w="5491" w:type="dxa"/>
            <w:shd w:val="clear" w:color="auto" w:fill="auto"/>
            <w:vAlign w:val="center"/>
          </w:tcPr>
          <w:p w14:paraId="509FE905" w14:textId="2FB25F29" w:rsidR="009516E4" w:rsidRPr="00D419F8" w:rsidRDefault="009516E4" w:rsidP="009516E4">
            <w:pPr>
              <w:spacing w:before="60" w:after="60" w:line="276" w:lineRule="auto"/>
              <w:ind w:left="220" w:hanging="220"/>
              <w:rPr>
                <w:sz w:val="20"/>
                <w:szCs w:val="22"/>
              </w:rPr>
            </w:pPr>
            <w:r w:rsidRPr="00D419F8">
              <w:rPr>
                <w:sz w:val="20"/>
                <w:szCs w:val="22"/>
              </w:rPr>
              <w:t xml:space="preserve">This table contains a list of base project paths that drives all of the metadata capture for all of the tables.  Only metadata is captured the project paths present in this table.  </w:t>
            </w:r>
          </w:p>
          <w:p w14:paraId="0CB21840" w14:textId="77777777" w:rsidR="009516E4" w:rsidRPr="00D419F8" w:rsidRDefault="009516E4" w:rsidP="009516E4">
            <w:pPr>
              <w:spacing w:before="60" w:after="60" w:line="276" w:lineRule="auto"/>
              <w:ind w:left="220" w:hanging="220"/>
              <w:rPr>
                <w:sz w:val="20"/>
                <w:szCs w:val="22"/>
              </w:rPr>
            </w:pPr>
            <w:r w:rsidRPr="00D419F8">
              <w:rPr>
                <w:sz w:val="20"/>
                <w:szCs w:val="22"/>
              </w:rPr>
              <w:t xml:space="preserve">PROJECT_PATH: A unique key for this table which drives all of the processing for </w:t>
            </w:r>
            <w:proofErr w:type="spellStart"/>
            <w:r w:rsidRPr="00D419F8">
              <w:rPr>
                <w:sz w:val="20"/>
                <w:szCs w:val="22"/>
              </w:rPr>
              <w:t>Cache_METADATA_TABLES</w:t>
            </w:r>
            <w:proofErr w:type="spellEnd"/>
            <w:r w:rsidRPr="00D419F8">
              <w:rPr>
                <w:sz w:val="20"/>
                <w:szCs w:val="22"/>
              </w:rPr>
              <w:t xml:space="preserve"> procedure to load data.</w:t>
            </w:r>
          </w:p>
          <w:p w14:paraId="1DFDFD68" w14:textId="1A36EE71" w:rsidR="009516E4" w:rsidRPr="00D419F8" w:rsidRDefault="009516E4" w:rsidP="009516E4">
            <w:pPr>
              <w:spacing w:before="60" w:after="60" w:line="276" w:lineRule="auto"/>
              <w:ind w:left="220" w:hanging="220"/>
              <w:rPr>
                <w:sz w:val="20"/>
                <w:szCs w:val="22"/>
              </w:rPr>
            </w:pPr>
            <w:r w:rsidRPr="00D419F8">
              <w:rPr>
                <w:sz w:val="20"/>
                <w:szCs w:val="22"/>
              </w:rPr>
              <w:t xml:space="preserve">RESOURCE_TYPES: </w:t>
            </w:r>
            <w:proofErr w:type="gramStart"/>
            <w:r w:rsidRPr="00D419F8">
              <w:rPr>
                <w:sz w:val="20"/>
                <w:szCs w:val="22"/>
              </w:rPr>
              <w:t>TABLE,PROCEDURE</w:t>
            </w:r>
            <w:proofErr w:type="gramEnd"/>
            <w:r w:rsidRPr="00D419F8">
              <w:rPr>
                <w:sz w:val="20"/>
                <w:szCs w:val="22"/>
              </w:rPr>
              <w:t xml:space="preserve">,LINK - A comma-separated list of resource types to process. </w:t>
            </w:r>
          </w:p>
          <w:p w14:paraId="7FEE0A56" w14:textId="48AB34E1"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PROJECT_PATH, NODE_HOST, NODE_PORT</w:t>
            </w:r>
          </w:p>
        </w:tc>
      </w:tr>
      <w:tr w:rsidR="009516E4" w:rsidRPr="00D419F8" w14:paraId="1210A1E5" w14:textId="77777777" w:rsidTr="009516E4">
        <w:tc>
          <w:tcPr>
            <w:tcW w:w="4106" w:type="dxa"/>
            <w:shd w:val="clear" w:color="auto" w:fill="auto"/>
            <w:vAlign w:val="center"/>
          </w:tcPr>
          <w:p w14:paraId="21E5E693" w14:textId="6C854FDE" w:rsidR="009516E4" w:rsidRPr="00D419F8" w:rsidRDefault="009516E4" w:rsidP="002C608D">
            <w:pPr>
              <w:spacing w:after="200" w:line="276" w:lineRule="auto"/>
              <w:ind w:left="220" w:hanging="220"/>
              <w:rPr>
                <w:sz w:val="20"/>
                <w:szCs w:val="22"/>
              </w:rPr>
            </w:pPr>
            <w:r w:rsidRPr="00D419F8">
              <w:rPr>
                <w:sz w:val="20"/>
                <w:szCs w:val="22"/>
              </w:rPr>
              <w:t>METADATA_CONST_LAYERS</w:t>
            </w:r>
          </w:p>
        </w:tc>
        <w:tc>
          <w:tcPr>
            <w:tcW w:w="5491" w:type="dxa"/>
            <w:shd w:val="clear" w:color="auto" w:fill="auto"/>
            <w:vAlign w:val="center"/>
          </w:tcPr>
          <w:p w14:paraId="11DC0B44" w14:textId="1A696E7A" w:rsidR="009516E4" w:rsidRPr="00D419F8" w:rsidRDefault="009516E4" w:rsidP="009516E4">
            <w:pPr>
              <w:spacing w:before="60" w:after="60" w:line="276" w:lineRule="auto"/>
              <w:ind w:left="220" w:hanging="220"/>
              <w:rPr>
                <w:sz w:val="20"/>
                <w:szCs w:val="22"/>
              </w:rPr>
            </w:pPr>
            <w:r w:rsidRPr="00D419F8">
              <w:rPr>
                <w:sz w:val="20"/>
                <w:szCs w:val="22"/>
              </w:rPr>
              <w:t>This table contains the valid layer types for each project path.  A layer type has a corresponding parent path within the project path that it correlates to.</w:t>
            </w:r>
          </w:p>
          <w:p w14:paraId="50927597" w14:textId="585882D3" w:rsidR="009516E4" w:rsidRPr="00D419F8" w:rsidRDefault="009516E4" w:rsidP="009516E4">
            <w:pPr>
              <w:spacing w:before="60" w:after="60" w:line="276" w:lineRule="auto"/>
              <w:ind w:left="220" w:hanging="220"/>
              <w:rPr>
                <w:sz w:val="20"/>
                <w:szCs w:val="22"/>
              </w:rPr>
            </w:pPr>
            <w:r w:rsidRPr="00D419F8">
              <w:rPr>
                <w:sz w:val="20"/>
                <w:szCs w:val="22"/>
              </w:rPr>
              <w:t>PROJECT_PATH:</w:t>
            </w:r>
            <w:r w:rsidRPr="00D419F8">
              <w:rPr>
                <w:sz w:val="20"/>
                <w:szCs w:val="22"/>
              </w:rPr>
              <w:tab/>
              <w:t>Provides a foreign key back to METADATA_CONST_NAME table.</w:t>
            </w:r>
          </w:p>
          <w:p w14:paraId="1DB604FD" w14:textId="1A98A638" w:rsidR="009516E4" w:rsidRPr="00D419F8" w:rsidRDefault="009516E4" w:rsidP="009516E4">
            <w:pPr>
              <w:spacing w:before="60" w:after="60" w:line="276" w:lineRule="auto"/>
              <w:ind w:left="220" w:hanging="220"/>
              <w:rPr>
                <w:sz w:val="20"/>
                <w:szCs w:val="22"/>
              </w:rPr>
            </w:pPr>
            <w:r w:rsidRPr="00D419F8">
              <w:rPr>
                <w:sz w:val="20"/>
                <w:szCs w:val="22"/>
              </w:rPr>
              <w:t>LAYER_TYPE:</w:t>
            </w:r>
            <w:r w:rsidRPr="00D419F8">
              <w:rPr>
                <w:sz w:val="20"/>
                <w:szCs w:val="22"/>
              </w:rPr>
              <w:tab/>
              <w:t>A unique string describing the layer to acquire metadata for.</w:t>
            </w:r>
          </w:p>
          <w:p w14:paraId="3A39FDD1" w14:textId="77777777" w:rsidR="009516E4" w:rsidRPr="00D419F8" w:rsidRDefault="009516E4" w:rsidP="009516E4">
            <w:pPr>
              <w:spacing w:before="60" w:after="60" w:line="276" w:lineRule="auto"/>
              <w:ind w:left="220" w:hanging="220"/>
              <w:rPr>
                <w:sz w:val="20"/>
                <w:szCs w:val="22"/>
              </w:rPr>
            </w:pPr>
            <w:r w:rsidRPr="00D419F8">
              <w:rPr>
                <w:sz w:val="20"/>
                <w:szCs w:val="22"/>
              </w:rPr>
              <w:t>PARENT_PATH:</w:t>
            </w:r>
            <w:r w:rsidRPr="00D419F8">
              <w:rPr>
                <w:sz w:val="20"/>
                <w:szCs w:val="22"/>
              </w:rPr>
              <w:tab/>
              <w:t>The actual path in DV which is associated with the LAYER_TYPE.</w:t>
            </w:r>
          </w:p>
          <w:p w14:paraId="0BCB51DF" w14:textId="24BC9C6E"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LAYER_TYPE, NODE_HOST, NODE_PORT</w:t>
            </w:r>
          </w:p>
        </w:tc>
      </w:tr>
      <w:tr w:rsidR="009516E4" w:rsidRPr="00D419F8" w14:paraId="7835DAC7" w14:textId="77777777" w:rsidTr="009516E4">
        <w:tc>
          <w:tcPr>
            <w:tcW w:w="4106" w:type="dxa"/>
            <w:shd w:val="clear" w:color="auto" w:fill="auto"/>
            <w:vAlign w:val="center"/>
          </w:tcPr>
          <w:p w14:paraId="19BEA785" w14:textId="6934E1F9" w:rsidR="009516E4" w:rsidRPr="00D419F8" w:rsidRDefault="009516E4" w:rsidP="002C608D">
            <w:pPr>
              <w:spacing w:after="200" w:line="276" w:lineRule="auto"/>
              <w:ind w:left="220" w:hanging="220"/>
              <w:rPr>
                <w:sz w:val="20"/>
                <w:szCs w:val="22"/>
              </w:rPr>
            </w:pPr>
            <w:r w:rsidRPr="00D419F8">
              <w:rPr>
                <w:sz w:val="20"/>
                <w:szCs w:val="22"/>
              </w:rPr>
              <w:t>METADATA_CONST_VALIDATE</w:t>
            </w:r>
          </w:p>
        </w:tc>
        <w:tc>
          <w:tcPr>
            <w:tcW w:w="5491" w:type="dxa"/>
            <w:shd w:val="clear" w:color="auto" w:fill="auto"/>
            <w:vAlign w:val="center"/>
          </w:tcPr>
          <w:p w14:paraId="2D2BC412" w14:textId="77777777" w:rsidR="009516E4" w:rsidRPr="00D419F8" w:rsidRDefault="009516E4" w:rsidP="009516E4">
            <w:pPr>
              <w:spacing w:before="60" w:after="60"/>
              <w:ind w:left="220" w:hanging="220"/>
              <w:rPr>
                <w:sz w:val="20"/>
                <w:szCs w:val="18"/>
              </w:rPr>
            </w:pPr>
            <w:r w:rsidRPr="00D419F8">
              <w:rPr>
                <w:sz w:val="20"/>
                <w:szCs w:val="18"/>
              </w:rPr>
              <w:t xml:space="preserve">This table contains the layer validation rules.  The rules provide for enforcing </w:t>
            </w:r>
            <w:proofErr w:type="spellStart"/>
            <w:r w:rsidRPr="00D419F8">
              <w:rPr>
                <w:sz w:val="20"/>
                <w:szCs w:val="18"/>
              </w:rPr>
              <w:t>colunms</w:t>
            </w:r>
            <w:proofErr w:type="spellEnd"/>
            <w:r w:rsidRPr="00D419F8">
              <w:rPr>
                <w:sz w:val="20"/>
                <w:szCs w:val="18"/>
              </w:rPr>
              <w:t xml:space="preserve"> within views and which views can invoke views in specific layers.</w:t>
            </w:r>
          </w:p>
          <w:p w14:paraId="509B3F9B" w14:textId="473081B7" w:rsidR="009516E4" w:rsidRPr="00D419F8" w:rsidRDefault="009516E4" w:rsidP="009516E4">
            <w:pPr>
              <w:spacing w:before="60" w:after="60"/>
              <w:ind w:left="220" w:hanging="220"/>
              <w:rPr>
                <w:rFonts w:cs="Arial"/>
                <w:sz w:val="20"/>
                <w:szCs w:val="16"/>
              </w:rPr>
            </w:pPr>
            <w:r w:rsidRPr="00D419F8">
              <w:rPr>
                <w:rFonts w:cs="Arial"/>
                <w:sz w:val="20"/>
                <w:szCs w:val="16"/>
              </w:rPr>
              <w:t>PROJECT_PATH:</w:t>
            </w:r>
            <w:r w:rsidRPr="00D419F8">
              <w:rPr>
                <w:rFonts w:cs="Arial"/>
                <w:sz w:val="20"/>
                <w:szCs w:val="16"/>
              </w:rPr>
              <w:tab/>
              <w:t>Provides a foreign key back to METADATA_CONST_NAME table.</w:t>
            </w:r>
          </w:p>
          <w:p w14:paraId="6EE40C20" w14:textId="63BFA839" w:rsidR="009516E4" w:rsidRPr="00D419F8" w:rsidRDefault="009516E4" w:rsidP="009516E4">
            <w:pPr>
              <w:spacing w:before="60" w:after="60"/>
              <w:ind w:left="220" w:hanging="220"/>
              <w:rPr>
                <w:rFonts w:cs="Arial"/>
                <w:sz w:val="20"/>
                <w:szCs w:val="16"/>
              </w:rPr>
            </w:pPr>
            <w:r w:rsidRPr="00D419F8">
              <w:rPr>
                <w:rFonts w:cs="Arial"/>
                <w:sz w:val="20"/>
                <w:szCs w:val="16"/>
              </w:rPr>
              <w:t xml:space="preserve">LAYER_TYPE: </w:t>
            </w:r>
            <w:r w:rsidRPr="00D419F8">
              <w:rPr>
                <w:rFonts w:cs="Arial"/>
                <w:sz w:val="20"/>
                <w:szCs w:val="16"/>
              </w:rPr>
              <w:tab/>
              <w:t>A valid layer name found in the table METADATA_CONST_LAYERS.</w:t>
            </w:r>
          </w:p>
          <w:p w14:paraId="3DB21A44" w14:textId="142BE939" w:rsidR="009516E4" w:rsidRPr="00D419F8" w:rsidRDefault="009516E4" w:rsidP="009516E4">
            <w:pPr>
              <w:spacing w:before="60" w:after="60"/>
              <w:ind w:left="220" w:hanging="220"/>
              <w:rPr>
                <w:rFonts w:cs="Arial"/>
                <w:sz w:val="20"/>
                <w:szCs w:val="16"/>
              </w:rPr>
            </w:pPr>
            <w:r w:rsidRPr="00D419F8">
              <w:rPr>
                <w:rFonts w:cs="Arial"/>
                <w:sz w:val="20"/>
                <w:szCs w:val="16"/>
              </w:rPr>
              <w:lastRenderedPageBreak/>
              <w:t>RULE_TYPE:</w:t>
            </w:r>
            <w:r w:rsidRPr="00D419F8">
              <w:rPr>
                <w:rFonts w:cs="Arial"/>
                <w:sz w:val="20"/>
                <w:szCs w:val="16"/>
              </w:rPr>
              <w:tab/>
              <w:t>Valid values=[ENFORCE_LAYER|ENFORCE_COLUMN]</w:t>
            </w:r>
          </w:p>
          <w:p w14:paraId="74A6793E" w14:textId="02E18159" w:rsidR="009516E4" w:rsidRPr="00D419F8" w:rsidRDefault="009516E4" w:rsidP="009516E4">
            <w:pPr>
              <w:spacing w:before="60" w:after="60"/>
              <w:ind w:left="220" w:hanging="220"/>
              <w:rPr>
                <w:rFonts w:cs="Arial"/>
                <w:sz w:val="20"/>
                <w:szCs w:val="16"/>
              </w:rPr>
            </w:pPr>
            <w:r w:rsidRPr="00D419F8">
              <w:rPr>
                <w:rFonts w:cs="Arial"/>
                <w:sz w:val="20"/>
                <w:szCs w:val="16"/>
              </w:rPr>
              <w:t xml:space="preserve">RULE_DESC: </w:t>
            </w:r>
            <w:r w:rsidRPr="00D419F8">
              <w:rPr>
                <w:rFonts w:cs="Arial"/>
                <w:sz w:val="20"/>
                <w:szCs w:val="16"/>
              </w:rPr>
              <w:tab/>
              <w:t>Enforce the rule type.</w:t>
            </w:r>
          </w:p>
          <w:p w14:paraId="318637DC" w14:textId="0D8F3B31"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RULE_TYPE=ENFORCE_COLUMN</w:t>
            </w:r>
          </w:p>
          <w:p w14:paraId="0519C1FA" w14:textId="4ADE83F1" w:rsidR="009516E4" w:rsidRPr="00D419F8" w:rsidRDefault="009516E4" w:rsidP="009516E4">
            <w:pPr>
              <w:spacing w:before="60" w:after="60"/>
              <w:ind w:left="660" w:hanging="220"/>
              <w:rPr>
                <w:rFonts w:cs="Arial"/>
                <w:sz w:val="20"/>
                <w:szCs w:val="16"/>
              </w:rPr>
            </w:pPr>
            <w:r w:rsidRPr="00D419F8">
              <w:rPr>
                <w:rFonts w:cs="Arial"/>
                <w:sz w:val="20"/>
                <w:szCs w:val="16"/>
              </w:rPr>
              <w:t>Enforces which columns must be present in all of the views for a given layer type.  Comma-separated list of case-</w:t>
            </w:r>
            <w:proofErr w:type="spellStart"/>
            <w:r w:rsidRPr="00D419F8">
              <w:rPr>
                <w:rFonts w:cs="Arial"/>
                <w:sz w:val="20"/>
                <w:szCs w:val="16"/>
              </w:rPr>
              <w:t>sensative</w:t>
            </w:r>
            <w:proofErr w:type="spellEnd"/>
            <w:r w:rsidRPr="00D419F8">
              <w:rPr>
                <w:rFonts w:cs="Arial"/>
                <w:sz w:val="20"/>
                <w:szCs w:val="16"/>
              </w:rPr>
              <w:t xml:space="preserve"> column names.</w:t>
            </w:r>
          </w:p>
          <w:p w14:paraId="48333922" w14:textId="557896C8" w:rsidR="009516E4" w:rsidRPr="00D419F8" w:rsidRDefault="009516E4" w:rsidP="009516E4">
            <w:pPr>
              <w:spacing w:before="60" w:after="60"/>
              <w:ind w:left="440" w:hanging="220"/>
              <w:rPr>
                <w:rFonts w:cs="Arial"/>
                <w:sz w:val="20"/>
                <w:szCs w:val="16"/>
              </w:rPr>
            </w:pPr>
            <w:r w:rsidRPr="00D419F8">
              <w:rPr>
                <w:rFonts w:cs="Arial"/>
                <w:sz w:val="20"/>
                <w:szCs w:val="16"/>
              </w:rPr>
              <w:t>When RULE_TYPE=ENFORCE_LAYER</w:t>
            </w:r>
          </w:p>
          <w:p w14:paraId="7023B8B9" w14:textId="0E3D5585" w:rsidR="009516E4" w:rsidRPr="00D419F8" w:rsidRDefault="009516E4" w:rsidP="009516E4">
            <w:pPr>
              <w:spacing w:before="60" w:after="60"/>
              <w:ind w:left="660" w:hanging="220"/>
              <w:rPr>
                <w:rFonts w:cs="Arial"/>
                <w:sz w:val="20"/>
                <w:szCs w:val="16"/>
              </w:rPr>
            </w:pPr>
            <w:r w:rsidRPr="00D419F8">
              <w:rPr>
                <w:rFonts w:cs="Arial"/>
                <w:sz w:val="20"/>
                <w:szCs w:val="16"/>
              </w:rPr>
              <w:t xml:space="preserve">Enforces which source layer resource can invoke which target layer resource.  Comma-separated list of valid </w:t>
            </w:r>
            <w:proofErr w:type="gramStart"/>
            <w:r w:rsidRPr="00D419F8">
              <w:rPr>
                <w:rFonts w:cs="Arial"/>
                <w:sz w:val="20"/>
                <w:szCs w:val="16"/>
              </w:rPr>
              <w:t>LAYER</w:t>
            </w:r>
            <w:proofErr w:type="gramEnd"/>
            <w:r w:rsidRPr="00D419F8">
              <w:rPr>
                <w:rFonts w:cs="Arial"/>
                <w:sz w:val="20"/>
                <w:szCs w:val="16"/>
              </w:rPr>
              <w:t>_TYPES.</w:t>
            </w:r>
          </w:p>
          <w:p w14:paraId="55F3FEBF" w14:textId="77777777" w:rsidR="009516E4" w:rsidRPr="00D419F8" w:rsidRDefault="009516E4" w:rsidP="009516E4">
            <w:pPr>
              <w:spacing w:before="60" w:after="60"/>
              <w:ind w:left="660" w:hanging="220"/>
              <w:rPr>
                <w:rFonts w:cs="Arial"/>
                <w:sz w:val="20"/>
                <w:szCs w:val="16"/>
              </w:rPr>
            </w:pPr>
            <w:r w:rsidRPr="00D419F8">
              <w:rPr>
                <w:rFonts w:cs="Arial"/>
                <w:sz w:val="20"/>
                <w:szCs w:val="16"/>
              </w:rPr>
              <w:t>If a resource can invoke another resource in the same layer then add its own layer to the list.</w:t>
            </w:r>
          </w:p>
          <w:p w14:paraId="5AA7F383" w14:textId="17497A22" w:rsidR="009516E4" w:rsidRPr="00D419F8" w:rsidRDefault="009516E4" w:rsidP="009516E4">
            <w:pPr>
              <w:spacing w:before="60" w:after="60"/>
              <w:rPr>
                <w:rFonts w:cs="Arial"/>
                <w:sz w:val="20"/>
                <w:szCs w:val="16"/>
              </w:rPr>
            </w:pPr>
            <w:r w:rsidRPr="00D419F8">
              <w:rPr>
                <w:rFonts w:cs="Arial"/>
                <w:sz w:val="20"/>
                <w:szCs w:val="16"/>
              </w:rPr>
              <w:t>KEY: LOAD_DATE, PROJECT_NAME_ID, LAYER_TYPE, RULE_TYPE, NODE_HOST, NODE_PORT</w:t>
            </w:r>
          </w:p>
        </w:tc>
      </w:tr>
      <w:tr w:rsidR="009516E4" w:rsidRPr="00D419F8" w14:paraId="0E287FD7" w14:textId="77777777" w:rsidTr="009516E4">
        <w:tc>
          <w:tcPr>
            <w:tcW w:w="4106" w:type="dxa"/>
            <w:shd w:val="clear" w:color="auto" w:fill="auto"/>
            <w:vAlign w:val="center"/>
          </w:tcPr>
          <w:p w14:paraId="4516FD9A" w14:textId="75C41706" w:rsidR="009516E4" w:rsidRPr="00D419F8" w:rsidRDefault="009516E4" w:rsidP="002C608D">
            <w:pPr>
              <w:spacing w:after="200" w:line="276" w:lineRule="auto"/>
              <w:ind w:left="220" w:hanging="220"/>
              <w:rPr>
                <w:sz w:val="20"/>
                <w:szCs w:val="22"/>
              </w:rPr>
            </w:pPr>
            <w:r w:rsidRPr="00D419F8">
              <w:rPr>
                <w:sz w:val="20"/>
                <w:szCs w:val="22"/>
              </w:rPr>
              <w:lastRenderedPageBreak/>
              <w:t>METADATA_RESOURCE</w:t>
            </w:r>
          </w:p>
        </w:tc>
        <w:tc>
          <w:tcPr>
            <w:tcW w:w="5491" w:type="dxa"/>
            <w:shd w:val="clear" w:color="auto" w:fill="auto"/>
            <w:vAlign w:val="center"/>
          </w:tcPr>
          <w:p w14:paraId="627C5212" w14:textId="63C1D15E" w:rsidR="009516E4" w:rsidRPr="00D419F8" w:rsidRDefault="009516E4" w:rsidP="009516E4">
            <w:pPr>
              <w:spacing w:before="60" w:after="60"/>
              <w:ind w:left="220" w:hanging="220"/>
              <w:rPr>
                <w:sz w:val="20"/>
                <w:szCs w:val="18"/>
              </w:rPr>
            </w:pPr>
            <w:r w:rsidRPr="00D419F8">
              <w:rPr>
                <w:sz w:val="20"/>
                <w:szCs w:val="18"/>
              </w:rPr>
              <w:t>This is the core table which all other tables reference.  This table contains a row for each TABLE and PROCEDURE resource found within the specified PROJECT_PATH in the METADATA_CONST_NAME table.</w:t>
            </w:r>
          </w:p>
          <w:p w14:paraId="221B58C0" w14:textId="224042EC"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NODE_HOST, NODE_PORT</w:t>
            </w:r>
          </w:p>
        </w:tc>
      </w:tr>
      <w:tr w:rsidR="009516E4" w:rsidRPr="00D419F8" w14:paraId="1D13C396" w14:textId="77777777" w:rsidTr="009516E4">
        <w:tc>
          <w:tcPr>
            <w:tcW w:w="4106" w:type="dxa"/>
            <w:shd w:val="clear" w:color="auto" w:fill="auto"/>
            <w:vAlign w:val="center"/>
          </w:tcPr>
          <w:p w14:paraId="42BD1686" w14:textId="62A210C4" w:rsidR="009516E4" w:rsidRPr="00D419F8" w:rsidRDefault="009516E4" w:rsidP="002C608D">
            <w:pPr>
              <w:spacing w:after="200" w:line="276" w:lineRule="auto"/>
              <w:ind w:left="220" w:hanging="220"/>
              <w:rPr>
                <w:sz w:val="20"/>
                <w:szCs w:val="22"/>
              </w:rPr>
            </w:pPr>
            <w:r w:rsidRPr="00D419F8">
              <w:rPr>
                <w:sz w:val="20"/>
                <w:szCs w:val="22"/>
              </w:rPr>
              <w:t>METADATA_RESOURCE_COLUMN</w:t>
            </w:r>
          </w:p>
        </w:tc>
        <w:tc>
          <w:tcPr>
            <w:tcW w:w="5491" w:type="dxa"/>
            <w:shd w:val="clear" w:color="auto" w:fill="auto"/>
            <w:vAlign w:val="center"/>
          </w:tcPr>
          <w:p w14:paraId="2FB8A6AF" w14:textId="77777777" w:rsidR="009516E4" w:rsidRPr="00D419F8" w:rsidRDefault="009516E4" w:rsidP="009516E4">
            <w:pPr>
              <w:spacing w:before="60" w:after="60"/>
              <w:ind w:left="220" w:hanging="220"/>
              <w:rPr>
                <w:sz w:val="20"/>
                <w:szCs w:val="18"/>
              </w:rPr>
            </w:pPr>
            <w:r w:rsidRPr="00D419F8">
              <w:rPr>
                <w:sz w:val="20"/>
                <w:szCs w:val="18"/>
              </w:rPr>
              <w:t>This table contains all of the COLUMNS referenced by the RESOURCE_ID in METADATA_RESOURCE.</w:t>
            </w:r>
          </w:p>
          <w:p w14:paraId="358DD43C" w14:textId="35217B8B"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COLUMN_NAME, NODE_HOST, NODE_PORT</w:t>
            </w:r>
          </w:p>
        </w:tc>
      </w:tr>
      <w:tr w:rsidR="009516E4" w:rsidRPr="00D419F8" w14:paraId="1C98C461" w14:textId="77777777" w:rsidTr="009516E4">
        <w:tc>
          <w:tcPr>
            <w:tcW w:w="4106" w:type="dxa"/>
            <w:shd w:val="clear" w:color="auto" w:fill="auto"/>
            <w:vAlign w:val="center"/>
          </w:tcPr>
          <w:p w14:paraId="1A431767" w14:textId="46EF2564" w:rsidR="009516E4" w:rsidRPr="00D419F8" w:rsidRDefault="009516E4" w:rsidP="002C608D">
            <w:pPr>
              <w:spacing w:after="200" w:line="276" w:lineRule="auto"/>
              <w:ind w:left="220" w:hanging="220"/>
              <w:rPr>
                <w:sz w:val="20"/>
                <w:szCs w:val="22"/>
              </w:rPr>
            </w:pPr>
            <w:r w:rsidRPr="00D419F8">
              <w:rPr>
                <w:sz w:val="20"/>
                <w:szCs w:val="22"/>
              </w:rPr>
              <w:t>METADATA_RESOURCE_LINEAGE</w:t>
            </w:r>
          </w:p>
        </w:tc>
        <w:tc>
          <w:tcPr>
            <w:tcW w:w="5491" w:type="dxa"/>
            <w:shd w:val="clear" w:color="auto" w:fill="auto"/>
            <w:vAlign w:val="center"/>
          </w:tcPr>
          <w:p w14:paraId="1180135B" w14:textId="4C3C4DDF" w:rsidR="009516E4" w:rsidRPr="00D419F8" w:rsidRDefault="009516E4" w:rsidP="009516E4">
            <w:pPr>
              <w:spacing w:before="60" w:after="60"/>
              <w:ind w:left="220" w:hanging="220"/>
              <w:rPr>
                <w:rFonts w:cs="Arial"/>
                <w:sz w:val="20"/>
                <w:szCs w:val="16"/>
              </w:rPr>
            </w:pPr>
            <w:r w:rsidRPr="00D419F8">
              <w:rPr>
                <w:rFonts w:cs="Arial"/>
                <w:sz w:val="20"/>
                <w:szCs w:val="16"/>
              </w:rPr>
              <w:t>This table contains the lineage for each resource in each layer.  This will be a very large table.</w:t>
            </w:r>
          </w:p>
          <w:p w14:paraId="7A760488" w14:textId="38FA0855" w:rsidR="009516E4" w:rsidRPr="00D419F8" w:rsidRDefault="009516E4" w:rsidP="009516E4">
            <w:pPr>
              <w:spacing w:before="60" w:after="60"/>
              <w:ind w:left="220" w:hanging="220"/>
              <w:rPr>
                <w:rFonts w:cs="Arial"/>
                <w:sz w:val="20"/>
                <w:szCs w:val="16"/>
              </w:rPr>
            </w:pPr>
            <w:r w:rsidRPr="00D419F8">
              <w:rPr>
                <w:rFonts w:cs="Arial"/>
                <w:sz w:val="20"/>
                <w:szCs w:val="16"/>
              </w:rPr>
              <w:t>KEY: LOAD_DATE, PROJECT_NAME_ID, RESOURCE_ID, LINEAGE_ORDER, LAYER_TYPE, NODE_HOST, NODE_PORT</w:t>
            </w:r>
          </w:p>
        </w:tc>
      </w:tr>
      <w:tr w:rsidR="009516E4" w:rsidRPr="00D419F8" w14:paraId="52F06448" w14:textId="77777777" w:rsidTr="009516E4">
        <w:tc>
          <w:tcPr>
            <w:tcW w:w="4106" w:type="dxa"/>
            <w:shd w:val="clear" w:color="auto" w:fill="auto"/>
            <w:vAlign w:val="center"/>
          </w:tcPr>
          <w:p w14:paraId="2BB2712A" w14:textId="6F0F250D" w:rsidR="009516E4" w:rsidRPr="00D419F8" w:rsidRDefault="009516E4" w:rsidP="002C608D">
            <w:pPr>
              <w:spacing w:after="200" w:line="276" w:lineRule="auto"/>
              <w:ind w:left="220" w:hanging="220"/>
              <w:rPr>
                <w:sz w:val="20"/>
                <w:szCs w:val="22"/>
              </w:rPr>
            </w:pPr>
            <w:r w:rsidRPr="00D419F8">
              <w:rPr>
                <w:sz w:val="20"/>
                <w:szCs w:val="22"/>
              </w:rPr>
              <w:t>METADATA_DATASOURCE</w:t>
            </w:r>
          </w:p>
        </w:tc>
        <w:tc>
          <w:tcPr>
            <w:tcW w:w="5491" w:type="dxa"/>
            <w:shd w:val="clear" w:color="auto" w:fill="auto"/>
            <w:vAlign w:val="center"/>
          </w:tcPr>
          <w:p w14:paraId="2D56B995" w14:textId="28AF8058"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 xml:space="preserve">This table contains the all of the </w:t>
            </w:r>
            <w:proofErr w:type="spellStart"/>
            <w:r w:rsidRPr="00D419F8">
              <w:rPr>
                <w:rFonts w:cs="Arial"/>
                <w:sz w:val="20"/>
                <w:szCs w:val="16"/>
              </w:rPr>
              <w:t>datasource</w:t>
            </w:r>
            <w:proofErr w:type="spellEnd"/>
            <w:r w:rsidRPr="00D419F8">
              <w:rPr>
                <w:rFonts w:cs="Arial"/>
                <w:sz w:val="20"/>
                <w:szCs w:val="16"/>
              </w:rPr>
              <w:t xml:space="preserve"> information for a given project path.</w:t>
            </w:r>
          </w:p>
          <w:p w14:paraId="1DC2BD99" w14:textId="70506B9F"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DATASOURCE_ID, NODE_HOST, NODE_PORT</w:t>
            </w:r>
          </w:p>
        </w:tc>
      </w:tr>
      <w:tr w:rsidR="009516E4" w:rsidRPr="00D419F8" w14:paraId="5826A713" w14:textId="77777777" w:rsidTr="009516E4">
        <w:tc>
          <w:tcPr>
            <w:tcW w:w="4106" w:type="dxa"/>
            <w:shd w:val="clear" w:color="auto" w:fill="auto"/>
            <w:vAlign w:val="center"/>
          </w:tcPr>
          <w:p w14:paraId="459620F7" w14:textId="232413D5" w:rsidR="009516E4" w:rsidRPr="00D419F8" w:rsidRDefault="009516E4" w:rsidP="002C608D">
            <w:pPr>
              <w:spacing w:after="200" w:line="276" w:lineRule="auto"/>
              <w:ind w:left="220" w:hanging="220"/>
              <w:rPr>
                <w:sz w:val="20"/>
                <w:szCs w:val="22"/>
              </w:rPr>
            </w:pPr>
            <w:r w:rsidRPr="00D419F8">
              <w:rPr>
                <w:sz w:val="20"/>
                <w:szCs w:val="22"/>
              </w:rPr>
              <w:t>METADATA_NON_COMPLIANT</w:t>
            </w:r>
          </w:p>
        </w:tc>
        <w:tc>
          <w:tcPr>
            <w:tcW w:w="5491" w:type="dxa"/>
            <w:shd w:val="clear" w:color="auto" w:fill="auto"/>
            <w:vAlign w:val="center"/>
          </w:tcPr>
          <w:p w14:paraId="53318828" w14:textId="02A66E2B"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information on column and layer compliancy based on the METADATA_CONST_VALIDATE rules tables.</w:t>
            </w:r>
          </w:p>
          <w:p w14:paraId="16C67FEF" w14:textId="794D25A5"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LINEAGE_ORDER, NON_COMPLIANT_REASON, NODE_HOST, NODE_PORT</w:t>
            </w:r>
          </w:p>
        </w:tc>
      </w:tr>
      <w:tr w:rsidR="009516E4" w:rsidRPr="00D419F8" w14:paraId="1BF83488" w14:textId="77777777" w:rsidTr="009516E4">
        <w:tc>
          <w:tcPr>
            <w:tcW w:w="4106" w:type="dxa"/>
            <w:shd w:val="clear" w:color="auto" w:fill="auto"/>
            <w:vAlign w:val="center"/>
          </w:tcPr>
          <w:p w14:paraId="5DE46708" w14:textId="0005D62D" w:rsidR="009516E4" w:rsidRPr="00D419F8" w:rsidRDefault="009516E4" w:rsidP="002C608D">
            <w:pPr>
              <w:spacing w:after="200" w:line="276" w:lineRule="auto"/>
              <w:ind w:left="220" w:hanging="220"/>
              <w:rPr>
                <w:sz w:val="20"/>
                <w:szCs w:val="22"/>
              </w:rPr>
            </w:pPr>
            <w:r w:rsidRPr="00D419F8">
              <w:rPr>
                <w:sz w:val="20"/>
                <w:szCs w:val="22"/>
              </w:rPr>
              <w:t>METADATA_POLICY</w:t>
            </w:r>
          </w:p>
        </w:tc>
        <w:tc>
          <w:tcPr>
            <w:tcW w:w="5491" w:type="dxa"/>
            <w:shd w:val="clear" w:color="auto" w:fill="auto"/>
            <w:vAlign w:val="center"/>
          </w:tcPr>
          <w:p w14:paraId="1B571434" w14:textId="25D31FEC"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RBS [rule-based security] and CBS [column-based security] rows for a given project path.</w:t>
            </w:r>
          </w:p>
          <w:p w14:paraId="2069F567" w14:textId="27BB0054"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POLICY_ID, NODE_HOST, NODE_PORT</w:t>
            </w:r>
            <w:r w:rsidRPr="00D419F8">
              <w:rPr>
                <w:sz w:val="20"/>
                <w:szCs w:val="22"/>
              </w:rPr>
              <w:t xml:space="preserve"> </w:t>
            </w:r>
          </w:p>
        </w:tc>
      </w:tr>
      <w:tr w:rsidR="009516E4" w:rsidRPr="00D419F8" w14:paraId="2B2190A8" w14:textId="77777777" w:rsidTr="009516E4">
        <w:tc>
          <w:tcPr>
            <w:tcW w:w="4106" w:type="dxa"/>
            <w:shd w:val="clear" w:color="auto" w:fill="auto"/>
            <w:vAlign w:val="center"/>
          </w:tcPr>
          <w:p w14:paraId="1C03FD28" w14:textId="4F483DD6" w:rsidR="009516E4" w:rsidRPr="00D419F8" w:rsidRDefault="009516E4" w:rsidP="002C608D">
            <w:pPr>
              <w:spacing w:after="200" w:line="276" w:lineRule="auto"/>
              <w:ind w:left="220" w:hanging="220"/>
              <w:rPr>
                <w:sz w:val="20"/>
                <w:szCs w:val="22"/>
              </w:rPr>
            </w:pPr>
            <w:r w:rsidRPr="00D419F8">
              <w:rPr>
                <w:sz w:val="20"/>
                <w:szCs w:val="22"/>
              </w:rPr>
              <w:t>METADATA_POLICY_ASSIGNMNT</w:t>
            </w:r>
          </w:p>
        </w:tc>
        <w:tc>
          <w:tcPr>
            <w:tcW w:w="5491" w:type="dxa"/>
            <w:shd w:val="clear" w:color="auto" w:fill="auto"/>
            <w:vAlign w:val="center"/>
          </w:tcPr>
          <w:p w14:paraId="529FEBCB" w14:textId="26C92A31"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assignments for a policy.</w:t>
            </w:r>
          </w:p>
          <w:p w14:paraId="5DC008E1" w14:textId="3B563B88" w:rsidR="009516E4" w:rsidRPr="00D419F8" w:rsidRDefault="009516E4" w:rsidP="009516E4">
            <w:pPr>
              <w:spacing w:before="60" w:after="60" w:line="276" w:lineRule="auto"/>
              <w:ind w:left="220" w:hanging="220"/>
              <w:rPr>
                <w:sz w:val="20"/>
                <w:szCs w:val="22"/>
              </w:rPr>
            </w:pPr>
            <w:r w:rsidRPr="00D419F8">
              <w:rPr>
                <w:rFonts w:cs="Arial"/>
                <w:sz w:val="20"/>
                <w:szCs w:val="16"/>
              </w:rPr>
              <w:lastRenderedPageBreak/>
              <w:t>KEY: LOAD_DATE, PROJECT_NAME_ID, RESOURCE_ID, POLICY_ID, NODE_HOST, NODE_PORT</w:t>
            </w:r>
          </w:p>
        </w:tc>
      </w:tr>
      <w:tr w:rsidR="009516E4" w:rsidRPr="00D419F8" w14:paraId="269EA84E" w14:textId="77777777" w:rsidTr="009516E4">
        <w:tc>
          <w:tcPr>
            <w:tcW w:w="4106" w:type="dxa"/>
            <w:shd w:val="clear" w:color="auto" w:fill="auto"/>
            <w:vAlign w:val="center"/>
          </w:tcPr>
          <w:p w14:paraId="369F208D" w14:textId="3F39913B" w:rsidR="009516E4" w:rsidRPr="00D419F8" w:rsidRDefault="009516E4" w:rsidP="002C608D">
            <w:pPr>
              <w:spacing w:after="200" w:line="276" w:lineRule="auto"/>
              <w:ind w:left="220" w:hanging="220"/>
              <w:rPr>
                <w:sz w:val="20"/>
                <w:szCs w:val="22"/>
              </w:rPr>
            </w:pPr>
            <w:r w:rsidRPr="00D419F8">
              <w:rPr>
                <w:sz w:val="20"/>
                <w:szCs w:val="22"/>
              </w:rPr>
              <w:lastRenderedPageBreak/>
              <w:t>METADATA_PRIVILEGE</w:t>
            </w:r>
          </w:p>
        </w:tc>
        <w:tc>
          <w:tcPr>
            <w:tcW w:w="5491" w:type="dxa"/>
            <w:shd w:val="clear" w:color="auto" w:fill="auto"/>
            <w:vAlign w:val="center"/>
          </w:tcPr>
          <w:p w14:paraId="74A793BD" w14:textId="7777777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This table contains the assigned privileges for all of the resources in a given project path.</w:t>
            </w:r>
          </w:p>
          <w:p w14:paraId="765143B0" w14:textId="5BDB9F7D" w:rsidR="009516E4" w:rsidRPr="00D419F8" w:rsidRDefault="009516E4" w:rsidP="009516E4">
            <w:pPr>
              <w:spacing w:before="60" w:after="60" w:line="276" w:lineRule="auto"/>
              <w:ind w:left="220" w:hanging="220"/>
              <w:rPr>
                <w:sz w:val="20"/>
                <w:szCs w:val="22"/>
              </w:rPr>
            </w:pPr>
            <w:r w:rsidRPr="00D419F8">
              <w:rPr>
                <w:rFonts w:cs="Arial"/>
                <w:sz w:val="20"/>
                <w:szCs w:val="16"/>
              </w:rPr>
              <w:t>KEY: LOAD_DATE, PROJECT_NAME_ID, RESOURCE_ID, NAME, NAME_TYPE, DOMAIN_NAME, USER_NAME, NODE_HOST, NODE_PORT</w:t>
            </w:r>
          </w:p>
        </w:tc>
      </w:tr>
      <w:tr w:rsidR="009516E4" w:rsidRPr="00D419F8" w14:paraId="4A589AC2" w14:textId="77777777" w:rsidTr="009516E4">
        <w:tc>
          <w:tcPr>
            <w:tcW w:w="4106" w:type="dxa"/>
            <w:shd w:val="clear" w:color="auto" w:fill="auto"/>
            <w:vAlign w:val="center"/>
          </w:tcPr>
          <w:p w14:paraId="2F802AE8" w14:textId="7B119108" w:rsidR="009516E4" w:rsidRPr="00D419F8" w:rsidRDefault="009516E4" w:rsidP="002C608D">
            <w:pPr>
              <w:spacing w:after="200" w:line="276" w:lineRule="auto"/>
              <w:ind w:left="220" w:hanging="220"/>
              <w:rPr>
                <w:sz w:val="20"/>
                <w:szCs w:val="22"/>
              </w:rPr>
            </w:pPr>
            <w:r w:rsidRPr="00D419F8">
              <w:rPr>
                <w:sz w:val="20"/>
                <w:szCs w:val="22"/>
              </w:rPr>
              <w:t>METADATA_PRIVILEGE_USER</w:t>
            </w:r>
          </w:p>
        </w:tc>
        <w:tc>
          <w:tcPr>
            <w:tcW w:w="5491" w:type="dxa"/>
            <w:shd w:val="clear" w:color="auto" w:fill="auto"/>
            <w:vAlign w:val="center"/>
          </w:tcPr>
          <w:p w14:paraId="2A2E39EC" w14:textId="53AE0F61" w:rsidR="009516E4" w:rsidRPr="00D419F8" w:rsidRDefault="009516E4" w:rsidP="009516E4">
            <w:pPr>
              <w:spacing w:after="200" w:line="276" w:lineRule="auto"/>
              <w:ind w:left="220" w:hanging="220"/>
              <w:rPr>
                <w:sz w:val="20"/>
                <w:szCs w:val="22"/>
              </w:rPr>
            </w:pPr>
            <w:r w:rsidRPr="00D419F8">
              <w:rPr>
                <w:rFonts w:cs="Arial"/>
                <w:sz w:val="20"/>
                <w:szCs w:val="16"/>
              </w:rPr>
              <w:t xml:space="preserve">This table contains a many to many relationships between </w:t>
            </w:r>
            <w:r w:rsidRPr="00D419F8">
              <w:rPr>
                <w:sz w:val="20"/>
                <w:szCs w:val="22"/>
              </w:rPr>
              <w:t>METADATA_PRIVILEGE and METADATA_ALL_USERS_GROUPS</w:t>
            </w:r>
            <w:r w:rsidRPr="00D419F8">
              <w:rPr>
                <w:rFonts w:cs="Arial"/>
                <w:sz w:val="20"/>
                <w:szCs w:val="16"/>
              </w:rPr>
              <w:t xml:space="preserve">.   </w:t>
            </w:r>
          </w:p>
          <w:p w14:paraId="62FACB5D" w14:textId="77650AA7" w:rsidR="009516E4" w:rsidRPr="00D419F8" w:rsidRDefault="009516E4" w:rsidP="009516E4">
            <w:pPr>
              <w:spacing w:before="60" w:after="60" w:line="276" w:lineRule="auto"/>
              <w:ind w:left="220" w:hanging="220"/>
              <w:rPr>
                <w:rFonts w:cs="Arial"/>
                <w:sz w:val="20"/>
                <w:szCs w:val="16"/>
              </w:rPr>
            </w:pPr>
            <w:r w:rsidRPr="00D419F8">
              <w:rPr>
                <w:rFonts w:cs="Arial"/>
                <w:sz w:val="20"/>
                <w:szCs w:val="16"/>
              </w:rPr>
              <w:t>KEY: LOAD_DATE, PROJECT_NAME_ID, PRIVILEGE_ID, USER_PK, NODE_HOST, NODE_PORT</w:t>
            </w:r>
          </w:p>
        </w:tc>
      </w:tr>
    </w:tbl>
    <w:p w14:paraId="1ADCD982" w14:textId="77777777" w:rsidR="00C47291" w:rsidRPr="00601542" w:rsidRDefault="00C47291" w:rsidP="00C47291">
      <w:pPr>
        <w:pStyle w:val="Heading3"/>
        <w:rPr>
          <w:sz w:val="22"/>
        </w:rPr>
      </w:pPr>
      <w:bookmarkStart w:id="38" w:name="_Toc254436897"/>
      <w:bookmarkStart w:id="39" w:name="_Toc257386426"/>
      <w:r>
        <w:rPr>
          <w:sz w:val="22"/>
        </w:rPr>
        <w:br w:type="page"/>
      </w:r>
      <w:bookmarkStart w:id="40" w:name="_Toc499804358"/>
      <w:bookmarkStart w:id="41" w:name="_Toc41204194"/>
      <w:r>
        <w:rPr>
          <w:sz w:val="22"/>
        </w:rPr>
        <w:lastRenderedPageBreak/>
        <w:t xml:space="preserve">Metadata System </w:t>
      </w:r>
      <w:r w:rsidRPr="00601542">
        <w:rPr>
          <w:sz w:val="22"/>
        </w:rPr>
        <w:t>Triggers and Load Scripts</w:t>
      </w:r>
      <w:bookmarkEnd w:id="38"/>
      <w:bookmarkEnd w:id="39"/>
      <w:bookmarkEnd w:id="40"/>
      <w:bookmarkEnd w:id="41"/>
    </w:p>
    <w:p w14:paraId="25910D38" w14:textId="77777777" w:rsidR="00C47291" w:rsidRPr="00917AE2" w:rsidRDefault="00C47291" w:rsidP="00C47291">
      <w:pPr>
        <w:spacing w:before="120" w:after="120"/>
        <w:ind w:left="288"/>
        <w:rPr>
          <w:rFonts w:ascii="Arial" w:hAnsi="Arial" w:cs="Arial"/>
          <w:sz w:val="22"/>
        </w:rPr>
      </w:pPr>
      <w:r w:rsidRPr="00917AE2">
        <w:rPr>
          <w:rFonts w:ascii="Arial" w:hAnsi="Arial" w:cs="Arial"/>
          <w:sz w:val="22"/>
        </w:rPr>
        <w:t>Location: /shared/</w:t>
      </w:r>
      <w:proofErr w:type="spellStart"/>
      <w:r w:rsidRPr="00917AE2">
        <w:rPr>
          <w:rFonts w:ascii="Arial" w:hAnsi="Arial" w:cs="Arial"/>
          <w:sz w:val="22"/>
        </w:rPr>
        <w:t>ASAssets</w:t>
      </w:r>
      <w:proofErr w:type="spellEnd"/>
      <w:r w:rsidRPr="00917AE2">
        <w:rPr>
          <w:rFonts w:ascii="Arial" w:hAnsi="Arial" w:cs="Arial"/>
          <w:sz w:val="22"/>
        </w:rPr>
        <w:t>/</w:t>
      </w:r>
      <w:proofErr w:type="spellStart"/>
      <w:r w:rsidRPr="00917AE2">
        <w:rPr>
          <w:rFonts w:ascii="Arial" w:hAnsi="Arial" w:cs="Arial"/>
          <w:sz w:val="22"/>
        </w:rPr>
        <w:t>KPImetrics</w:t>
      </w:r>
      <w:proofErr w:type="spellEnd"/>
      <w:r w:rsidRPr="00917AE2">
        <w:rPr>
          <w:rFonts w:ascii="Arial" w:hAnsi="Arial" w:cs="Arial"/>
          <w:sz w:val="22"/>
        </w:rPr>
        <w:t>/Physical/Metadata/System</w:t>
      </w:r>
    </w:p>
    <w:p w14:paraId="48B4F1A3"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ClusterSafeCache</w:t>
      </w:r>
      <w:proofErr w:type="spellEnd"/>
    </w:p>
    <w:p w14:paraId="60A6E151"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w:t>
      </w:r>
      <w:proofErr w:type="spellStart"/>
      <w:r w:rsidRPr="00917AE2">
        <w:rPr>
          <w:rFonts w:ascii="Arial" w:hAnsi="Arial" w:cs="Arial"/>
          <w:sz w:val="22"/>
        </w:rPr>
        <w:t>ClusterSafeTriggers</w:t>
      </w:r>
      <w:proofErr w:type="spellEnd"/>
    </w:p>
    <w:p w14:paraId="7D1EB7DD" w14:textId="77777777" w:rsidR="00C47291" w:rsidRPr="00917AE2" w:rsidRDefault="00C47291" w:rsidP="00C47291">
      <w:pPr>
        <w:spacing w:before="120" w:after="120"/>
        <w:ind w:left="720"/>
        <w:rPr>
          <w:rFonts w:ascii="Arial" w:hAnsi="Arial" w:cs="Arial"/>
          <w:sz w:val="22"/>
        </w:rPr>
      </w:pPr>
      <w:r w:rsidRPr="00917AE2">
        <w:rPr>
          <w:rFonts w:ascii="Arial" w:hAnsi="Arial" w:cs="Arial"/>
          <w:sz w:val="22"/>
        </w:rPr>
        <w:t>/Helpers</w:t>
      </w:r>
    </w:p>
    <w:p w14:paraId="1E809884" w14:textId="2E43B6F8" w:rsidR="00C47291" w:rsidRDefault="00C47291" w:rsidP="00C47291">
      <w:pPr>
        <w:spacing w:before="120" w:after="120"/>
        <w:ind w:left="288"/>
        <w:rPr>
          <w:rFonts w:ascii="Arial" w:hAnsi="Arial" w:cs="Arial"/>
          <w:sz w:val="22"/>
        </w:rPr>
      </w:pPr>
      <w:r w:rsidRPr="00917AE2">
        <w:rPr>
          <w:rFonts w:ascii="Arial" w:hAnsi="Arial" w:cs="Arial"/>
          <w:sz w:val="22"/>
        </w:rPr>
        <w:t xml:space="preserve">This section </w:t>
      </w:r>
      <w:r w:rsidR="007D4D4F">
        <w:rPr>
          <w:rFonts w:ascii="Arial" w:hAnsi="Arial" w:cs="Arial"/>
          <w:sz w:val="22"/>
        </w:rPr>
        <w:t>provides a quick summary of</w:t>
      </w:r>
      <w:r w:rsidRPr="00917AE2">
        <w:rPr>
          <w:rFonts w:ascii="Arial" w:hAnsi="Arial" w:cs="Arial"/>
          <w:sz w:val="22"/>
        </w:rPr>
        <w:t xml:space="preserve"> all triggers</w:t>
      </w:r>
      <w:r w:rsidR="007D4D4F">
        <w:rPr>
          <w:rFonts w:ascii="Arial" w:hAnsi="Arial" w:cs="Arial"/>
          <w:sz w:val="22"/>
        </w:rPr>
        <w:t>, their schedules and how they execute in a cluster.</w:t>
      </w:r>
    </w:p>
    <w:p w14:paraId="20021660" w14:textId="4164EA88" w:rsidR="00D1451D" w:rsidRPr="00D1451D" w:rsidRDefault="00D1451D" w:rsidP="00C47291">
      <w:pPr>
        <w:spacing w:before="120" w:after="120"/>
        <w:ind w:left="288"/>
        <w:rPr>
          <w:rFonts w:ascii="Arial" w:hAnsi="Arial" w:cs="Arial"/>
          <w:i/>
          <w:sz w:val="22"/>
        </w:rPr>
      </w:pPr>
      <w:r w:rsidRPr="00D1451D">
        <w:rPr>
          <w:rFonts w:ascii="Arial" w:hAnsi="Arial" w:cs="Arial"/>
          <w:i/>
          <w:sz w:val="22"/>
        </w:rPr>
        <w:t>Note: “all nodes” and cluster dedicated timekeeper…</w:t>
      </w:r>
    </w:p>
    <w:p w14:paraId="0279D855" w14:textId="77777777" w:rsidR="00CC773A" w:rsidRDefault="00D1451D" w:rsidP="00D1451D">
      <w:pPr>
        <w:spacing w:before="120" w:after="120"/>
        <w:ind w:left="720"/>
        <w:rPr>
          <w:rFonts w:ascii="Arial" w:hAnsi="Arial" w:cs="Arial"/>
          <w:sz w:val="22"/>
        </w:rPr>
      </w:pPr>
      <w:r>
        <w:rPr>
          <w:rFonts w:ascii="Arial" w:hAnsi="Arial" w:cs="Arial"/>
          <w:sz w:val="22"/>
        </w:rPr>
        <w:t>The reference to “</w:t>
      </w:r>
      <w:r w:rsidRPr="00D1451D">
        <w:rPr>
          <w:rFonts w:ascii="Arial" w:hAnsi="Arial" w:cs="Arial"/>
          <w:b/>
          <w:sz w:val="22"/>
        </w:rPr>
        <w:t>all nodes</w:t>
      </w:r>
      <w:r>
        <w:rPr>
          <w:rFonts w:ascii="Arial" w:hAnsi="Arial" w:cs="Arial"/>
          <w:sz w:val="22"/>
        </w:rPr>
        <w:t xml:space="preserve">” refers to all working nodes in a cluster except if there is a dedicated timekeeper.  If there is no dedicated timekeeper then one of the nodes is nominated to be a timekeeper.  </w:t>
      </w:r>
      <w:r w:rsidR="00CC773A">
        <w:rPr>
          <w:rFonts w:ascii="Arial" w:hAnsi="Arial" w:cs="Arial"/>
          <w:sz w:val="22"/>
        </w:rPr>
        <w:t>KPImetrics will execute on that node.</w:t>
      </w:r>
    </w:p>
    <w:p w14:paraId="76CF260D" w14:textId="23C43CC4" w:rsidR="00D1451D" w:rsidRDefault="00D1451D" w:rsidP="00D1451D">
      <w:pPr>
        <w:spacing w:before="120" w:after="120"/>
        <w:ind w:left="720"/>
        <w:rPr>
          <w:rFonts w:ascii="Arial" w:hAnsi="Arial" w:cs="Arial"/>
          <w:sz w:val="22"/>
        </w:rPr>
      </w:pPr>
      <w:r>
        <w:rPr>
          <w:rFonts w:ascii="Arial" w:hAnsi="Arial" w:cs="Arial"/>
          <w:sz w:val="22"/>
        </w:rPr>
        <w:t xml:space="preserve">When there is a dedicated timekeeper, then KPImetrics procedures will not execute on those nodes as configured in </w:t>
      </w:r>
      <w:proofErr w:type="spellStart"/>
      <w:r>
        <w:rPr>
          <w:rFonts w:ascii="Arial" w:hAnsi="Arial" w:cs="Arial"/>
          <w:sz w:val="22"/>
        </w:rPr>
        <w:t>commonValues.</w:t>
      </w:r>
      <w:r w:rsidRPr="00D1451D">
        <w:rPr>
          <w:rFonts w:ascii="Arial" w:hAnsi="Arial" w:cs="Arial"/>
          <w:sz w:val="22"/>
        </w:rPr>
        <w:t>dedicatedTimeKeeperHostname</w:t>
      </w:r>
      <w:proofErr w:type="spellEnd"/>
      <w:r>
        <w:rPr>
          <w:rFonts w:ascii="Arial" w:hAnsi="Arial" w:cs="Arial"/>
          <w:sz w:val="22"/>
        </w:rPr>
        <w:t xml:space="preserve"> and </w:t>
      </w:r>
      <w:proofErr w:type="spellStart"/>
      <w:r>
        <w:rPr>
          <w:rFonts w:ascii="Arial" w:hAnsi="Arial" w:cs="Arial"/>
          <w:sz w:val="22"/>
        </w:rPr>
        <w:t>commonValues.</w:t>
      </w:r>
      <w:r w:rsidRPr="00D1451D">
        <w:rPr>
          <w:rFonts w:ascii="Arial" w:hAnsi="Arial" w:cs="Arial"/>
          <w:sz w:val="22"/>
        </w:rPr>
        <w:t>dedicatedTimeKeeperPort</w:t>
      </w:r>
      <w:proofErr w:type="spellEnd"/>
      <w:r>
        <w:rPr>
          <w:rFonts w:ascii="Arial" w:hAnsi="Arial" w:cs="Arial"/>
          <w:sz w:val="22"/>
        </w:rPr>
        <w:t>.</w:t>
      </w:r>
    </w:p>
    <w:p w14:paraId="726C0004" w14:textId="77777777" w:rsidR="00FD22F4" w:rsidRPr="00725445" w:rsidRDefault="00FD22F4" w:rsidP="00FD22F4">
      <w:pPr>
        <w:spacing w:before="120" w:after="120"/>
        <w:ind w:left="720"/>
        <w:rPr>
          <w:rFonts w:ascii="Arial" w:hAnsi="Arial" w:cs="Arial"/>
          <w:sz w:val="22"/>
        </w:rPr>
      </w:pPr>
      <w:r>
        <w:rPr>
          <w:rFonts w:ascii="Arial" w:hAnsi="Arial" w:cs="Arial"/>
          <w:sz w:val="22"/>
        </w:rPr>
        <w:t>For “only once per cluster”, whichever node is the timekeeper nominates a single node in the cluster to perform the work.</w:t>
      </w:r>
    </w:p>
    <w:tbl>
      <w:tblPr>
        <w:tblW w:w="10383" w:type="dxa"/>
        <w:tblLook w:val="04A0" w:firstRow="1" w:lastRow="0" w:firstColumn="1" w:lastColumn="0" w:noHBand="0" w:noVBand="1"/>
      </w:tblPr>
      <w:tblGrid>
        <w:gridCol w:w="5017"/>
        <w:gridCol w:w="1548"/>
        <w:gridCol w:w="1968"/>
        <w:gridCol w:w="1850"/>
      </w:tblGrid>
      <w:tr w:rsidR="007D4D4F" w14:paraId="2E353CA7" w14:textId="77777777" w:rsidTr="007D4D4F">
        <w:trPr>
          <w:trHeight w:val="320"/>
        </w:trPr>
        <w:tc>
          <w:tcPr>
            <w:tcW w:w="50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4B191" w14:textId="77777777" w:rsidR="007D4D4F" w:rsidRDefault="007D4D4F">
            <w:pPr>
              <w:rPr>
                <w:rFonts w:ascii="Calibri" w:hAnsi="Calibri" w:cs="Calibri"/>
                <w:b/>
                <w:bCs/>
                <w:color w:val="000000"/>
                <w:sz w:val="18"/>
                <w:szCs w:val="18"/>
              </w:rPr>
            </w:pPr>
            <w:r>
              <w:rPr>
                <w:rFonts w:ascii="Calibri" w:hAnsi="Calibri" w:cs="Calibri"/>
                <w:b/>
                <w:bCs/>
                <w:color w:val="000000"/>
                <w:sz w:val="18"/>
                <w:szCs w:val="18"/>
              </w:rPr>
              <w:t>Trigger Name</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14:paraId="3BBCD347"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Schedule</w:t>
            </w:r>
          </w:p>
        </w:tc>
        <w:tc>
          <w:tcPr>
            <w:tcW w:w="1968" w:type="dxa"/>
            <w:tcBorders>
              <w:top w:val="single" w:sz="4" w:space="0" w:color="auto"/>
              <w:left w:val="nil"/>
              <w:bottom w:val="single" w:sz="4" w:space="0" w:color="auto"/>
              <w:right w:val="single" w:sz="4" w:space="0" w:color="auto"/>
            </w:tcBorders>
            <w:shd w:val="clear" w:color="auto" w:fill="auto"/>
            <w:noWrap/>
            <w:vAlign w:val="bottom"/>
            <w:hideMark/>
          </w:tcPr>
          <w:p w14:paraId="56022F32"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Trigger Period</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14:paraId="2CD97A4A" w14:textId="77777777" w:rsidR="007D4D4F" w:rsidRDefault="007D4D4F">
            <w:pPr>
              <w:jc w:val="center"/>
              <w:rPr>
                <w:rFonts w:ascii="Calibri" w:hAnsi="Calibri" w:cs="Calibri"/>
                <w:b/>
                <w:bCs/>
                <w:color w:val="000000"/>
                <w:sz w:val="18"/>
                <w:szCs w:val="18"/>
              </w:rPr>
            </w:pPr>
            <w:r>
              <w:rPr>
                <w:rFonts w:ascii="Calibri" w:hAnsi="Calibri" w:cs="Calibri"/>
                <w:b/>
                <w:bCs/>
                <w:color w:val="000000"/>
                <w:sz w:val="18"/>
                <w:szCs w:val="18"/>
              </w:rPr>
              <w:t>Cluster execution</w:t>
            </w:r>
          </w:p>
        </w:tc>
      </w:tr>
      <w:tr w:rsidR="007D4D4F" w14:paraId="79AAAB2C" w14:textId="77777777" w:rsidTr="007D4D4F">
        <w:trPr>
          <w:trHeight w:val="320"/>
        </w:trPr>
        <w:tc>
          <w:tcPr>
            <w:tcW w:w="5017" w:type="dxa"/>
            <w:tcBorders>
              <w:top w:val="nil"/>
              <w:left w:val="single" w:sz="4" w:space="0" w:color="auto"/>
              <w:bottom w:val="single" w:sz="4" w:space="0" w:color="auto"/>
              <w:right w:val="single" w:sz="4" w:space="0" w:color="auto"/>
            </w:tcBorders>
            <w:shd w:val="clear" w:color="auto" w:fill="auto"/>
            <w:noWrap/>
            <w:vAlign w:val="bottom"/>
            <w:hideMark/>
          </w:tcPr>
          <w:p w14:paraId="43242EA1" w14:textId="275CB70B" w:rsidR="007D4D4F" w:rsidRDefault="00834910">
            <w:pPr>
              <w:rPr>
                <w:rFonts w:ascii="Calibri" w:hAnsi="Calibri" w:cs="Calibri"/>
                <w:color w:val="000000"/>
                <w:sz w:val="18"/>
                <w:szCs w:val="18"/>
              </w:rPr>
            </w:pPr>
            <w:r w:rsidRPr="00834910">
              <w:rPr>
                <w:rFonts w:ascii="Calibri" w:hAnsi="Calibri" w:cs="Calibri"/>
                <w:color w:val="000000"/>
                <w:sz w:val="18"/>
                <w:szCs w:val="18"/>
              </w:rPr>
              <w:t>kpimetricsTrig_40_Cache_METADATA_TABLES</w:t>
            </w:r>
          </w:p>
        </w:tc>
        <w:tc>
          <w:tcPr>
            <w:tcW w:w="1548" w:type="dxa"/>
            <w:tcBorders>
              <w:top w:val="nil"/>
              <w:left w:val="nil"/>
              <w:bottom w:val="single" w:sz="4" w:space="0" w:color="auto"/>
              <w:right w:val="single" w:sz="4" w:space="0" w:color="auto"/>
            </w:tcBorders>
            <w:shd w:val="clear" w:color="auto" w:fill="auto"/>
            <w:noWrap/>
            <w:vAlign w:val="bottom"/>
            <w:hideMark/>
          </w:tcPr>
          <w:p w14:paraId="5E1DA3BD" w14:textId="37E00897" w:rsidR="007D4D4F" w:rsidRDefault="009D458A">
            <w:pPr>
              <w:jc w:val="center"/>
              <w:rPr>
                <w:rFonts w:ascii="Calibri" w:hAnsi="Calibri" w:cs="Calibri"/>
                <w:color w:val="000000"/>
                <w:sz w:val="18"/>
                <w:szCs w:val="18"/>
              </w:rPr>
            </w:pPr>
            <w:r>
              <w:rPr>
                <w:rFonts w:ascii="Calibri" w:hAnsi="Calibri" w:cs="Calibri"/>
                <w:color w:val="000000"/>
                <w:sz w:val="18"/>
                <w:szCs w:val="18"/>
              </w:rPr>
              <w:t>1</w:t>
            </w:r>
            <w:r w:rsidR="009516E4">
              <w:rPr>
                <w:rFonts w:ascii="Calibri" w:hAnsi="Calibri" w:cs="Calibri"/>
                <w:color w:val="000000"/>
                <w:sz w:val="18"/>
                <w:szCs w:val="18"/>
              </w:rPr>
              <w:t>0</w:t>
            </w:r>
            <w:r w:rsidR="007D4D4F">
              <w:rPr>
                <w:rFonts w:ascii="Calibri" w:hAnsi="Calibri" w:cs="Calibri"/>
                <w:color w:val="000000"/>
                <w:sz w:val="18"/>
                <w:szCs w:val="18"/>
              </w:rPr>
              <w:t>:</w:t>
            </w:r>
            <w:r>
              <w:rPr>
                <w:rFonts w:ascii="Calibri" w:hAnsi="Calibri" w:cs="Calibri"/>
                <w:color w:val="000000"/>
                <w:sz w:val="18"/>
                <w:szCs w:val="18"/>
              </w:rPr>
              <w:t>3</w:t>
            </w:r>
            <w:r w:rsidR="00834910">
              <w:rPr>
                <w:rFonts w:ascii="Calibri" w:hAnsi="Calibri" w:cs="Calibri"/>
                <w:color w:val="000000"/>
                <w:sz w:val="18"/>
                <w:szCs w:val="18"/>
              </w:rPr>
              <w:t>0</w:t>
            </w:r>
            <w:r w:rsidR="007D4D4F">
              <w:rPr>
                <w:rFonts w:ascii="Calibri" w:hAnsi="Calibri" w:cs="Calibri"/>
                <w:color w:val="000000"/>
                <w:sz w:val="18"/>
                <w:szCs w:val="18"/>
              </w:rPr>
              <w:t xml:space="preserve"> </w:t>
            </w:r>
            <w:r>
              <w:rPr>
                <w:rFonts w:ascii="Calibri" w:hAnsi="Calibri" w:cs="Calibri"/>
                <w:color w:val="000000"/>
                <w:sz w:val="18"/>
                <w:szCs w:val="18"/>
              </w:rPr>
              <w:t>P</w:t>
            </w:r>
            <w:r w:rsidR="007D4D4F">
              <w:rPr>
                <w:rFonts w:ascii="Calibri" w:hAnsi="Calibri" w:cs="Calibri"/>
                <w:color w:val="000000"/>
                <w:sz w:val="18"/>
                <w:szCs w:val="18"/>
              </w:rPr>
              <w:t>M</w:t>
            </w:r>
          </w:p>
        </w:tc>
        <w:tc>
          <w:tcPr>
            <w:tcW w:w="1968" w:type="dxa"/>
            <w:tcBorders>
              <w:top w:val="nil"/>
              <w:left w:val="nil"/>
              <w:bottom w:val="single" w:sz="4" w:space="0" w:color="auto"/>
              <w:right w:val="single" w:sz="4" w:space="0" w:color="auto"/>
            </w:tcBorders>
            <w:shd w:val="clear" w:color="auto" w:fill="auto"/>
            <w:noWrap/>
            <w:vAlign w:val="bottom"/>
            <w:hideMark/>
          </w:tcPr>
          <w:p w14:paraId="321F6DEA" w14:textId="699D7F91" w:rsidR="007D4D4F" w:rsidRDefault="00834910">
            <w:pPr>
              <w:jc w:val="center"/>
              <w:rPr>
                <w:rFonts w:ascii="Calibri" w:hAnsi="Calibri" w:cs="Calibri"/>
                <w:color w:val="000000"/>
                <w:sz w:val="18"/>
                <w:szCs w:val="18"/>
              </w:rPr>
            </w:pPr>
            <w:r>
              <w:rPr>
                <w:rFonts w:ascii="Calibri" w:hAnsi="Calibri" w:cs="Calibri"/>
                <w:color w:val="000000"/>
                <w:sz w:val="18"/>
                <w:szCs w:val="18"/>
              </w:rPr>
              <w:t>1</w:t>
            </w:r>
            <w:r w:rsidR="007D4D4F">
              <w:rPr>
                <w:rFonts w:ascii="Calibri" w:hAnsi="Calibri" w:cs="Calibri"/>
                <w:color w:val="000000"/>
                <w:sz w:val="18"/>
                <w:szCs w:val="18"/>
              </w:rPr>
              <w:t xml:space="preserve"> </w:t>
            </w:r>
            <w:r>
              <w:rPr>
                <w:rFonts w:ascii="Calibri" w:hAnsi="Calibri" w:cs="Calibri"/>
                <w:color w:val="000000"/>
                <w:sz w:val="18"/>
                <w:szCs w:val="18"/>
              </w:rPr>
              <w:t>day</w:t>
            </w:r>
          </w:p>
        </w:tc>
        <w:tc>
          <w:tcPr>
            <w:tcW w:w="1850" w:type="dxa"/>
            <w:tcBorders>
              <w:top w:val="nil"/>
              <w:left w:val="nil"/>
              <w:bottom w:val="single" w:sz="4" w:space="0" w:color="auto"/>
              <w:right w:val="single" w:sz="4" w:space="0" w:color="auto"/>
            </w:tcBorders>
            <w:shd w:val="clear" w:color="auto" w:fill="auto"/>
            <w:noWrap/>
            <w:vAlign w:val="bottom"/>
            <w:hideMark/>
          </w:tcPr>
          <w:p w14:paraId="7AC88531" w14:textId="30A5E39D" w:rsidR="007D4D4F" w:rsidRDefault="007D4D4F">
            <w:pPr>
              <w:jc w:val="center"/>
              <w:rPr>
                <w:rFonts w:ascii="Calibri" w:hAnsi="Calibri" w:cs="Calibri"/>
                <w:color w:val="000000"/>
                <w:sz w:val="18"/>
                <w:szCs w:val="18"/>
              </w:rPr>
            </w:pPr>
            <w:r>
              <w:rPr>
                <w:rFonts w:ascii="Calibri" w:hAnsi="Calibri" w:cs="Calibri"/>
                <w:color w:val="000000"/>
                <w:sz w:val="18"/>
                <w:szCs w:val="18"/>
              </w:rPr>
              <w:t>all nodes</w:t>
            </w:r>
          </w:p>
        </w:tc>
      </w:tr>
    </w:tbl>
    <w:p w14:paraId="18B7E8D8" w14:textId="77777777" w:rsidR="007D4D4F" w:rsidRDefault="007D4D4F" w:rsidP="007D4D4F">
      <w:pPr>
        <w:spacing w:before="120" w:after="120"/>
        <w:ind w:left="288"/>
        <w:rPr>
          <w:rFonts w:ascii="Arial" w:hAnsi="Arial" w:cs="Arial"/>
          <w:sz w:val="22"/>
        </w:rPr>
      </w:pPr>
    </w:p>
    <w:p w14:paraId="5100EA67" w14:textId="7D7C8DB0" w:rsidR="007D4D4F" w:rsidRDefault="007D4D4F" w:rsidP="007D4D4F">
      <w:pPr>
        <w:spacing w:before="120" w:after="120"/>
        <w:ind w:left="288"/>
        <w:rPr>
          <w:rFonts w:ascii="Arial" w:hAnsi="Arial" w:cs="Arial"/>
          <w:sz w:val="22"/>
        </w:rPr>
      </w:pPr>
      <w:r w:rsidRPr="00917AE2">
        <w:rPr>
          <w:rFonts w:ascii="Arial" w:hAnsi="Arial" w:cs="Arial"/>
          <w:sz w:val="22"/>
        </w:rPr>
        <w:t xml:space="preserve">This section lists all triggers and load scripts that have been defined to execute various KPImetrics procedures at regular intervals. The default execution frequencies are listed for each trigger.  The load scripts have been created to load and aggregate raw data into processed KPImetrics </w:t>
      </w:r>
      <w:r w:rsidR="00834910">
        <w:rPr>
          <w:rFonts w:ascii="Arial" w:hAnsi="Arial" w:cs="Arial"/>
          <w:sz w:val="22"/>
        </w:rPr>
        <w:t>metadata</w:t>
      </w:r>
      <w:r w:rsidRPr="00917AE2">
        <w:rPr>
          <w:rFonts w:ascii="Arial" w:hAnsi="Arial" w:cs="Arial"/>
          <w:sz w:val="22"/>
        </w:rPr>
        <w:t xml:space="preserve">. </w:t>
      </w:r>
    </w:p>
    <w:tbl>
      <w:tblPr>
        <w:tblW w:w="905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53"/>
        <w:gridCol w:w="4500"/>
      </w:tblGrid>
      <w:tr w:rsidR="00C47291" w:rsidRPr="00A4169C" w14:paraId="764DA42F" w14:textId="77777777" w:rsidTr="005D6914">
        <w:trPr>
          <w:trHeight w:val="620"/>
        </w:trPr>
        <w:tc>
          <w:tcPr>
            <w:tcW w:w="4553" w:type="dxa"/>
            <w:shd w:val="clear" w:color="auto" w:fill="auto"/>
            <w:vAlign w:val="center"/>
          </w:tcPr>
          <w:p w14:paraId="4667C3EA" w14:textId="77777777" w:rsidR="00C47291" w:rsidRPr="00A4169C" w:rsidRDefault="00C47291" w:rsidP="00AE1397">
            <w:pPr>
              <w:ind w:left="220" w:hanging="220"/>
              <w:jc w:val="center"/>
              <w:rPr>
                <w:rFonts w:cs="Arial"/>
                <w:b/>
                <w:sz w:val="16"/>
                <w:szCs w:val="16"/>
              </w:rPr>
            </w:pPr>
            <w:r w:rsidRPr="00A4169C">
              <w:rPr>
                <w:rFonts w:cs="Arial"/>
                <w:b/>
                <w:sz w:val="16"/>
                <w:szCs w:val="16"/>
              </w:rPr>
              <w:t xml:space="preserve">Trigger [schedule] </w:t>
            </w:r>
            <w:r w:rsidRPr="00A4169C">
              <w:rPr>
                <w:rFonts w:cs="Arial"/>
                <w:b/>
                <w:sz w:val="16"/>
                <w:szCs w:val="16"/>
              </w:rPr>
              <w:sym w:font="Wingdings" w:char="F0E0"/>
            </w:r>
            <w:r w:rsidRPr="00A4169C">
              <w:rPr>
                <w:rFonts w:cs="Arial"/>
                <w:b/>
                <w:sz w:val="16"/>
                <w:szCs w:val="16"/>
              </w:rPr>
              <w:t xml:space="preserve"> Script Name </w:t>
            </w:r>
            <w:r w:rsidRPr="00A4169C">
              <w:rPr>
                <w:rFonts w:cs="Arial"/>
                <w:b/>
                <w:sz w:val="16"/>
                <w:szCs w:val="16"/>
              </w:rPr>
              <w:sym w:font="Wingdings" w:char="F0E0"/>
            </w:r>
            <w:r w:rsidRPr="00A4169C">
              <w:rPr>
                <w:rFonts w:cs="Arial"/>
                <w:b/>
                <w:sz w:val="16"/>
                <w:szCs w:val="16"/>
              </w:rPr>
              <w:t xml:space="preserve"> View name</w:t>
            </w:r>
          </w:p>
        </w:tc>
        <w:tc>
          <w:tcPr>
            <w:tcW w:w="4500" w:type="dxa"/>
            <w:shd w:val="clear" w:color="auto" w:fill="auto"/>
            <w:vAlign w:val="center"/>
          </w:tcPr>
          <w:p w14:paraId="15D3B82F" w14:textId="77777777" w:rsidR="00C47291" w:rsidRPr="00BE59C7" w:rsidRDefault="00C47291" w:rsidP="00AE1397">
            <w:pPr>
              <w:ind w:left="220" w:hanging="220"/>
              <w:jc w:val="center"/>
              <w:rPr>
                <w:rFonts w:cs="Arial"/>
                <w:b/>
                <w:sz w:val="18"/>
                <w:szCs w:val="18"/>
              </w:rPr>
            </w:pPr>
            <w:r w:rsidRPr="00BE59C7">
              <w:rPr>
                <w:rFonts w:cs="Arial"/>
                <w:b/>
                <w:sz w:val="18"/>
                <w:szCs w:val="18"/>
              </w:rPr>
              <w:t>Description</w:t>
            </w:r>
          </w:p>
        </w:tc>
      </w:tr>
      <w:tr w:rsidR="00FE3FCF" w:rsidRPr="00A4169C" w14:paraId="18919CFB" w14:textId="77777777" w:rsidTr="005D6914">
        <w:tc>
          <w:tcPr>
            <w:tcW w:w="4553" w:type="dxa"/>
            <w:shd w:val="clear" w:color="auto" w:fill="auto"/>
            <w:vAlign w:val="center"/>
          </w:tcPr>
          <w:p w14:paraId="352FAACB" w14:textId="75AAB2B7" w:rsidR="00FE3FCF" w:rsidRDefault="00FE3FCF" w:rsidP="00FE3FCF">
            <w:pPr>
              <w:ind w:left="220" w:hanging="220"/>
              <w:rPr>
                <w:rFonts w:cs="Arial"/>
                <w:b/>
                <w:color w:val="0070C0"/>
                <w:sz w:val="16"/>
                <w:szCs w:val="16"/>
              </w:rPr>
            </w:pPr>
            <w:r>
              <w:rPr>
                <w:rFonts w:cs="Arial"/>
                <w:b/>
                <w:color w:val="0070C0"/>
                <w:sz w:val="16"/>
                <w:szCs w:val="16"/>
              </w:rPr>
              <w:t xml:space="preserve">Schedule: [1 </w:t>
            </w:r>
            <w:r w:rsidR="00834910">
              <w:rPr>
                <w:rFonts w:cs="Arial"/>
                <w:b/>
                <w:color w:val="0070C0"/>
                <w:sz w:val="16"/>
                <w:szCs w:val="16"/>
              </w:rPr>
              <w:t>day</w:t>
            </w:r>
            <w:r>
              <w:rPr>
                <w:rFonts w:cs="Arial"/>
                <w:b/>
                <w:color w:val="0070C0"/>
                <w:sz w:val="16"/>
                <w:szCs w:val="16"/>
              </w:rPr>
              <w:t xml:space="preserve">, </w:t>
            </w:r>
            <w:r w:rsidR="009D458A">
              <w:rPr>
                <w:rFonts w:cs="Arial"/>
                <w:b/>
                <w:color w:val="0070C0"/>
                <w:sz w:val="16"/>
                <w:szCs w:val="16"/>
              </w:rPr>
              <w:t>1</w:t>
            </w:r>
            <w:r w:rsidR="009516E4">
              <w:rPr>
                <w:rFonts w:cs="Arial"/>
                <w:b/>
                <w:color w:val="0070C0"/>
                <w:sz w:val="16"/>
                <w:szCs w:val="16"/>
              </w:rPr>
              <w:t>0</w:t>
            </w:r>
            <w:r>
              <w:rPr>
                <w:rFonts w:cs="Arial"/>
                <w:b/>
                <w:color w:val="0070C0"/>
                <w:sz w:val="16"/>
                <w:szCs w:val="16"/>
              </w:rPr>
              <w:t>:</w:t>
            </w:r>
            <w:r w:rsidR="009D458A">
              <w:rPr>
                <w:rFonts w:cs="Arial"/>
                <w:b/>
                <w:color w:val="0070C0"/>
                <w:sz w:val="16"/>
                <w:szCs w:val="16"/>
              </w:rPr>
              <w:t>3</w:t>
            </w:r>
            <w:r>
              <w:rPr>
                <w:rFonts w:cs="Arial"/>
                <w:b/>
                <w:color w:val="0070C0"/>
                <w:sz w:val="16"/>
                <w:szCs w:val="16"/>
              </w:rPr>
              <w:t xml:space="preserve">0 </w:t>
            </w:r>
            <w:r w:rsidR="009D458A">
              <w:rPr>
                <w:rFonts w:cs="Arial"/>
                <w:b/>
                <w:color w:val="0070C0"/>
                <w:sz w:val="16"/>
                <w:szCs w:val="16"/>
              </w:rPr>
              <w:t>p</w:t>
            </w:r>
            <w:r>
              <w:rPr>
                <w:rFonts w:cs="Arial"/>
                <w:b/>
                <w:color w:val="0070C0"/>
                <w:sz w:val="16"/>
                <w:szCs w:val="16"/>
              </w:rPr>
              <w:t>m</w:t>
            </w:r>
            <w:r w:rsidRPr="009E6605">
              <w:rPr>
                <w:rFonts w:cs="Arial"/>
                <w:b/>
                <w:color w:val="0070C0"/>
                <w:sz w:val="16"/>
                <w:szCs w:val="16"/>
              </w:rPr>
              <w:t>]</w:t>
            </w:r>
          </w:p>
          <w:p w14:paraId="0B2D92F2" w14:textId="66AD9AB1" w:rsidR="00FE3FCF" w:rsidRDefault="00834910" w:rsidP="00FE3FCF">
            <w:pPr>
              <w:ind w:left="220" w:hanging="220"/>
              <w:rPr>
                <w:rFonts w:cs="Arial"/>
                <w:b/>
                <w:color w:val="0070C0"/>
                <w:sz w:val="16"/>
                <w:szCs w:val="16"/>
              </w:rPr>
            </w:pPr>
            <w:r w:rsidRPr="00834910">
              <w:rPr>
                <w:rFonts w:cs="Arial"/>
                <w:b/>
                <w:color w:val="0070C0"/>
                <w:sz w:val="16"/>
                <w:szCs w:val="16"/>
              </w:rPr>
              <w:t>kpimetricsTrig_40_Cache_METADATA_TABLES</w:t>
            </w:r>
            <w:r>
              <w:rPr>
                <w:rFonts w:cs="Arial"/>
                <w:b/>
                <w:color w:val="0070C0"/>
                <w:sz w:val="16"/>
                <w:szCs w:val="16"/>
              </w:rPr>
              <w:t xml:space="preserve"> </w:t>
            </w:r>
            <w:r w:rsidR="00FE3FCF" w:rsidRPr="009E6605">
              <w:rPr>
                <w:rFonts w:cs="Arial"/>
                <w:b/>
                <w:color w:val="0070C0"/>
                <w:sz w:val="16"/>
                <w:szCs w:val="16"/>
              </w:rPr>
              <w:sym w:font="Wingdings" w:char="F0E0"/>
            </w:r>
            <w:r w:rsidR="00FE3FCF" w:rsidRPr="009E6605">
              <w:rPr>
                <w:rFonts w:cs="Arial"/>
                <w:b/>
                <w:color w:val="0070C0"/>
                <w:sz w:val="16"/>
                <w:szCs w:val="16"/>
              </w:rPr>
              <w:t xml:space="preserve"> </w:t>
            </w:r>
            <w:r w:rsidR="00FE3FCF" w:rsidRPr="00A4169C">
              <w:rPr>
                <w:rFonts w:cs="Arial"/>
                <w:sz w:val="16"/>
                <w:szCs w:val="16"/>
              </w:rPr>
              <w:t xml:space="preserve"> </w:t>
            </w:r>
            <w:r w:rsidRPr="00834910">
              <w:rPr>
                <w:rFonts w:cs="Arial"/>
                <w:sz w:val="16"/>
                <w:szCs w:val="16"/>
              </w:rPr>
              <w:t>/shared/ASAssets/KPImetrics/Physical/Metadata/System/ClusterSafeCache/Cache_METADATA_TABLES</w:t>
            </w:r>
            <w:r w:rsidR="00F06242">
              <w:rPr>
                <w:rFonts w:cs="Arial"/>
                <w:sz w:val="16"/>
                <w:szCs w:val="16"/>
              </w:rPr>
              <w:t xml:space="preserve"> </w:t>
            </w:r>
            <w:r w:rsidR="00F06242" w:rsidRPr="00F06242">
              <w:rPr>
                <w:rFonts w:cs="Arial"/>
                <w:sz w:val="16"/>
                <w:szCs w:val="16"/>
              </w:rPr>
              <w:sym w:font="Wingdings" w:char="F0E0"/>
            </w:r>
            <w:r w:rsidR="00F06242">
              <w:rPr>
                <w:rFonts w:cs="Arial"/>
                <w:sz w:val="16"/>
                <w:szCs w:val="16"/>
              </w:rPr>
              <w:t xml:space="preserve"> </w:t>
            </w:r>
            <w:r w:rsidR="00F06242" w:rsidRPr="00F06242">
              <w:rPr>
                <w:rFonts w:cs="Arial"/>
                <w:sz w:val="16"/>
                <w:szCs w:val="16"/>
              </w:rPr>
              <w:t>/shared/ASAssets/KPImetrics/Customize/pqInsert_METADATA_Constants</w:t>
            </w:r>
          </w:p>
        </w:tc>
        <w:tc>
          <w:tcPr>
            <w:tcW w:w="4500" w:type="dxa"/>
            <w:shd w:val="clear" w:color="auto" w:fill="auto"/>
            <w:vAlign w:val="center"/>
          </w:tcPr>
          <w:p w14:paraId="1A95C6AA" w14:textId="2074AD49" w:rsidR="00FE3FCF" w:rsidRDefault="00FE3FCF" w:rsidP="00FE3FCF">
            <w:pPr>
              <w:ind w:left="220" w:hanging="220"/>
              <w:rPr>
                <w:rFonts w:cs="Arial"/>
                <w:sz w:val="18"/>
                <w:szCs w:val="18"/>
              </w:rPr>
            </w:pPr>
            <w:r>
              <w:rPr>
                <w:rFonts w:cs="Arial"/>
                <w:sz w:val="18"/>
                <w:szCs w:val="18"/>
              </w:rPr>
              <w:t xml:space="preserve">This trigger executes the </w:t>
            </w:r>
            <w:proofErr w:type="spellStart"/>
            <w:r w:rsidR="00834910">
              <w:rPr>
                <w:rFonts w:cs="Arial"/>
                <w:sz w:val="18"/>
                <w:szCs w:val="18"/>
              </w:rPr>
              <w:t>Cache_METADATA_TABLES</w:t>
            </w:r>
            <w:proofErr w:type="spellEnd"/>
            <w:r w:rsidR="00834910">
              <w:rPr>
                <w:rFonts w:cs="Arial"/>
                <w:sz w:val="18"/>
                <w:szCs w:val="18"/>
              </w:rPr>
              <w:t xml:space="preserve"> </w:t>
            </w:r>
            <w:r>
              <w:rPr>
                <w:rFonts w:cs="Arial"/>
                <w:sz w:val="18"/>
                <w:szCs w:val="18"/>
              </w:rPr>
              <w:t xml:space="preserve">procedure.  </w:t>
            </w:r>
            <w:r w:rsidR="00834910">
              <w:rPr>
                <w:rFonts w:cs="Arial"/>
                <w:sz w:val="18"/>
                <w:szCs w:val="18"/>
              </w:rPr>
              <w:t>This procedure is used to capture all the metadata for all of the metadata tables.</w:t>
            </w:r>
          </w:p>
          <w:p w14:paraId="35464E79" w14:textId="77777777" w:rsidR="00FE3FCF" w:rsidRDefault="00FE3FCF" w:rsidP="00FE3FCF">
            <w:pPr>
              <w:ind w:left="220" w:hanging="220"/>
              <w:rPr>
                <w:rFonts w:cs="Arial"/>
                <w:sz w:val="18"/>
                <w:szCs w:val="18"/>
              </w:rPr>
            </w:pPr>
            <w:r>
              <w:rPr>
                <w:rFonts w:cs="Arial"/>
                <w:sz w:val="18"/>
                <w:szCs w:val="18"/>
              </w:rPr>
              <w:t xml:space="preserve">Exceptions:  Emails will be sent if there are exceptions.  Review the following view (table) for issues: </w:t>
            </w:r>
            <w:r w:rsidRPr="00FE3FCF">
              <w:rPr>
                <w:rFonts w:cs="Arial"/>
                <w:sz w:val="18"/>
                <w:szCs w:val="18"/>
              </w:rPr>
              <w:t>/services/databases/</w:t>
            </w:r>
            <w:proofErr w:type="spellStart"/>
            <w:r w:rsidRPr="00FE3FCF">
              <w:rPr>
                <w:rFonts w:cs="Arial"/>
                <w:sz w:val="18"/>
                <w:szCs w:val="18"/>
              </w:rPr>
              <w:t>ASAssets</w:t>
            </w:r>
            <w:proofErr w:type="spellEnd"/>
            <w:r w:rsidRPr="00FE3FCF">
              <w:rPr>
                <w:rFonts w:cs="Arial"/>
                <w:sz w:val="18"/>
                <w:szCs w:val="18"/>
              </w:rPr>
              <w:t>/</w:t>
            </w:r>
            <w:proofErr w:type="spellStart"/>
            <w:r w:rsidRPr="00FE3FCF">
              <w:rPr>
                <w:rFonts w:cs="Arial"/>
                <w:sz w:val="18"/>
                <w:szCs w:val="18"/>
              </w:rPr>
              <w:t>KPImetrics</w:t>
            </w:r>
            <w:proofErr w:type="spellEnd"/>
            <w:r w:rsidRPr="00FE3FCF">
              <w:rPr>
                <w:rFonts w:cs="Arial"/>
                <w:sz w:val="18"/>
                <w:szCs w:val="18"/>
              </w:rPr>
              <w:t>/workflow/</w:t>
            </w:r>
            <w:r>
              <w:rPr>
                <w:rFonts w:cs="Arial"/>
                <w:sz w:val="18"/>
                <w:szCs w:val="18"/>
              </w:rPr>
              <w:t xml:space="preserve"> </w:t>
            </w:r>
            <w:proofErr w:type="spellStart"/>
            <w:r w:rsidR="00834910">
              <w:rPr>
                <w:rFonts w:cs="Arial"/>
                <w:sz w:val="18"/>
                <w:szCs w:val="18"/>
              </w:rPr>
              <w:t>vCISWorkflowStatus</w:t>
            </w:r>
            <w:proofErr w:type="spellEnd"/>
          </w:p>
          <w:p w14:paraId="6E6AF6F9" w14:textId="5607C09D" w:rsidR="009D458A" w:rsidRPr="00BE59C7" w:rsidRDefault="009D458A" w:rsidP="00FE3FCF">
            <w:pPr>
              <w:ind w:left="220" w:hanging="220"/>
              <w:rPr>
                <w:rFonts w:cs="Arial"/>
                <w:sz w:val="18"/>
                <w:szCs w:val="18"/>
              </w:rPr>
            </w:pPr>
            <w:r>
              <w:rPr>
                <w:rFonts w:cs="Arial"/>
                <w:sz w:val="18"/>
                <w:szCs w:val="18"/>
              </w:rPr>
              <w:t xml:space="preserve">Uses the same ALL_RESOURCE data from METRICS_ALL_RESOURCES_STG which gets cached every 2 hours.  The data would be current as of </w:t>
            </w:r>
            <w:r w:rsidR="009516E4">
              <w:rPr>
                <w:rFonts w:cs="Arial"/>
                <w:sz w:val="18"/>
                <w:szCs w:val="18"/>
              </w:rPr>
              <w:t>9</w:t>
            </w:r>
            <w:r>
              <w:rPr>
                <w:rFonts w:cs="Arial"/>
                <w:sz w:val="18"/>
                <w:szCs w:val="18"/>
              </w:rPr>
              <w:t xml:space="preserve"> pm.  This alleviates the need to recache data that was already cached.  Therefore, there is a </w:t>
            </w:r>
            <w:r w:rsidRPr="009D458A">
              <w:rPr>
                <w:rFonts w:cs="Arial"/>
                <w:b/>
                <w:color w:val="0070C0"/>
                <w:sz w:val="18"/>
                <w:szCs w:val="18"/>
              </w:rPr>
              <w:t>dependency</w:t>
            </w:r>
            <w:r w:rsidRPr="009D458A">
              <w:rPr>
                <w:rFonts w:cs="Arial"/>
                <w:color w:val="0070C0"/>
                <w:sz w:val="18"/>
                <w:szCs w:val="18"/>
              </w:rPr>
              <w:t xml:space="preserve"> </w:t>
            </w:r>
            <w:r>
              <w:rPr>
                <w:rFonts w:cs="Arial"/>
                <w:sz w:val="18"/>
                <w:szCs w:val="18"/>
              </w:rPr>
              <w:t xml:space="preserve">on </w:t>
            </w:r>
            <w:proofErr w:type="spellStart"/>
            <w:r w:rsidRPr="009D458A">
              <w:rPr>
                <w:rFonts w:cs="Arial"/>
                <w:b/>
                <w:color w:val="0070C0"/>
                <w:sz w:val="18"/>
                <w:szCs w:val="18"/>
              </w:rPr>
              <w:t>Cache_ALL_RESOURCES</w:t>
            </w:r>
            <w:proofErr w:type="spellEnd"/>
            <w:r w:rsidRPr="009D458A">
              <w:rPr>
                <w:rFonts w:cs="Arial"/>
                <w:color w:val="0070C0"/>
                <w:sz w:val="18"/>
                <w:szCs w:val="18"/>
              </w:rPr>
              <w:t xml:space="preserve"> </w:t>
            </w:r>
            <w:r>
              <w:rPr>
                <w:rFonts w:cs="Arial"/>
                <w:sz w:val="18"/>
                <w:szCs w:val="18"/>
              </w:rPr>
              <w:t>completing for a given node.</w:t>
            </w:r>
          </w:p>
        </w:tc>
      </w:tr>
    </w:tbl>
    <w:p w14:paraId="3DCCDE12" w14:textId="6852C074" w:rsidR="00C325AD" w:rsidRDefault="00834910" w:rsidP="00834910">
      <w:pPr>
        <w:pStyle w:val="Heading3"/>
      </w:pPr>
      <w:bookmarkStart w:id="42" w:name="_Metadata_System_Helpers"/>
      <w:bookmarkStart w:id="43" w:name="_Physical_Oracle_Triggers"/>
      <w:bookmarkStart w:id="44" w:name="_Physical_Postgres_Triggers"/>
      <w:bookmarkStart w:id="45" w:name="_Physical_SQL_Server"/>
      <w:bookmarkEnd w:id="42"/>
      <w:bookmarkEnd w:id="43"/>
      <w:bookmarkEnd w:id="44"/>
      <w:bookmarkEnd w:id="45"/>
      <w:r>
        <w:t xml:space="preserve"> </w:t>
      </w:r>
    </w:p>
    <w:p w14:paraId="49AE026C" w14:textId="339FD2BC" w:rsidR="00F22BEA" w:rsidRDefault="00F22BEA" w:rsidP="00F22BEA"/>
    <w:p w14:paraId="1564468C" w14:textId="42F330F1" w:rsidR="00F22BEA" w:rsidRDefault="00F22BEA" w:rsidP="00F22BEA"/>
    <w:p w14:paraId="06A95D5A" w14:textId="77777777" w:rsidR="00F22BEA" w:rsidRPr="00F22BEA" w:rsidRDefault="00F22BEA" w:rsidP="00F22BEA"/>
    <w:p w14:paraId="53822C23" w14:textId="59C5AF0B" w:rsidR="00F63A1E" w:rsidRPr="00601542" w:rsidRDefault="00F63A1E" w:rsidP="00F63A1E">
      <w:pPr>
        <w:pStyle w:val="Heading2"/>
      </w:pPr>
      <w:bookmarkStart w:id="46" w:name="_Toc41204195"/>
      <w:r>
        <w:lastRenderedPageBreak/>
        <w:t>Load Script Procedure Architecture</w:t>
      </w:r>
      <w:bookmarkEnd w:id="46"/>
    </w:p>
    <w:p w14:paraId="43E4214B" w14:textId="4729A575" w:rsidR="00F63A1E" w:rsidRPr="001F1ACE" w:rsidRDefault="00F63A1E" w:rsidP="00F63A1E">
      <w:pPr>
        <w:pStyle w:val="CS-Bodytext"/>
      </w:pPr>
      <w:r>
        <w:rPr>
          <w:rFonts w:cs="Arial"/>
          <w:bCs/>
          <w:szCs w:val="28"/>
        </w:rPr>
        <w:t>The following provides a description for the load script architecture</w:t>
      </w:r>
      <w:r w:rsidRPr="00601542">
        <w:t xml:space="preserve">. </w:t>
      </w:r>
    </w:p>
    <w:p w14:paraId="3F817866" w14:textId="77777777" w:rsidR="00F63A1E" w:rsidRDefault="00F22BEA" w:rsidP="00F63A1E">
      <w:pPr>
        <w:spacing w:before="120" w:after="120"/>
        <w:rPr>
          <w:rFonts w:ascii="Arial" w:hAnsi="Arial" w:cs="Arial"/>
          <w:sz w:val="21"/>
          <w:szCs w:val="18"/>
        </w:rPr>
      </w:pPr>
      <w:r w:rsidRPr="00917AE2">
        <w:rPr>
          <w:rFonts w:ascii="Arial" w:hAnsi="Arial" w:cs="Arial"/>
          <w:sz w:val="22"/>
        </w:rPr>
        <w:t>Location: /shared/ASAssets/KPImetrics/Physical/Metadata/System</w:t>
      </w:r>
      <w:r>
        <w:rPr>
          <w:rFonts w:ascii="Arial" w:hAnsi="Arial" w:cs="Arial"/>
          <w:sz w:val="22"/>
        </w:rPr>
        <w:t>/</w:t>
      </w:r>
      <w:r w:rsidR="004341F5" w:rsidRPr="00F22BEA">
        <w:rPr>
          <w:rFonts w:ascii="Arial" w:hAnsi="Arial" w:cs="Arial"/>
          <w:sz w:val="21"/>
          <w:szCs w:val="18"/>
        </w:rPr>
        <w:t xml:space="preserve">Cache_METADATA_TABLES </w:t>
      </w:r>
    </w:p>
    <w:p w14:paraId="1C1A3036" w14:textId="2E1ACF72" w:rsidR="00F63A1E" w:rsidRPr="00601542" w:rsidRDefault="00F63A1E" w:rsidP="00F63A1E">
      <w:pPr>
        <w:pStyle w:val="Heading3"/>
        <w:rPr>
          <w:sz w:val="22"/>
        </w:rPr>
      </w:pPr>
      <w:bookmarkStart w:id="47" w:name="_Toc41204196"/>
      <w:r>
        <w:rPr>
          <w:sz w:val="22"/>
        </w:rPr>
        <w:t>Architecture</w:t>
      </w:r>
      <w:bookmarkEnd w:id="47"/>
    </w:p>
    <w:p w14:paraId="012CC2C4" w14:textId="57F764AC" w:rsidR="00F22BEA" w:rsidRDefault="00F22BEA" w:rsidP="00F22BEA">
      <w:pPr>
        <w:spacing w:before="120" w:after="120"/>
        <w:ind w:left="288"/>
        <w:rPr>
          <w:rFonts w:ascii="Arial" w:hAnsi="Arial" w:cs="Arial"/>
          <w:sz w:val="22"/>
        </w:rPr>
      </w:pPr>
      <w:r>
        <w:rPr>
          <w:rFonts w:ascii="Arial" w:hAnsi="Arial" w:cs="Arial"/>
          <w:sz w:val="22"/>
        </w:rPr>
        <w:t>This section describes the architecture of the load script.</w:t>
      </w:r>
    </w:p>
    <w:p w14:paraId="48DE0E8C" w14:textId="34B23489" w:rsidR="001302F5" w:rsidRDefault="001302F5" w:rsidP="00F22BEA">
      <w:pPr>
        <w:spacing w:before="120" w:after="120"/>
        <w:ind w:left="288"/>
        <w:rPr>
          <w:rFonts w:ascii="Arial" w:hAnsi="Arial" w:cs="Arial"/>
          <w:sz w:val="22"/>
        </w:rPr>
      </w:pPr>
      <w:r>
        <w:rPr>
          <w:rFonts w:ascii="Arial" w:hAnsi="Arial" w:cs="Arial"/>
          <w:sz w:val="22"/>
        </w:rPr>
        <w:t xml:space="preserve">One word is used to simplify the entire process “PARTITIONING”.   Database partitioning is used to </w:t>
      </w:r>
      <w:r w:rsidR="00411D3E">
        <w:rPr>
          <w:rFonts w:ascii="Arial" w:hAnsi="Arial" w:cs="Arial"/>
          <w:sz w:val="22"/>
        </w:rPr>
        <w:t xml:space="preserve">ELIMINATE “ARCHIVING” to separate tables and then consequently “PURGING” with delete statements </w:t>
      </w:r>
      <w:proofErr w:type="spellStart"/>
      <w:r w:rsidR="00411D3E">
        <w:rPr>
          <w:rFonts w:ascii="Arial" w:hAnsi="Arial" w:cs="Arial"/>
          <w:sz w:val="22"/>
        </w:rPr>
        <w:t>thos</w:t>
      </w:r>
      <w:proofErr w:type="spellEnd"/>
      <w:r w:rsidR="00411D3E">
        <w:rPr>
          <w:rFonts w:ascii="Arial" w:hAnsi="Arial" w:cs="Arial"/>
          <w:sz w:val="22"/>
        </w:rPr>
        <w:t xml:space="preserve"> addition archive tables.  There still is the concept of purge but it is much more efficient in that it uses a truncate on the partition which is effectively a metadata call and thus very fast.</w:t>
      </w:r>
    </w:p>
    <w:p w14:paraId="5C76FBFD" w14:textId="2A0C65FB" w:rsidR="00392F54" w:rsidRDefault="00392F54" w:rsidP="00392F54">
      <w:pPr>
        <w:spacing w:before="120" w:after="120"/>
        <w:ind w:left="288"/>
        <w:rPr>
          <w:rFonts w:ascii="Arial" w:hAnsi="Arial" w:cs="Arial"/>
          <w:sz w:val="22"/>
        </w:rPr>
      </w:pPr>
      <w:r>
        <w:rPr>
          <w:rFonts w:ascii="Arial" w:hAnsi="Arial" w:cs="Arial"/>
          <w:sz w:val="22"/>
        </w:rPr>
        <w:t xml:space="preserve">The benefit of </w:t>
      </w:r>
      <w:proofErr w:type="spellStart"/>
      <w:r>
        <w:rPr>
          <w:rFonts w:ascii="Arial" w:hAnsi="Arial" w:cs="Arial"/>
          <w:sz w:val="22"/>
        </w:rPr>
        <w:t>ths</w:t>
      </w:r>
      <w:proofErr w:type="spellEnd"/>
      <w:r>
        <w:rPr>
          <w:rFonts w:ascii="Arial" w:hAnsi="Arial" w:cs="Arial"/>
          <w:sz w:val="22"/>
        </w:rPr>
        <w:t xml:space="preserve"> strategy is three-fold.  The process reduces time in the purge process and archive process which can account for hours of time with very large tables.  The third benefit is that only one set of views is required for both current and history which makes reporting easier.</w:t>
      </w:r>
    </w:p>
    <w:p w14:paraId="38B10807" w14:textId="3AAA34A3" w:rsidR="00392F54" w:rsidRDefault="00392F54" w:rsidP="00392F54">
      <w:pPr>
        <w:spacing w:before="120" w:after="120"/>
        <w:ind w:left="288"/>
        <w:rPr>
          <w:rFonts w:ascii="Arial" w:hAnsi="Arial" w:cs="Arial"/>
          <w:sz w:val="22"/>
        </w:rPr>
      </w:pPr>
      <w:r>
        <w:rPr>
          <w:rFonts w:ascii="Arial" w:hAnsi="Arial" w:cs="Arial"/>
          <w:sz w:val="22"/>
        </w:rPr>
        <w:t>With partitioning, it is very important to include the partition number in the query in order to realize partition elimination and thus increase performance.</w:t>
      </w:r>
    </w:p>
    <w:p w14:paraId="15693DD2" w14:textId="6566CD3E" w:rsidR="00411D3E" w:rsidRDefault="00411D3E" w:rsidP="00411D3E">
      <w:pPr>
        <w:spacing w:before="120" w:after="120"/>
        <w:ind w:left="288"/>
        <w:rPr>
          <w:rFonts w:ascii="Arial" w:hAnsi="Arial" w:cs="Arial"/>
          <w:sz w:val="22"/>
        </w:rPr>
      </w:pPr>
      <w:r>
        <w:rPr>
          <w:rFonts w:ascii="Arial" w:hAnsi="Arial" w:cs="Arial"/>
          <w:sz w:val="22"/>
        </w:rPr>
        <w:t xml:space="preserve">Partitioning is advantageous because the same table contains the current and history broken down by partitions.  The current “DAY” contains the current partition of rows.  Partitioning allows for a sliding window of days of data.  This strategy allows for a total of 366 days (accounting for leap year) to hold data.  The number of </w:t>
      </w:r>
      <w:proofErr w:type="spellStart"/>
      <w:r>
        <w:rPr>
          <w:rFonts w:ascii="Arial" w:hAnsi="Arial" w:cs="Arial"/>
          <w:sz w:val="22"/>
        </w:rPr>
        <w:t>commonValues.purgeMetadata</w:t>
      </w:r>
      <w:proofErr w:type="spellEnd"/>
      <w:r>
        <w:rPr>
          <w:rFonts w:ascii="Arial" w:hAnsi="Arial" w:cs="Arial"/>
          <w:sz w:val="22"/>
        </w:rPr>
        <w:t xml:space="preserve"> will define how many days you want to keep and will purge the other days via the sliding window.</w:t>
      </w:r>
    </w:p>
    <w:p w14:paraId="33DCB26B" w14:textId="6EDE8E87" w:rsidR="00411D3E" w:rsidRDefault="00411D3E" w:rsidP="00411D3E">
      <w:pPr>
        <w:spacing w:before="120" w:after="120"/>
        <w:ind w:left="720"/>
        <w:rPr>
          <w:rFonts w:ascii="Arial" w:hAnsi="Arial" w:cs="Arial"/>
          <w:sz w:val="22"/>
        </w:rPr>
      </w:pPr>
      <w:r>
        <w:rPr>
          <w:rFonts w:ascii="Arial" w:hAnsi="Arial" w:cs="Arial"/>
          <w:sz w:val="22"/>
        </w:rPr>
        <w:t>Sliding Window Example:</w:t>
      </w:r>
    </w:p>
    <w:p w14:paraId="6B0EC7CD" w14:textId="6D1D8004" w:rsidR="00411D3E" w:rsidRDefault="00411D3E" w:rsidP="00411D3E">
      <w:pPr>
        <w:spacing w:before="120" w:after="120"/>
        <w:ind w:left="720"/>
        <w:rPr>
          <w:rFonts w:ascii="Arial" w:hAnsi="Arial" w:cs="Arial"/>
          <w:sz w:val="22"/>
        </w:rPr>
      </w:pPr>
      <w:r>
        <w:rPr>
          <w:rFonts w:ascii="Arial" w:hAnsi="Arial" w:cs="Arial"/>
          <w:sz w:val="22"/>
        </w:rPr>
        <w:t xml:space="preserve">Assumption: </w:t>
      </w:r>
      <w:proofErr w:type="spellStart"/>
      <w:r>
        <w:rPr>
          <w:rFonts w:ascii="Arial" w:hAnsi="Arial" w:cs="Arial"/>
          <w:sz w:val="22"/>
        </w:rPr>
        <w:t>commonValues.purgeMetadata</w:t>
      </w:r>
      <w:proofErr w:type="spellEnd"/>
      <w:r>
        <w:rPr>
          <w:rFonts w:ascii="Arial" w:hAnsi="Arial" w:cs="Arial"/>
          <w:sz w:val="22"/>
        </w:rPr>
        <w:t>=120 days (4 months)</w:t>
      </w:r>
    </w:p>
    <w:p w14:paraId="1FC51889" w14:textId="23C02A00" w:rsidR="00411D3E" w:rsidRDefault="00411D3E" w:rsidP="00411D3E">
      <w:pPr>
        <w:spacing w:before="120" w:after="120"/>
        <w:ind w:left="720"/>
        <w:rPr>
          <w:rFonts w:ascii="Arial" w:hAnsi="Arial" w:cs="Arial"/>
          <w:sz w:val="22"/>
        </w:rPr>
      </w:pPr>
      <w:r>
        <w:rPr>
          <w:rFonts w:ascii="Arial" w:hAnsi="Arial" w:cs="Arial"/>
          <w:sz w:val="22"/>
        </w:rPr>
        <w:t>Current Day=May 1 2020 = partition 122</w:t>
      </w:r>
      <w:r w:rsidR="00E37E4A">
        <w:rPr>
          <w:rFonts w:ascii="Arial" w:hAnsi="Arial" w:cs="Arial"/>
          <w:sz w:val="22"/>
        </w:rPr>
        <w:t xml:space="preserve"> [current day is the day the data is loaded]</w:t>
      </w:r>
    </w:p>
    <w:p w14:paraId="2D82648F" w14:textId="77D369A0" w:rsidR="00411D3E" w:rsidRDefault="00411D3E" w:rsidP="00411D3E">
      <w:pPr>
        <w:spacing w:before="120" w:after="120"/>
        <w:ind w:left="720"/>
        <w:rPr>
          <w:rFonts w:ascii="Arial" w:hAnsi="Arial" w:cs="Arial"/>
          <w:sz w:val="22"/>
        </w:rPr>
      </w:pPr>
      <w:r>
        <w:rPr>
          <w:rFonts w:ascii="Arial" w:hAnsi="Arial" w:cs="Arial"/>
          <w:sz w:val="22"/>
        </w:rPr>
        <w:t>Sliding window looks backwards for 120 days to preserve data</w:t>
      </w:r>
      <w:r w:rsidR="00E37E4A">
        <w:rPr>
          <w:rFonts w:ascii="Arial" w:hAnsi="Arial" w:cs="Arial"/>
          <w:sz w:val="22"/>
        </w:rPr>
        <w:t>.  Therefore, data is preserved between Jan 3 2020 [partition=3] thru May 1 2020 [partition=122].</w:t>
      </w:r>
    </w:p>
    <w:p w14:paraId="04881BA9" w14:textId="0E568D4E" w:rsidR="00E37E4A" w:rsidRDefault="00E37E4A" w:rsidP="00E37E4A">
      <w:pPr>
        <w:spacing w:before="120" w:after="120"/>
        <w:ind w:left="288"/>
        <w:rPr>
          <w:rFonts w:ascii="Arial" w:hAnsi="Arial" w:cs="Arial"/>
          <w:sz w:val="22"/>
        </w:rPr>
      </w:pPr>
      <w:r>
        <w:rPr>
          <w:rFonts w:ascii="Arial" w:hAnsi="Arial" w:cs="Arial"/>
          <w:sz w:val="22"/>
        </w:rPr>
        <w:t>The load process will automatically truncate the current day partition just prio</w:t>
      </w:r>
      <w:r w:rsidR="008E7943">
        <w:rPr>
          <w:rFonts w:ascii="Arial" w:hAnsi="Arial" w:cs="Arial"/>
          <w:sz w:val="22"/>
        </w:rPr>
        <w:t>r</w:t>
      </w:r>
      <w:r>
        <w:rPr>
          <w:rFonts w:ascii="Arial" w:hAnsi="Arial" w:cs="Arial"/>
          <w:sz w:val="22"/>
        </w:rPr>
        <w:t xml:space="preserve"> to loading it.  In addition, it will truncate all the partitions looking forward until beginning date of the sliding window</w:t>
      </w:r>
      <w:r w:rsidR="00E03371">
        <w:rPr>
          <w:rFonts w:ascii="Arial" w:hAnsi="Arial" w:cs="Arial"/>
          <w:sz w:val="22"/>
        </w:rPr>
        <w:t xml:space="preserve"> thus preserving</w:t>
      </w:r>
      <w:r w:rsidR="00392F54">
        <w:rPr>
          <w:rFonts w:ascii="Arial" w:hAnsi="Arial" w:cs="Arial"/>
          <w:sz w:val="22"/>
        </w:rPr>
        <w:t xml:space="preserve"> the history.</w:t>
      </w:r>
    </w:p>
    <w:p w14:paraId="592C67C0" w14:textId="2C89DED4" w:rsidR="00F22BEA" w:rsidRDefault="00F22BEA" w:rsidP="00F22BEA">
      <w:pPr>
        <w:spacing w:before="120" w:after="120"/>
        <w:ind w:left="288"/>
        <w:rPr>
          <w:rFonts w:ascii="Arial" w:hAnsi="Arial" w:cs="Arial"/>
          <w:sz w:val="22"/>
        </w:rPr>
      </w:pPr>
      <w:r w:rsidRPr="00AB3DD4">
        <w:rPr>
          <w:rFonts w:ascii="Arial" w:hAnsi="Arial" w:cs="Arial"/>
          <w:sz w:val="22"/>
          <w:u w:val="single"/>
        </w:rPr>
        <w:t>Pre-processing section</w:t>
      </w:r>
      <w:r>
        <w:rPr>
          <w:rFonts w:ascii="Arial" w:hAnsi="Arial" w:cs="Arial"/>
          <w:sz w:val="22"/>
        </w:rPr>
        <w:t>:</w:t>
      </w:r>
    </w:p>
    <w:p w14:paraId="6A08D695" w14:textId="64BC0E7A" w:rsidR="00F22BEA" w:rsidRDefault="00F22BEA" w:rsidP="00C434EA">
      <w:pPr>
        <w:pStyle w:val="ListParagraph"/>
        <w:numPr>
          <w:ilvl w:val="0"/>
          <w:numId w:val="28"/>
        </w:numPr>
        <w:spacing w:before="240" w:after="240" w:line="276" w:lineRule="auto"/>
        <w:rPr>
          <w:rFonts w:ascii="Arial" w:hAnsi="Arial" w:cs="Arial"/>
          <w:sz w:val="22"/>
        </w:rPr>
      </w:pPr>
      <w:r>
        <w:rPr>
          <w:rFonts w:ascii="Arial" w:hAnsi="Arial" w:cs="Arial"/>
          <w:sz w:val="22"/>
        </w:rPr>
        <w:t>A gatekeeper control name “</w:t>
      </w:r>
      <w:r w:rsidR="00B0308F">
        <w:rPr>
          <w:rFonts w:ascii="Arial" w:hAnsi="Arial" w:cs="Arial"/>
          <w:sz w:val="22"/>
        </w:rPr>
        <w:t>METADATA_TRUNCATE_ALL_PARTITIONS</w:t>
      </w:r>
      <w:r>
        <w:rPr>
          <w:rFonts w:ascii="Arial" w:hAnsi="Arial" w:cs="Arial"/>
          <w:sz w:val="22"/>
        </w:rPr>
        <w:t>” is inserted when all nodes begin.</w:t>
      </w:r>
      <w:r w:rsidR="001823B7">
        <w:rPr>
          <w:rFonts w:ascii="Arial" w:hAnsi="Arial" w:cs="Arial"/>
          <w:sz w:val="22"/>
        </w:rPr>
        <w:t xml:space="preserve">  The first node is takes control first and the other nodes wait.</w:t>
      </w:r>
    </w:p>
    <w:p w14:paraId="3F94FB77" w14:textId="30A32256" w:rsid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All other nodes will wait until the processing is complete.  If the processing takes longer than 60 tries * 60 second pause [1 hour], then the node will throw an exception as follows</w:t>
      </w:r>
      <w:proofErr w:type="gramStart"/>
      <w:r>
        <w:rPr>
          <w:rFonts w:ascii="Arial" w:hAnsi="Arial" w:cs="Arial"/>
          <w:sz w:val="22"/>
        </w:rPr>
        <w:t xml:space="preserve">:  </w:t>
      </w:r>
      <w:r w:rsidRPr="001823B7">
        <w:rPr>
          <w:rFonts w:ascii="Arial" w:hAnsi="Arial" w:cs="Arial"/>
          <w:sz w:val="22"/>
        </w:rPr>
        <w:t>[</w:t>
      </w:r>
      <w:proofErr w:type="spellStart"/>
      <w:proofErr w:type="gramEnd"/>
      <w:r w:rsidRPr="001823B7">
        <w:rPr>
          <w:rFonts w:ascii="Arial" w:hAnsi="Arial" w:cs="Arial"/>
          <w:sz w:val="22"/>
        </w:rPr>
        <w:t>gateKeeper</w:t>
      </w:r>
      <w:proofErr w:type="spellEnd"/>
      <w:r w:rsidRPr="001823B7">
        <w:rPr>
          <w:rFonts w:ascii="Arial" w:hAnsi="Arial" w:cs="Arial"/>
          <w:sz w:val="22"/>
        </w:rPr>
        <w:t xml:space="preserve">] Time expired waiting for a chance to delete rows for </w:t>
      </w:r>
      <w:proofErr w:type="spellStart"/>
      <w:r w:rsidRPr="001823B7">
        <w:rPr>
          <w:rFonts w:ascii="Arial" w:hAnsi="Arial" w:cs="Arial"/>
          <w:sz w:val="22"/>
        </w:rPr>
        <w:t>controlName</w:t>
      </w:r>
      <w:proofErr w:type="spellEnd"/>
      <w:r w:rsidRPr="001823B7">
        <w:rPr>
          <w:rFonts w:ascii="Arial" w:hAnsi="Arial" w:cs="Arial"/>
          <w:sz w:val="22"/>
        </w:rPr>
        <w:t>=[METADATA_</w:t>
      </w:r>
      <w:r w:rsidR="00224F53">
        <w:rPr>
          <w:rFonts w:ascii="Arial" w:hAnsi="Arial" w:cs="Arial"/>
          <w:sz w:val="22"/>
        </w:rPr>
        <w:t>TRUNCATE_ALL_PARTITIONS</w:t>
      </w:r>
      <w:r w:rsidRPr="001823B7">
        <w:rPr>
          <w:rFonts w:ascii="Arial" w:hAnsi="Arial" w:cs="Arial"/>
          <w:sz w:val="22"/>
        </w:rPr>
        <w:t>]</w:t>
      </w:r>
    </w:p>
    <w:p w14:paraId="5EC05C57" w14:textId="6F7B54FB" w:rsidR="001823B7" w:rsidRPr="001823B7" w:rsidRDefault="001823B7" w:rsidP="001823B7">
      <w:pPr>
        <w:pStyle w:val="ListParagraph"/>
        <w:numPr>
          <w:ilvl w:val="1"/>
          <w:numId w:val="28"/>
        </w:numPr>
        <w:spacing w:before="240" w:after="240" w:line="276" w:lineRule="auto"/>
        <w:rPr>
          <w:rFonts w:ascii="Arial" w:hAnsi="Arial" w:cs="Arial"/>
          <w:sz w:val="22"/>
        </w:rPr>
      </w:pPr>
      <w:r>
        <w:rPr>
          <w:rFonts w:ascii="Arial" w:hAnsi="Arial" w:cs="Arial"/>
          <w:sz w:val="22"/>
        </w:rPr>
        <w:t>Since truncate happens very fast, this should never happen.</w:t>
      </w:r>
    </w:p>
    <w:p w14:paraId="3F6D7E0A" w14:textId="60106E0A" w:rsidR="00C434EA" w:rsidRPr="00C434EA" w:rsidRDefault="00331B64" w:rsidP="00C434EA">
      <w:pPr>
        <w:pStyle w:val="ListParagraph"/>
        <w:numPr>
          <w:ilvl w:val="0"/>
          <w:numId w:val="28"/>
        </w:numPr>
        <w:spacing w:before="240" w:after="240" w:line="276" w:lineRule="auto"/>
        <w:rPr>
          <w:rFonts w:ascii="Arial" w:hAnsi="Arial" w:cs="Arial"/>
          <w:sz w:val="22"/>
        </w:rPr>
      </w:pPr>
      <w:r>
        <w:rPr>
          <w:rFonts w:ascii="Arial" w:hAnsi="Arial" w:cs="Arial"/>
          <w:b/>
          <w:sz w:val="22"/>
          <w:u w:val="single"/>
        </w:rPr>
        <w:t>Truncate</w:t>
      </w:r>
      <w:r w:rsidR="00F22BEA" w:rsidRPr="00C434EA">
        <w:rPr>
          <w:rFonts w:ascii="Arial" w:hAnsi="Arial" w:cs="Arial"/>
          <w:b/>
          <w:sz w:val="22"/>
          <w:u w:val="single"/>
        </w:rPr>
        <w:t xml:space="preserve"> </w:t>
      </w:r>
      <w:r w:rsidR="00422D33">
        <w:rPr>
          <w:rFonts w:ascii="Arial" w:hAnsi="Arial" w:cs="Arial"/>
          <w:b/>
          <w:sz w:val="22"/>
          <w:u w:val="single"/>
        </w:rPr>
        <w:t>partition</w:t>
      </w:r>
      <w:r w:rsidR="00F22BEA" w:rsidRPr="00F22BEA">
        <w:rPr>
          <w:rFonts w:ascii="Arial" w:hAnsi="Arial" w:cs="Arial"/>
          <w:sz w:val="22"/>
        </w:rPr>
        <w:t xml:space="preserve"> – </w:t>
      </w:r>
      <w:r w:rsidR="001823B7">
        <w:rPr>
          <w:rFonts w:ascii="Arial" w:hAnsi="Arial" w:cs="Arial"/>
          <w:sz w:val="22"/>
        </w:rPr>
        <w:t xml:space="preserve">Due to the code path, each node will execute the truncate.  The first node </w:t>
      </w:r>
      <w:proofErr w:type="spellStart"/>
      <w:r w:rsidR="001823B7">
        <w:rPr>
          <w:rFonts w:ascii="Arial" w:hAnsi="Arial" w:cs="Arial"/>
          <w:sz w:val="22"/>
        </w:rPr>
        <w:t>acutally</w:t>
      </w:r>
      <w:proofErr w:type="spellEnd"/>
      <w:r w:rsidR="001823B7">
        <w:rPr>
          <w:rFonts w:ascii="Arial" w:hAnsi="Arial" w:cs="Arial"/>
          <w:sz w:val="22"/>
        </w:rPr>
        <w:t xml:space="preserve"> does the work and performs the truncate according to the sliding window.  The procedure “</w:t>
      </w:r>
      <w:r w:rsidR="001823B7" w:rsidRPr="001823B7">
        <w:rPr>
          <w:rFonts w:ascii="Arial" w:hAnsi="Arial" w:cs="Arial"/>
          <w:sz w:val="22"/>
        </w:rPr>
        <w:t>P_METADATA_TRUNCATE_PARTITION</w:t>
      </w:r>
      <w:r w:rsidR="001823B7">
        <w:rPr>
          <w:rFonts w:ascii="Arial" w:hAnsi="Arial" w:cs="Arial"/>
          <w:sz w:val="22"/>
        </w:rPr>
        <w:t xml:space="preserve">” is invoked to perform the truncate.  The other nodes detect a zero count and bypass the operation. </w:t>
      </w:r>
    </w:p>
    <w:p w14:paraId="15701B8B" w14:textId="01F15EA4" w:rsidR="00F22BEA" w:rsidRPr="00331B64" w:rsidRDefault="00F22BEA" w:rsidP="00331B64">
      <w:pPr>
        <w:pStyle w:val="ListParagraph"/>
        <w:numPr>
          <w:ilvl w:val="0"/>
          <w:numId w:val="28"/>
        </w:numPr>
        <w:spacing w:before="240" w:after="240" w:line="276" w:lineRule="auto"/>
        <w:rPr>
          <w:rFonts w:ascii="Arial" w:hAnsi="Arial" w:cs="Arial"/>
          <w:sz w:val="22"/>
        </w:rPr>
      </w:pPr>
      <w:r w:rsidRPr="00C434EA">
        <w:rPr>
          <w:rFonts w:ascii="Arial" w:hAnsi="Arial" w:cs="Arial"/>
          <w:b/>
          <w:sz w:val="22"/>
          <w:u w:val="single"/>
        </w:rPr>
        <w:lastRenderedPageBreak/>
        <w:t>Truncate tables</w:t>
      </w:r>
      <w:r>
        <w:rPr>
          <w:rFonts w:ascii="Arial" w:hAnsi="Arial" w:cs="Arial"/>
          <w:sz w:val="22"/>
          <w:u w:val="single"/>
        </w:rPr>
        <w:t xml:space="preserve"> </w:t>
      </w:r>
      <w:r>
        <w:rPr>
          <w:rFonts w:ascii="Arial" w:hAnsi="Arial" w:cs="Arial"/>
          <w:sz w:val="22"/>
        </w:rPr>
        <w:t xml:space="preserve">– </w:t>
      </w:r>
      <w:r w:rsidR="00224F53">
        <w:rPr>
          <w:rFonts w:ascii="Arial" w:hAnsi="Arial" w:cs="Arial"/>
          <w:sz w:val="22"/>
        </w:rPr>
        <w:t xml:space="preserve">The first node through the gatekeeper will </w:t>
      </w:r>
      <w:r>
        <w:rPr>
          <w:rFonts w:ascii="Arial" w:hAnsi="Arial" w:cs="Arial"/>
          <w:sz w:val="22"/>
        </w:rPr>
        <w:t xml:space="preserve">be responsible for truncating </w:t>
      </w:r>
      <w:r w:rsidR="00331B64">
        <w:rPr>
          <w:rFonts w:ascii="Arial" w:hAnsi="Arial" w:cs="Arial"/>
          <w:sz w:val="22"/>
        </w:rPr>
        <w:t xml:space="preserve">the following tables [METADATA_ALL_RESOURCES, METADATA_ALL_PRIVILEGES, METADATA_PRIVILEGE_COMBINED] </w:t>
      </w:r>
      <w:r w:rsidRPr="00331B64">
        <w:rPr>
          <w:rFonts w:ascii="Arial" w:hAnsi="Arial" w:cs="Arial"/>
          <w:sz w:val="22"/>
        </w:rPr>
        <w:t xml:space="preserve">in order to maximize efficiency.  The first node who reaches this point in the code will take control.  All other nodes will wait at the </w:t>
      </w:r>
      <w:proofErr w:type="gramStart"/>
      <w:r w:rsidRPr="00331B64">
        <w:rPr>
          <w:rFonts w:ascii="Arial" w:hAnsi="Arial" w:cs="Arial"/>
          <w:sz w:val="22"/>
        </w:rPr>
        <w:t>gatekeeper(</w:t>
      </w:r>
      <w:proofErr w:type="gramEnd"/>
      <w:r w:rsidRPr="00331B64">
        <w:rPr>
          <w:rFonts w:ascii="Arial" w:hAnsi="Arial" w:cs="Arial"/>
          <w:sz w:val="22"/>
        </w:rPr>
        <w:t>) until the first node has finished.</w:t>
      </w:r>
      <w:r w:rsidR="000A257B">
        <w:rPr>
          <w:rFonts w:ascii="Arial" w:hAnsi="Arial" w:cs="Arial"/>
          <w:sz w:val="22"/>
        </w:rPr>
        <w:t xml:space="preserve">  The other nodes will detect a zero count and bypass the truncate.</w:t>
      </w:r>
    </w:p>
    <w:p w14:paraId="22EDE22A" w14:textId="009EBC52" w:rsidR="00C434EA" w:rsidRDefault="00C434EA" w:rsidP="00C434EA">
      <w:pPr>
        <w:pStyle w:val="ListParagraph"/>
        <w:numPr>
          <w:ilvl w:val="0"/>
          <w:numId w:val="28"/>
        </w:numPr>
        <w:spacing w:before="240" w:after="240" w:line="276" w:lineRule="auto"/>
        <w:rPr>
          <w:rFonts w:ascii="Arial" w:hAnsi="Arial" w:cs="Arial"/>
          <w:sz w:val="22"/>
        </w:rPr>
      </w:pPr>
      <w:r w:rsidRPr="00C434EA">
        <w:rPr>
          <w:rFonts w:ascii="Arial" w:hAnsi="Arial" w:cs="Arial"/>
          <w:sz w:val="22"/>
        </w:rPr>
        <w:t xml:space="preserve">A </w:t>
      </w:r>
      <w:proofErr w:type="spellStart"/>
      <w:proofErr w:type="gramStart"/>
      <w:r w:rsidRPr="00C434EA">
        <w:rPr>
          <w:rFonts w:ascii="Arial" w:hAnsi="Arial" w:cs="Arial"/>
          <w:sz w:val="22"/>
          <w:u w:val="single"/>
        </w:rPr>
        <w:t>gatekeeperCheck</w:t>
      </w:r>
      <w:proofErr w:type="spellEnd"/>
      <w:r w:rsidRPr="00C434EA">
        <w:rPr>
          <w:rFonts w:ascii="Arial" w:hAnsi="Arial" w:cs="Arial"/>
          <w:sz w:val="22"/>
        </w:rPr>
        <w:t>(</w:t>
      </w:r>
      <w:proofErr w:type="gramEnd"/>
      <w:r w:rsidRPr="00C434EA">
        <w:rPr>
          <w:rFonts w:ascii="Arial" w:hAnsi="Arial" w:cs="Arial"/>
          <w:sz w:val="22"/>
        </w:rPr>
        <w:t xml:space="preserve">) is invoked after </w:t>
      </w:r>
      <w:r>
        <w:rPr>
          <w:rFonts w:ascii="Arial" w:hAnsi="Arial" w:cs="Arial"/>
          <w:sz w:val="22"/>
        </w:rPr>
        <w:t>truncate</w:t>
      </w:r>
      <w:r w:rsidRPr="00C434EA">
        <w:rPr>
          <w:rFonts w:ascii="Arial" w:hAnsi="Arial" w:cs="Arial"/>
          <w:sz w:val="22"/>
        </w:rPr>
        <w:t xml:space="preserve"> to wait for all nodes to synchronize the </w:t>
      </w:r>
      <w:r>
        <w:rPr>
          <w:rFonts w:ascii="Arial" w:hAnsi="Arial" w:cs="Arial"/>
          <w:sz w:val="22"/>
        </w:rPr>
        <w:t>truncate</w:t>
      </w:r>
      <w:r w:rsidRPr="00C434EA">
        <w:rPr>
          <w:rFonts w:ascii="Arial" w:hAnsi="Arial" w:cs="Arial"/>
          <w:sz w:val="22"/>
        </w:rPr>
        <w:t xml:space="preserve"> process.  All nodes wait to complete the control name “</w:t>
      </w:r>
      <w:r w:rsidR="00D66C84">
        <w:rPr>
          <w:rFonts w:ascii="Arial" w:hAnsi="Arial" w:cs="Arial"/>
          <w:sz w:val="22"/>
        </w:rPr>
        <w:t>METADATA_TRUNCATE_ALL_PARTITIONS</w:t>
      </w:r>
      <w:r w:rsidRPr="00C434EA">
        <w:rPr>
          <w:rFonts w:ascii="Arial" w:hAnsi="Arial" w:cs="Arial"/>
          <w:sz w:val="22"/>
        </w:rPr>
        <w:t>”</w:t>
      </w:r>
      <w:r>
        <w:rPr>
          <w:rFonts w:ascii="Arial" w:hAnsi="Arial" w:cs="Arial"/>
          <w:sz w:val="22"/>
        </w:rPr>
        <w:t>.   Since there is no data in the tables at this point, the other nodes will check for a row count and simply take no action.  They will complete that section of code very quickly and synchronize with the first node.  Once all nodes are synchronized, they will move on to the next section of processing.</w:t>
      </w:r>
    </w:p>
    <w:p w14:paraId="7D8807C0" w14:textId="753802D9" w:rsidR="00C434EA" w:rsidRDefault="00C434EA" w:rsidP="00C434EA">
      <w:pPr>
        <w:pStyle w:val="ListParagraph"/>
        <w:numPr>
          <w:ilvl w:val="0"/>
          <w:numId w:val="28"/>
        </w:numPr>
        <w:spacing w:before="240" w:after="240" w:line="276" w:lineRule="auto"/>
        <w:rPr>
          <w:rFonts w:ascii="Arial" w:hAnsi="Arial" w:cs="Arial"/>
          <w:sz w:val="22"/>
        </w:rPr>
      </w:pPr>
      <w:r>
        <w:rPr>
          <w:rFonts w:ascii="Arial" w:hAnsi="Arial" w:cs="Arial"/>
          <w:sz w:val="22"/>
        </w:rPr>
        <w:t>All nodes will participate in the remainder sections which begin the insert of records.</w:t>
      </w:r>
    </w:p>
    <w:p w14:paraId="3206F590"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resources into </w:t>
      </w:r>
      <w:r w:rsidRPr="008B55DE">
        <w:rPr>
          <w:rFonts w:ascii="Arial" w:hAnsi="Arial" w:cs="Arial"/>
          <w:sz w:val="22"/>
        </w:rPr>
        <w:t>METADATA_ALL_RESOURCES</w:t>
      </w:r>
    </w:p>
    <w:p w14:paraId="50076137"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If METRICS_ALL_RESOURCES is current then use that table otherwise get it from </w:t>
      </w:r>
      <w:r w:rsidRPr="008B55DE">
        <w:rPr>
          <w:rFonts w:ascii="Arial" w:hAnsi="Arial" w:cs="Arial"/>
          <w:sz w:val="22"/>
        </w:rPr>
        <w:t>/shared/ASAssets/KPImetrics/Physical/Metadata/System/ALL_RESOURCES</w:t>
      </w:r>
    </w:p>
    <w:p w14:paraId="462954E5" w14:textId="77777777" w:rsidR="00224F53" w:rsidRDefault="00224F53" w:rsidP="00224F53">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privileges into </w:t>
      </w:r>
      <w:r w:rsidRPr="008B55DE">
        <w:rPr>
          <w:rFonts w:ascii="Arial" w:hAnsi="Arial" w:cs="Arial"/>
          <w:sz w:val="22"/>
        </w:rPr>
        <w:t>METADATA_ALL_PRIVILEGES</w:t>
      </w:r>
    </w:p>
    <w:p w14:paraId="3AAAADD5" w14:textId="77777777" w:rsidR="00224F53" w:rsidRDefault="00224F53" w:rsidP="00224F53">
      <w:pPr>
        <w:pStyle w:val="ListParagraph"/>
        <w:numPr>
          <w:ilvl w:val="1"/>
          <w:numId w:val="28"/>
        </w:numPr>
        <w:spacing w:before="240" w:after="240" w:line="276" w:lineRule="auto"/>
        <w:rPr>
          <w:rFonts w:ascii="Arial" w:hAnsi="Arial" w:cs="Arial"/>
          <w:sz w:val="22"/>
        </w:rPr>
      </w:pPr>
      <w:r>
        <w:rPr>
          <w:rFonts w:ascii="Arial" w:hAnsi="Arial" w:cs="Arial"/>
          <w:sz w:val="22"/>
        </w:rPr>
        <w:t xml:space="preserve">Query </w:t>
      </w:r>
      <w:r w:rsidRPr="008B55DE">
        <w:rPr>
          <w:rFonts w:ascii="Arial" w:hAnsi="Arial" w:cs="Arial"/>
          <w:sz w:val="22"/>
        </w:rPr>
        <w:t>/services/databases/system/ALL_PRIVILEGES</w:t>
      </w:r>
      <w:r>
        <w:rPr>
          <w:rFonts w:ascii="Arial" w:hAnsi="Arial" w:cs="Arial"/>
          <w:sz w:val="22"/>
        </w:rPr>
        <w:t>, ALL_USERS and ALL_GROUPS</w:t>
      </w:r>
    </w:p>
    <w:p w14:paraId="00D23632" w14:textId="2B5989A7" w:rsidR="008B55DE" w:rsidRDefault="008B55DE" w:rsidP="00C434EA">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configuration records from </w:t>
      </w:r>
      <w:r w:rsidRPr="008B55DE">
        <w:rPr>
          <w:rFonts w:ascii="Arial" w:hAnsi="Arial" w:cs="Arial"/>
          <w:sz w:val="22"/>
        </w:rPr>
        <w:t>/shared/ASAssets/KPImetrics/Customize/pqInsert_METADATA_Constants</w:t>
      </w:r>
    </w:p>
    <w:p w14:paraId="2502A403" w14:textId="376CF3B3"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METADATA_CONST_NAME</w:t>
      </w:r>
    </w:p>
    <w:p w14:paraId="69CDD8F7" w14:textId="4DC8B37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METADATA_CONST_PATHS</w:t>
      </w:r>
    </w:p>
    <w:p w14:paraId="2799EE1E" w14:textId="2648796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METADATA_CONST_LAYERS</w:t>
      </w:r>
    </w:p>
    <w:p w14:paraId="456639B0" w14:textId="70C65F12"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METADATA_CONST_VALIDATE</w:t>
      </w:r>
    </w:p>
    <w:p w14:paraId="64241C6F" w14:textId="0BF7D8E7"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all users and groups into </w:t>
      </w:r>
      <w:r w:rsidRPr="008B55DE">
        <w:rPr>
          <w:rFonts w:ascii="Arial" w:hAnsi="Arial" w:cs="Arial"/>
          <w:sz w:val="22"/>
        </w:rPr>
        <w:t>METADATA_ALL_USERS_GROUPS</w:t>
      </w:r>
    </w:p>
    <w:p w14:paraId="3E48D1F0" w14:textId="527A57B7" w:rsidR="008B55DE" w:rsidRDefault="008B55DE" w:rsidP="008B55DE">
      <w:pPr>
        <w:pStyle w:val="ListParagraph"/>
        <w:numPr>
          <w:ilvl w:val="1"/>
          <w:numId w:val="28"/>
        </w:numPr>
        <w:spacing w:before="240" w:after="240" w:line="276" w:lineRule="auto"/>
        <w:rPr>
          <w:rFonts w:ascii="Arial" w:hAnsi="Arial" w:cs="Arial"/>
          <w:sz w:val="22"/>
        </w:rPr>
      </w:pPr>
      <w:r>
        <w:rPr>
          <w:rFonts w:ascii="Arial" w:hAnsi="Arial" w:cs="Arial"/>
          <w:sz w:val="22"/>
        </w:rPr>
        <w:t>Query</w:t>
      </w:r>
      <w:r w:rsidRPr="008B55DE">
        <w:t xml:space="preserve"> </w:t>
      </w:r>
      <w:r w:rsidRPr="008B55DE">
        <w:rPr>
          <w:rFonts w:ascii="Arial" w:hAnsi="Arial" w:cs="Arial"/>
          <w:sz w:val="22"/>
        </w:rPr>
        <w:t>/shared/ASAssets/Utilities/repository/"user"/getDomainUsers(null) du</w:t>
      </w:r>
      <w:r>
        <w:rPr>
          <w:rFonts w:ascii="Arial" w:hAnsi="Arial" w:cs="Arial"/>
          <w:sz w:val="22"/>
        </w:rPr>
        <w:t xml:space="preserve"> </w:t>
      </w:r>
      <w:r w:rsidRPr="008B55DE">
        <w:rPr>
          <w:rFonts w:ascii="Arial" w:hAnsi="Arial" w:cs="Arial"/>
          <w:sz w:val="22"/>
        </w:rPr>
        <w:t>LEFT OUTER JOIN /services/databases/system/ALL_GROUPS</w:t>
      </w:r>
    </w:p>
    <w:p w14:paraId="3A83E3F1" w14:textId="2AC582CB" w:rsidR="008B55DE" w:rsidRDefault="008B55DE" w:rsidP="008B55DE">
      <w:pPr>
        <w:pStyle w:val="ListParagraph"/>
        <w:numPr>
          <w:ilvl w:val="0"/>
          <w:numId w:val="28"/>
        </w:numPr>
        <w:spacing w:before="240" w:after="240" w:line="276" w:lineRule="auto"/>
        <w:rPr>
          <w:rFonts w:ascii="Arial" w:hAnsi="Arial" w:cs="Arial"/>
          <w:sz w:val="22"/>
        </w:rPr>
      </w:pPr>
      <w:r>
        <w:rPr>
          <w:rFonts w:ascii="Arial" w:hAnsi="Arial" w:cs="Arial"/>
          <w:sz w:val="22"/>
        </w:rPr>
        <w:t xml:space="preserve">Insert project level metadata.  Only capture what is configured by </w:t>
      </w:r>
      <w:proofErr w:type="spellStart"/>
      <w:r w:rsidRPr="008B55DE">
        <w:rPr>
          <w:rFonts w:ascii="Arial" w:hAnsi="Arial" w:cs="Arial"/>
          <w:sz w:val="22"/>
        </w:rPr>
        <w:t>pqInsert_METADATA_Constants</w:t>
      </w:r>
      <w:proofErr w:type="spellEnd"/>
    </w:p>
    <w:p w14:paraId="76376B94" w14:textId="4A3E9C8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w:t>
      </w:r>
    </w:p>
    <w:p w14:paraId="5F07C30E" w14:textId="51BC1AFB"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METADATA_RESOURCE_COLUMN</w:t>
      </w:r>
    </w:p>
    <w:p w14:paraId="3863F264" w14:textId="4CF5DF7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METADATA_DATASOURCE</w:t>
      </w:r>
    </w:p>
    <w:p w14:paraId="0F8A96CD" w14:textId="2CC2B315"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METADATA_RESOURCE_LINEAGE</w:t>
      </w:r>
    </w:p>
    <w:p w14:paraId="445CE5CD" w14:textId="5EF211C8"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w:t>
      </w:r>
    </w:p>
    <w:p w14:paraId="07A11EE5" w14:textId="12317DFE"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METADATA_POLICY_ASSIGNMNT</w:t>
      </w:r>
    </w:p>
    <w:p w14:paraId="0FBB4361" w14:textId="10E328E3"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p>
    <w:p w14:paraId="75A4507F" w14:textId="4232D757"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w:t>
      </w:r>
      <w:r>
        <w:rPr>
          <w:rFonts w:ascii="Arial" w:hAnsi="Arial" w:cs="Arial"/>
          <w:sz w:val="22"/>
        </w:rPr>
        <w:t>_USER</w:t>
      </w:r>
    </w:p>
    <w:p w14:paraId="337C03D7" w14:textId="2D97E636"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t>METADATA_PRIVILEGE_COMBINED</w:t>
      </w:r>
      <w:r>
        <w:rPr>
          <w:rFonts w:ascii="Arial" w:hAnsi="Arial" w:cs="Arial"/>
          <w:sz w:val="22"/>
        </w:rPr>
        <w:t xml:space="preserve"> - used to updated combined and inherited privileges in METADATA_PRIVILEGE – must be configured in </w:t>
      </w:r>
      <w:proofErr w:type="spellStart"/>
      <w:r w:rsidRPr="008B55DE">
        <w:rPr>
          <w:rFonts w:ascii="Arial" w:hAnsi="Arial" w:cs="Arial"/>
          <w:sz w:val="22"/>
        </w:rPr>
        <w:t>pqInsert_METADATA_Constants</w:t>
      </w:r>
      <w:proofErr w:type="spellEnd"/>
    </w:p>
    <w:p w14:paraId="4E78FAE3" w14:textId="168C8C84" w:rsidR="008B55DE" w:rsidRDefault="008B55DE" w:rsidP="008B55DE">
      <w:pPr>
        <w:pStyle w:val="ListParagraph"/>
        <w:numPr>
          <w:ilvl w:val="1"/>
          <w:numId w:val="28"/>
        </w:numPr>
        <w:spacing w:before="240" w:after="240" w:line="276" w:lineRule="auto"/>
        <w:rPr>
          <w:rFonts w:ascii="Arial" w:hAnsi="Arial" w:cs="Arial"/>
          <w:sz w:val="22"/>
        </w:rPr>
      </w:pPr>
      <w:r w:rsidRPr="008B55DE">
        <w:rPr>
          <w:rFonts w:ascii="Arial" w:hAnsi="Arial" w:cs="Arial"/>
          <w:sz w:val="22"/>
        </w:rPr>
        <w:lastRenderedPageBreak/>
        <w:t>METADATA_NON_COMPLIANT</w:t>
      </w:r>
      <w:r>
        <w:rPr>
          <w:rFonts w:ascii="Arial" w:hAnsi="Arial" w:cs="Arial"/>
          <w:sz w:val="22"/>
        </w:rPr>
        <w:t xml:space="preserve"> – logs rule types of “ENFORCE_LAYER” and “ENFORCE_COLUMN” to determine compliancy.</w:t>
      </w:r>
    </w:p>
    <w:p w14:paraId="28F74FB7" w14:textId="26ECC07F" w:rsidR="00680E9C" w:rsidRDefault="00680E9C" w:rsidP="00680E9C">
      <w:pPr>
        <w:pStyle w:val="ListParagraph"/>
        <w:numPr>
          <w:ilvl w:val="0"/>
          <w:numId w:val="28"/>
        </w:numPr>
        <w:spacing w:before="240" w:after="240" w:line="276" w:lineRule="auto"/>
        <w:rPr>
          <w:rFonts w:ascii="Arial" w:hAnsi="Arial" w:cs="Arial"/>
          <w:sz w:val="22"/>
        </w:rPr>
      </w:pPr>
      <w:r>
        <w:rPr>
          <w:rFonts w:ascii="Arial" w:hAnsi="Arial" w:cs="Arial"/>
          <w:sz w:val="22"/>
        </w:rPr>
        <w:t>Table statistics are executed for all tables</w:t>
      </w:r>
    </w:p>
    <w:p w14:paraId="020AFF5F" w14:textId="4F6B8B43" w:rsidR="00AB3DD4" w:rsidRDefault="00AB3DD4" w:rsidP="00AB3DD4">
      <w:pPr>
        <w:spacing w:before="120" w:after="120"/>
        <w:ind w:left="288"/>
        <w:rPr>
          <w:rFonts w:ascii="Arial" w:hAnsi="Arial" w:cs="Arial"/>
          <w:sz w:val="22"/>
        </w:rPr>
      </w:pPr>
      <w:r w:rsidRPr="00AB3DD4">
        <w:rPr>
          <w:rFonts w:ascii="Arial" w:hAnsi="Arial" w:cs="Arial"/>
          <w:sz w:val="22"/>
          <w:u w:val="single"/>
        </w:rPr>
        <w:t>Metadata Partitioning Strategy</w:t>
      </w:r>
      <w:r>
        <w:rPr>
          <w:rFonts w:ascii="Arial" w:hAnsi="Arial" w:cs="Arial"/>
          <w:sz w:val="22"/>
        </w:rPr>
        <w:t>:</w:t>
      </w:r>
    </w:p>
    <w:p w14:paraId="63EFCFFD" w14:textId="506FFABA" w:rsidR="00AB3DD4" w:rsidRDefault="00AB3DD4" w:rsidP="00AB3DD4">
      <w:pPr>
        <w:spacing w:before="240" w:after="240" w:line="276" w:lineRule="auto"/>
        <w:ind w:left="288"/>
        <w:rPr>
          <w:rFonts w:ascii="Arial" w:hAnsi="Arial" w:cs="Arial"/>
          <w:sz w:val="22"/>
        </w:rPr>
      </w:pPr>
      <w:r>
        <w:rPr>
          <w:rFonts w:ascii="Arial" w:hAnsi="Arial" w:cs="Arial"/>
          <w:sz w:val="22"/>
        </w:rPr>
        <w:t>The following</w:t>
      </w:r>
      <w:r w:rsidR="006A77FA">
        <w:rPr>
          <w:rFonts w:ascii="Arial" w:hAnsi="Arial" w:cs="Arial"/>
          <w:sz w:val="22"/>
        </w:rPr>
        <w:t xml:space="preserve"> </w:t>
      </w:r>
      <w:r w:rsidR="004F502B">
        <w:rPr>
          <w:rFonts w:ascii="Arial" w:hAnsi="Arial" w:cs="Arial"/>
          <w:sz w:val="22"/>
        </w:rPr>
        <w:t>diagram shows what the metadata partitioning strategy is.  Using a function “</w:t>
      </w:r>
      <w:r w:rsidR="00C61F35">
        <w:rPr>
          <w:rFonts w:ascii="Arial" w:hAnsi="Arial" w:cs="Arial"/>
          <w:sz w:val="22"/>
        </w:rPr>
        <w:t>F</w:t>
      </w:r>
      <w:r w:rsidR="004F502B">
        <w:rPr>
          <w:rFonts w:ascii="Arial" w:hAnsi="Arial" w:cs="Arial"/>
          <w:sz w:val="22"/>
        </w:rPr>
        <w:t xml:space="preserve">_GET_PARTITION_NUM”, the </w:t>
      </w:r>
      <w:proofErr w:type="spellStart"/>
      <w:r w:rsidR="004F502B">
        <w:rPr>
          <w:rFonts w:ascii="Arial" w:hAnsi="Arial" w:cs="Arial"/>
          <w:sz w:val="22"/>
        </w:rPr>
        <w:t>Cache_METADATA_TALES</w:t>
      </w:r>
      <w:proofErr w:type="spellEnd"/>
      <w:r w:rsidR="004F502B">
        <w:rPr>
          <w:rFonts w:ascii="Arial" w:hAnsi="Arial" w:cs="Arial"/>
          <w:sz w:val="22"/>
        </w:rPr>
        <w:t xml:space="preserve"> procedure uses that to insert the data into the tables.  The data is directed to the correct partition based on the day of the year and accounting for leap year.  Specifically, partition 60 is reserved for 2/29 on the leap year.  It otherwise would be empty on a non-leap year.</w:t>
      </w:r>
    </w:p>
    <w:p w14:paraId="5B66271F" w14:textId="394F4D2D" w:rsidR="00F96DCB" w:rsidRDefault="00136D0B" w:rsidP="00AB3DD4">
      <w:pPr>
        <w:spacing w:before="240" w:after="240" w:line="276" w:lineRule="auto"/>
        <w:ind w:left="288"/>
        <w:rPr>
          <w:noProof/>
        </w:rPr>
      </w:pPr>
      <w:r>
        <w:rPr>
          <w:noProof/>
        </w:rPr>
        <w:drawing>
          <wp:inline distT="0" distB="0" distL="0" distR="0" wp14:anchorId="75D93D92" wp14:editId="38305EF2">
            <wp:extent cx="5441632" cy="276987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532" cy="2777963"/>
                    </a:xfrm>
                    <a:prstGeom prst="rect">
                      <a:avLst/>
                    </a:prstGeom>
                  </pic:spPr>
                </pic:pic>
              </a:graphicData>
            </a:graphic>
          </wp:inline>
        </w:drawing>
      </w:r>
    </w:p>
    <w:p w14:paraId="61FDA383" w14:textId="1B7F9290" w:rsidR="00CA57B2" w:rsidRDefault="00136D0B" w:rsidP="00136D0B">
      <w:pPr>
        <w:spacing w:before="240" w:after="240" w:line="276" w:lineRule="auto"/>
        <w:ind w:left="288"/>
        <w:rPr>
          <w:noProof/>
        </w:rPr>
      </w:pPr>
      <w:r>
        <w:rPr>
          <w:noProof/>
        </w:rPr>
        <w:drawing>
          <wp:inline distT="0" distB="0" distL="0" distR="0" wp14:anchorId="28F76514" wp14:editId="0F4D1732">
            <wp:extent cx="5550296" cy="2853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915" cy="2863777"/>
                    </a:xfrm>
                    <a:prstGeom prst="rect">
                      <a:avLst/>
                    </a:prstGeom>
                  </pic:spPr>
                </pic:pic>
              </a:graphicData>
            </a:graphic>
          </wp:inline>
        </w:drawing>
      </w: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F0532" w14:textId="77777777" w:rsidR="00A919F1" w:rsidRDefault="00A919F1">
      <w:r>
        <w:separator/>
      </w:r>
    </w:p>
  </w:endnote>
  <w:endnote w:type="continuationSeparator" w:id="0">
    <w:p w14:paraId="338C8C2B" w14:textId="77777777" w:rsidR="00A919F1" w:rsidRDefault="00A9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816AEA" w:rsidRPr="003A4DAD" w:rsidRDefault="00816AEA"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816AEA" w:rsidRDefault="00816AEA">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816AEA" w:rsidRPr="00F547FF" w:rsidRDefault="00816AE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816AEA" w:rsidRPr="00F547FF" w:rsidRDefault="00816AEA"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816AEA" w:rsidRDefault="00816AE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16AEA" w:rsidRDefault="00816AEA" w:rsidP="000D7111">
                          <w:r w:rsidRPr="00F85776">
                            <w:rPr>
                              <w:rFonts w:ascii="Calibri" w:hAnsi="Calibri"/>
                              <w:color w:val="FFFFFF"/>
                              <w:kern w:val="24"/>
                            </w:rPr>
                            <w:t xml:space="preserve">          +1 800-420-8450</w:t>
                          </w:r>
                        </w:p>
                        <w:p w14:paraId="074D88CD" w14:textId="77777777" w:rsidR="00816AEA" w:rsidRDefault="00816AE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816AEA" w:rsidRDefault="00816AEA"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16AEA" w:rsidRDefault="00816AEA" w:rsidP="000D7111">
                    <w:r w:rsidRPr="00F85776">
                      <w:rPr>
                        <w:rFonts w:ascii="Calibri" w:hAnsi="Calibri"/>
                        <w:color w:val="FFFFFF"/>
                        <w:kern w:val="24"/>
                      </w:rPr>
                      <w:t xml:space="preserve">          +1 800-420-8450</w:t>
                    </w:r>
                  </w:p>
                  <w:p w14:paraId="074D88CD" w14:textId="77777777" w:rsidR="00816AEA" w:rsidRDefault="00816AEA"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816AEA" w:rsidRPr="005456F3" w:rsidRDefault="00816AEA" w:rsidP="000D7111">
                          <w:pPr>
                            <w:spacing w:after="120" w:line="266" w:lineRule="auto"/>
                          </w:pPr>
                          <w:r w:rsidRPr="00F85776">
                            <w:rPr>
                              <w:rFonts w:ascii="Calibri" w:hAnsi="Calibri"/>
                              <w:bCs/>
                              <w:color w:val="FFFFFF"/>
                              <w:kern w:val="24"/>
                            </w:rPr>
                            <w:t>www.tibco.com</w:t>
                          </w:r>
                        </w:p>
                        <w:p w14:paraId="22C56725" w14:textId="77777777" w:rsidR="00816AEA" w:rsidRPr="005456F3" w:rsidRDefault="00816AEA" w:rsidP="000D7111">
                          <w:r w:rsidRPr="00F85776">
                            <w:rPr>
                              <w:rFonts w:ascii="Calibri" w:hAnsi="Calibri"/>
                              <w:bCs/>
                              <w:color w:val="FFFFFF"/>
                              <w:kern w:val="24"/>
                            </w:rPr>
                            <w:t>Global Headquarters</w:t>
                          </w:r>
                        </w:p>
                        <w:p w14:paraId="0A12B024" w14:textId="77777777" w:rsidR="00816AEA" w:rsidRPr="005456F3" w:rsidRDefault="00816AEA" w:rsidP="000D7111">
                          <w:r w:rsidRPr="00F85776">
                            <w:rPr>
                              <w:rFonts w:ascii="Calibri" w:hAnsi="Calibri"/>
                              <w:bCs/>
                              <w:color w:val="FFFFFF"/>
                              <w:kern w:val="24"/>
                            </w:rPr>
                            <w:t>3303 Hillview Avenue</w:t>
                          </w:r>
                        </w:p>
                        <w:p w14:paraId="09FC0350" w14:textId="77777777" w:rsidR="00816AEA" w:rsidRPr="005456F3" w:rsidRDefault="00816AEA"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816AEA" w:rsidRPr="005456F3" w:rsidRDefault="00816AEA" w:rsidP="000D7111">
                    <w:pPr>
                      <w:spacing w:after="120" w:line="266" w:lineRule="auto"/>
                    </w:pPr>
                    <w:r w:rsidRPr="00F85776">
                      <w:rPr>
                        <w:rFonts w:ascii="Calibri" w:hAnsi="Calibri"/>
                        <w:bCs/>
                        <w:color w:val="FFFFFF"/>
                        <w:kern w:val="24"/>
                      </w:rPr>
                      <w:t>www.tibco.com</w:t>
                    </w:r>
                  </w:p>
                  <w:p w14:paraId="22C56725" w14:textId="77777777" w:rsidR="00816AEA" w:rsidRPr="005456F3" w:rsidRDefault="00816AEA" w:rsidP="000D7111">
                    <w:r w:rsidRPr="00F85776">
                      <w:rPr>
                        <w:rFonts w:ascii="Calibri" w:hAnsi="Calibri"/>
                        <w:bCs/>
                        <w:color w:val="FFFFFF"/>
                        <w:kern w:val="24"/>
                      </w:rPr>
                      <w:t>Global Headquarters</w:t>
                    </w:r>
                  </w:p>
                  <w:p w14:paraId="0A12B024" w14:textId="77777777" w:rsidR="00816AEA" w:rsidRPr="005456F3" w:rsidRDefault="00816AEA" w:rsidP="000D7111">
                    <w:r w:rsidRPr="00F85776">
                      <w:rPr>
                        <w:rFonts w:ascii="Calibri" w:hAnsi="Calibri"/>
                        <w:bCs/>
                        <w:color w:val="FFFFFF"/>
                        <w:kern w:val="24"/>
                      </w:rPr>
                      <w:t>3303 Hillview Avenue</w:t>
                    </w:r>
                  </w:p>
                  <w:p w14:paraId="09FC0350" w14:textId="77777777" w:rsidR="00816AEA" w:rsidRPr="005456F3" w:rsidRDefault="00816AEA"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A8E17" w14:textId="77777777" w:rsidR="00A919F1" w:rsidRDefault="00A919F1">
      <w:r>
        <w:separator/>
      </w:r>
    </w:p>
  </w:footnote>
  <w:footnote w:type="continuationSeparator" w:id="0">
    <w:p w14:paraId="5C89764E" w14:textId="77777777" w:rsidR="00A919F1" w:rsidRDefault="00A9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816AEA" w:rsidRPr="008B237F" w:rsidRDefault="00816AEA">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816AEA" w:rsidRDefault="00816AEA">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 w15:restartNumberingAfterBreak="0">
    <w:nsid w:val="102040F3"/>
    <w:multiLevelType w:val="hybridMultilevel"/>
    <w:tmpl w:val="D62A993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1B">
      <w:start w:val="1"/>
      <w:numFmt w:val="lowerRoman"/>
      <w:lvlText w:val="%3."/>
      <w:lvlJc w:val="right"/>
      <w:pPr>
        <w:ind w:left="1440" w:hanging="360"/>
      </w:pPr>
      <w:rPr>
        <w:rFonts w:hint="default"/>
      </w:rPr>
    </w:lvl>
    <w:lvl w:ilvl="3" w:tplc="04090003">
      <w:start w:val="1"/>
      <w:numFmt w:val="bullet"/>
      <w:lvlText w:val="o"/>
      <w:lvlJc w:val="left"/>
      <w:pPr>
        <w:ind w:left="2808" w:hanging="360"/>
      </w:pPr>
      <w:rPr>
        <w:rFonts w:ascii="Courier New" w:hAnsi="Courier New" w:cs="Courier New"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8" w15:restartNumberingAfterBreak="0">
    <w:nsid w:val="2BE76614"/>
    <w:multiLevelType w:val="hybridMultilevel"/>
    <w:tmpl w:val="C19C0C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0154930"/>
    <w:multiLevelType w:val="hybridMultilevel"/>
    <w:tmpl w:val="2DFC8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C6A65B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1" w15:restartNumberingAfterBreak="0">
    <w:nsid w:val="62E1107D"/>
    <w:multiLevelType w:val="hybridMultilevel"/>
    <w:tmpl w:val="137CB8DA"/>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368"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3">
      <w:start w:val="1"/>
      <w:numFmt w:val="bullet"/>
      <w:lvlText w:val="o"/>
      <w:lvlJc w:val="left"/>
      <w:pPr>
        <w:ind w:left="2808" w:hanging="360"/>
      </w:pPr>
      <w:rPr>
        <w:rFonts w:ascii="Courier New" w:hAnsi="Courier New" w:cs="Courier New" w:hint="default"/>
      </w:rPr>
    </w:lvl>
    <w:lvl w:ilvl="4" w:tplc="04090019">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14950C7"/>
    <w:multiLevelType w:val="hybridMultilevel"/>
    <w:tmpl w:val="2D28A6A0"/>
    <w:lvl w:ilvl="0" w:tplc="7158D11E">
      <w:start w:val="1"/>
      <w:numFmt w:val="decimal"/>
      <w:lvlText w:val="%1."/>
      <w:lvlJc w:val="left"/>
      <w:pPr>
        <w:ind w:left="720" w:hanging="360"/>
      </w:pPr>
      <w:rPr>
        <w:rFonts w:ascii="Arial" w:hAnsi="Arial" w:cs="Arial" w:hint="default"/>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2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29"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0"/>
  </w:num>
  <w:num w:numId="2">
    <w:abstractNumId w:val="0"/>
  </w:num>
  <w:num w:numId="3">
    <w:abstractNumId w:val="2"/>
  </w:num>
  <w:num w:numId="4">
    <w:abstractNumId w:val="29"/>
  </w:num>
  <w:num w:numId="5">
    <w:abstractNumId w:val="19"/>
  </w:num>
  <w:num w:numId="6">
    <w:abstractNumId w:val="5"/>
  </w:num>
  <w:num w:numId="7">
    <w:abstractNumId w:val="28"/>
  </w:num>
  <w:num w:numId="8">
    <w:abstractNumId w:val="15"/>
  </w:num>
  <w:num w:numId="9">
    <w:abstractNumId w:val="27"/>
  </w:num>
  <w:num w:numId="10">
    <w:abstractNumId w:val="11"/>
  </w:num>
  <w:num w:numId="11">
    <w:abstractNumId w:val="12"/>
  </w:num>
  <w:num w:numId="12">
    <w:abstractNumId w:val="7"/>
  </w:num>
  <w:num w:numId="13">
    <w:abstractNumId w:val="23"/>
  </w:num>
  <w:num w:numId="14">
    <w:abstractNumId w:val="26"/>
  </w:num>
  <w:num w:numId="15">
    <w:abstractNumId w:val="22"/>
  </w:num>
  <w:num w:numId="16">
    <w:abstractNumId w:val="24"/>
  </w:num>
  <w:num w:numId="17">
    <w:abstractNumId w:val="6"/>
  </w:num>
  <w:num w:numId="18">
    <w:abstractNumId w:val="20"/>
  </w:num>
  <w:num w:numId="19">
    <w:abstractNumId w:val="16"/>
  </w:num>
  <w:num w:numId="20">
    <w:abstractNumId w:val="17"/>
  </w:num>
  <w:num w:numId="21">
    <w:abstractNumId w:val="4"/>
  </w:num>
  <w:num w:numId="22">
    <w:abstractNumId w:val="18"/>
  </w:num>
  <w:num w:numId="23">
    <w:abstractNumId w:val="3"/>
  </w:num>
  <w:num w:numId="24">
    <w:abstractNumId w:val="9"/>
  </w:num>
  <w:num w:numId="25">
    <w:abstractNumId w:val="21"/>
  </w:num>
  <w:num w:numId="26">
    <w:abstractNumId w:val="1"/>
  </w:num>
  <w:num w:numId="27">
    <w:abstractNumId w:val="25"/>
  </w:num>
  <w:num w:numId="28">
    <w:abstractNumId w:val="8"/>
  </w:num>
  <w:num w:numId="29">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20664"/>
    <w:rsid w:val="00020FB0"/>
    <w:rsid w:val="00022101"/>
    <w:rsid w:val="0002375A"/>
    <w:rsid w:val="00026EFD"/>
    <w:rsid w:val="00040C35"/>
    <w:rsid w:val="00040FEE"/>
    <w:rsid w:val="00041A62"/>
    <w:rsid w:val="000421E0"/>
    <w:rsid w:val="000450D7"/>
    <w:rsid w:val="00046134"/>
    <w:rsid w:val="00046520"/>
    <w:rsid w:val="000466EA"/>
    <w:rsid w:val="00046BD4"/>
    <w:rsid w:val="000475E2"/>
    <w:rsid w:val="00052085"/>
    <w:rsid w:val="00053137"/>
    <w:rsid w:val="000631CD"/>
    <w:rsid w:val="00065FAA"/>
    <w:rsid w:val="0007200C"/>
    <w:rsid w:val="000757F4"/>
    <w:rsid w:val="0007590B"/>
    <w:rsid w:val="000765B0"/>
    <w:rsid w:val="0007767F"/>
    <w:rsid w:val="00083CB3"/>
    <w:rsid w:val="00090F06"/>
    <w:rsid w:val="00092584"/>
    <w:rsid w:val="00096E89"/>
    <w:rsid w:val="000976EF"/>
    <w:rsid w:val="000A257B"/>
    <w:rsid w:val="000A3473"/>
    <w:rsid w:val="000B00B7"/>
    <w:rsid w:val="000B0795"/>
    <w:rsid w:val="000B0A58"/>
    <w:rsid w:val="000B19D7"/>
    <w:rsid w:val="000B1BD5"/>
    <w:rsid w:val="000B2078"/>
    <w:rsid w:val="000B3895"/>
    <w:rsid w:val="000B5758"/>
    <w:rsid w:val="000B59AC"/>
    <w:rsid w:val="000B6942"/>
    <w:rsid w:val="000C0CC3"/>
    <w:rsid w:val="000C120E"/>
    <w:rsid w:val="000C18E0"/>
    <w:rsid w:val="000C3255"/>
    <w:rsid w:val="000C7F58"/>
    <w:rsid w:val="000D0245"/>
    <w:rsid w:val="000D0D96"/>
    <w:rsid w:val="000D0E90"/>
    <w:rsid w:val="000D1261"/>
    <w:rsid w:val="000D2529"/>
    <w:rsid w:val="000D2EE8"/>
    <w:rsid w:val="000D52DE"/>
    <w:rsid w:val="000D7111"/>
    <w:rsid w:val="000E0F27"/>
    <w:rsid w:val="000E14A6"/>
    <w:rsid w:val="000E3453"/>
    <w:rsid w:val="000E3AEC"/>
    <w:rsid w:val="000E46D7"/>
    <w:rsid w:val="000E4A00"/>
    <w:rsid w:val="000E4DCE"/>
    <w:rsid w:val="000F04EC"/>
    <w:rsid w:val="000F40C3"/>
    <w:rsid w:val="000F4FCC"/>
    <w:rsid w:val="000F51EB"/>
    <w:rsid w:val="001001AD"/>
    <w:rsid w:val="00102558"/>
    <w:rsid w:val="001034D2"/>
    <w:rsid w:val="00105B60"/>
    <w:rsid w:val="001120B5"/>
    <w:rsid w:val="001169A7"/>
    <w:rsid w:val="00117DE2"/>
    <w:rsid w:val="001207D1"/>
    <w:rsid w:val="00122668"/>
    <w:rsid w:val="00122B65"/>
    <w:rsid w:val="001302F5"/>
    <w:rsid w:val="0013476A"/>
    <w:rsid w:val="00134F97"/>
    <w:rsid w:val="00135B6B"/>
    <w:rsid w:val="00136D0B"/>
    <w:rsid w:val="00137012"/>
    <w:rsid w:val="0013779E"/>
    <w:rsid w:val="00137C61"/>
    <w:rsid w:val="00140D6B"/>
    <w:rsid w:val="00142699"/>
    <w:rsid w:val="001458EF"/>
    <w:rsid w:val="00150C08"/>
    <w:rsid w:val="001552CD"/>
    <w:rsid w:val="00155D57"/>
    <w:rsid w:val="0015609D"/>
    <w:rsid w:val="001572B6"/>
    <w:rsid w:val="00157B83"/>
    <w:rsid w:val="00157DD3"/>
    <w:rsid w:val="00160E46"/>
    <w:rsid w:val="00160EF4"/>
    <w:rsid w:val="001617B0"/>
    <w:rsid w:val="00164BC2"/>
    <w:rsid w:val="001653CE"/>
    <w:rsid w:val="0017074E"/>
    <w:rsid w:val="00173A16"/>
    <w:rsid w:val="00174059"/>
    <w:rsid w:val="0017507A"/>
    <w:rsid w:val="00180D7C"/>
    <w:rsid w:val="001823B7"/>
    <w:rsid w:val="00183103"/>
    <w:rsid w:val="00184663"/>
    <w:rsid w:val="00187D98"/>
    <w:rsid w:val="00192D18"/>
    <w:rsid w:val="001A34C3"/>
    <w:rsid w:val="001A3999"/>
    <w:rsid w:val="001A4027"/>
    <w:rsid w:val="001A48BA"/>
    <w:rsid w:val="001A5B4B"/>
    <w:rsid w:val="001A7F5C"/>
    <w:rsid w:val="001B1405"/>
    <w:rsid w:val="001B16EC"/>
    <w:rsid w:val="001B5B7C"/>
    <w:rsid w:val="001C3ED2"/>
    <w:rsid w:val="001C474B"/>
    <w:rsid w:val="001C6009"/>
    <w:rsid w:val="001C6B70"/>
    <w:rsid w:val="001D1161"/>
    <w:rsid w:val="001D324A"/>
    <w:rsid w:val="001D3FD2"/>
    <w:rsid w:val="001D4B65"/>
    <w:rsid w:val="001D61DE"/>
    <w:rsid w:val="001D6CD5"/>
    <w:rsid w:val="001E0ECE"/>
    <w:rsid w:val="001E225A"/>
    <w:rsid w:val="001E4B82"/>
    <w:rsid w:val="001F1ACE"/>
    <w:rsid w:val="001F1C2D"/>
    <w:rsid w:val="001F1F1A"/>
    <w:rsid w:val="001F2271"/>
    <w:rsid w:val="001F2E8E"/>
    <w:rsid w:val="001F724B"/>
    <w:rsid w:val="002033C8"/>
    <w:rsid w:val="002042AC"/>
    <w:rsid w:val="002043B4"/>
    <w:rsid w:val="002066B0"/>
    <w:rsid w:val="002075A7"/>
    <w:rsid w:val="002076C1"/>
    <w:rsid w:val="00207F14"/>
    <w:rsid w:val="0021165D"/>
    <w:rsid w:val="00211E3C"/>
    <w:rsid w:val="0021344A"/>
    <w:rsid w:val="002134E5"/>
    <w:rsid w:val="00216923"/>
    <w:rsid w:val="00217EC0"/>
    <w:rsid w:val="0022173D"/>
    <w:rsid w:val="00224467"/>
    <w:rsid w:val="00224A67"/>
    <w:rsid w:val="00224F53"/>
    <w:rsid w:val="002268C1"/>
    <w:rsid w:val="002273B2"/>
    <w:rsid w:val="00231D1F"/>
    <w:rsid w:val="002345F8"/>
    <w:rsid w:val="00234D79"/>
    <w:rsid w:val="0023546D"/>
    <w:rsid w:val="002366EC"/>
    <w:rsid w:val="00236DC7"/>
    <w:rsid w:val="002418E5"/>
    <w:rsid w:val="002421FD"/>
    <w:rsid w:val="00244E85"/>
    <w:rsid w:val="00246937"/>
    <w:rsid w:val="002516C1"/>
    <w:rsid w:val="00255F00"/>
    <w:rsid w:val="00256E5B"/>
    <w:rsid w:val="0026152D"/>
    <w:rsid w:val="00262CEE"/>
    <w:rsid w:val="00263086"/>
    <w:rsid w:val="00264489"/>
    <w:rsid w:val="00267B0B"/>
    <w:rsid w:val="00267F2A"/>
    <w:rsid w:val="00271914"/>
    <w:rsid w:val="00273CFC"/>
    <w:rsid w:val="0027586C"/>
    <w:rsid w:val="00275A99"/>
    <w:rsid w:val="00276048"/>
    <w:rsid w:val="00277AEE"/>
    <w:rsid w:val="002806E3"/>
    <w:rsid w:val="00282102"/>
    <w:rsid w:val="0028271D"/>
    <w:rsid w:val="0028471E"/>
    <w:rsid w:val="00286B28"/>
    <w:rsid w:val="00291868"/>
    <w:rsid w:val="00296650"/>
    <w:rsid w:val="0029797F"/>
    <w:rsid w:val="002A18AA"/>
    <w:rsid w:val="002A3602"/>
    <w:rsid w:val="002A373B"/>
    <w:rsid w:val="002A3863"/>
    <w:rsid w:val="002A77DC"/>
    <w:rsid w:val="002B0568"/>
    <w:rsid w:val="002B3C76"/>
    <w:rsid w:val="002B774C"/>
    <w:rsid w:val="002C0410"/>
    <w:rsid w:val="002C3334"/>
    <w:rsid w:val="002C4FB3"/>
    <w:rsid w:val="002C5974"/>
    <w:rsid w:val="002C608D"/>
    <w:rsid w:val="002D00CE"/>
    <w:rsid w:val="002D2BF1"/>
    <w:rsid w:val="002D5355"/>
    <w:rsid w:val="002D5C2B"/>
    <w:rsid w:val="002D650C"/>
    <w:rsid w:val="002D70FF"/>
    <w:rsid w:val="002E106E"/>
    <w:rsid w:val="002E2869"/>
    <w:rsid w:val="002E3A7B"/>
    <w:rsid w:val="002E3FF3"/>
    <w:rsid w:val="002E599D"/>
    <w:rsid w:val="002E7B0C"/>
    <w:rsid w:val="002F1606"/>
    <w:rsid w:val="002F5814"/>
    <w:rsid w:val="002F63DB"/>
    <w:rsid w:val="00300BD8"/>
    <w:rsid w:val="003033FB"/>
    <w:rsid w:val="00306A27"/>
    <w:rsid w:val="00306F6B"/>
    <w:rsid w:val="00307163"/>
    <w:rsid w:val="003125CC"/>
    <w:rsid w:val="0031382D"/>
    <w:rsid w:val="0031408E"/>
    <w:rsid w:val="003149EB"/>
    <w:rsid w:val="0031638F"/>
    <w:rsid w:val="00316C20"/>
    <w:rsid w:val="003215DB"/>
    <w:rsid w:val="0032322C"/>
    <w:rsid w:val="0032550F"/>
    <w:rsid w:val="00325D6B"/>
    <w:rsid w:val="0033109E"/>
    <w:rsid w:val="00331B64"/>
    <w:rsid w:val="00332D73"/>
    <w:rsid w:val="003340B9"/>
    <w:rsid w:val="00340DDC"/>
    <w:rsid w:val="00343A1E"/>
    <w:rsid w:val="003449B0"/>
    <w:rsid w:val="00345F00"/>
    <w:rsid w:val="0034667D"/>
    <w:rsid w:val="00350296"/>
    <w:rsid w:val="003511ED"/>
    <w:rsid w:val="003516DF"/>
    <w:rsid w:val="00351E1C"/>
    <w:rsid w:val="00353B8A"/>
    <w:rsid w:val="0035525C"/>
    <w:rsid w:val="00355B92"/>
    <w:rsid w:val="003603A2"/>
    <w:rsid w:val="00364CD8"/>
    <w:rsid w:val="00365685"/>
    <w:rsid w:val="003666F6"/>
    <w:rsid w:val="003709E0"/>
    <w:rsid w:val="003720DE"/>
    <w:rsid w:val="0037271C"/>
    <w:rsid w:val="00373A19"/>
    <w:rsid w:val="003751A0"/>
    <w:rsid w:val="00376BEF"/>
    <w:rsid w:val="00376CE1"/>
    <w:rsid w:val="0038157E"/>
    <w:rsid w:val="0038615D"/>
    <w:rsid w:val="00387AFC"/>
    <w:rsid w:val="00387BFE"/>
    <w:rsid w:val="0039097C"/>
    <w:rsid w:val="00392F54"/>
    <w:rsid w:val="00396FFD"/>
    <w:rsid w:val="0039730E"/>
    <w:rsid w:val="003A0A59"/>
    <w:rsid w:val="003A24AC"/>
    <w:rsid w:val="003A4DAD"/>
    <w:rsid w:val="003A4E80"/>
    <w:rsid w:val="003B006A"/>
    <w:rsid w:val="003B040F"/>
    <w:rsid w:val="003B5CEA"/>
    <w:rsid w:val="003C1731"/>
    <w:rsid w:val="003C2494"/>
    <w:rsid w:val="003C65C9"/>
    <w:rsid w:val="003D2220"/>
    <w:rsid w:val="003D2C11"/>
    <w:rsid w:val="003D3524"/>
    <w:rsid w:val="003D5BDA"/>
    <w:rsid w:val="003D5E6C"/>
    <w:rsid w:val="003D6756"/>
    <w:rsid w:val="003D6A36"/>
    <w:rsid w:val="003D6D3B"/>
    <w:rsid w:val="003E02D9"/>
    <w:rsid w:val="003E0C97"/>
    <w:rsid w:val="003E22A5"/>
    <w:rsid w:val="003E5B3E"/>
    <w:rsid w:val="003E63A6"/>
    <w:rsid w:val="003F1ECF"/>
    <w:rsid w:val="003F3913"/>
    <w:rsid w:val="003F788F"/>
    <w:rsid w:val="0040042F"/>
    <w:rsid w:val="00404913"/>
    <w:rsid w:val="004054DE"/>
    <w:rsid w:val="00411D3E"/>
    <w:rsid w:val="00413C20"/>
    <w:rsid w:val="00416146"/>
    <w:rsid w:val="004165D9"/>
    <w:rsid w:val="004166F0"/>
    <w:rsid w:val="004178C3"/>
    <w:rsid w:val="00417C22"/>
    <w:rsid w:val="00422D33"/>
    <w:rsid w:val="0042303C"/>
    <w:rsid w:val="00423B24"/>
    <w:rsid w:val="0042630E"/>
    <w:rsid w:val="00430810"/>
    <w:rsid w:val="00432B6E"/>
    <w:rsid w:val="004331C3"/>
    <w:rsid w:val="004341F5"/>
    <w:rsid w:val="00435537"/>
    <w:rsid w:val="00440007"/>
    <w:rsid w:val="00440E28"/>
    <w:rsid w:val="00442014"/>
    <w:rsid w:val="0044286A"/>
    <w:rsid w:val="00442958"/>
    <w:rsid w:val="00445A4B"/>
    <w:rsid w:val="00446765"/>
    <w:rsid w:val="00454142"/>
    <w:rsid w:val="004570C1"/>
    <w:rsid w:val="0046166D"/>
    <w:rsid w:val="00463D93"/>
    <w:rsid w:val="00464BDC"/>
    <w:rsid w:val="00464FD1"/>
    <w:rsid w:val="004662C3"/>
    <w:rsid w:val="0046763A"/>
    <w:rsid w:val="004679AE"/>
    <w:rsid w:val="00467F90"/>
    <w:rsid w:val="0047080D"/>
    <w:rsid w:val="00470C36"/>
    <w:rsid w:val="00470E8E"/>
    <w:rsid w:val="0047325A"/>
    <w:rsid w:val="004741F2"/>
    <w:rsid w:val="00475A06"/>
    <w:rsid w:val="00476F09"/>
    <w:rsid w:val="00480ECB"/>
    <w:rsid w:val="00482947"/>
    <w:rsid w:val="00483219"/>
    <w:rsid w:val="00483A70"/>
    <w:rsid w:val="00483F1A"/>
    <w:rsid w:val="0048621C"/>
    <w:rsid w:val="00494A44"/>
    <w:rsid w:val="00495BB8"/>
    <w:rsid w:val="00497EC6"/>
    <w:rsid w:val="004A12AA"/>
    <w:rsid w:val="004A241C"/>
    <w:rsid w:val="004A4257"/>
    <w:rsid w:val="004A535B"/>
    <w:rsid w:val="004A5EE8"/>
    <w:rsid w:val="004A6E71"/>
    <w:rsid w:val="004B181E"/>
    <w:rsid w:val="004B48C6"/>
    <w:rsid w:val="004B4906"/>
    <w:rsid w:val="004B6AF5"/>
    <w:rsid w:val="004B7D88"/>
    <w:rsid w:val="004C17B9"/>
    <w:rsid w:val="004C3689"/>
    <w:rsid w:val="004C5652"/>
    <w:rsid w:val="004C6BBB"/>
    <w:rsid w:val="004D4312"/>
    <w:rsid w:val="004D68A3"/>
    <w:rsid w:val="004D7CA5"/>
    <w:rsid w:val="004E0E50"/>
    <w:rsid w:val="004E25DD"/>
    <w:rsid w:val="004E2B04"/>
    <w:rsid w:val="004E4297"/>
    <w:rsid w:val="004F1C35"/>
    <w:rsid w:val="004F31FF"/>
    <w:rsid w:val="004F40ED"/>
    <w:rsid w:val="004F502B"/>
    <w:rsid w:val="004F56BA"/>
    <w:rsid w:val="004F5757"/>
    <w:rsid w:val="005004A4"/>
    <w:rsid w:val="00502B65"/>
    <w:rsid w:val="00503861"/>
    <w:rsid w:val="0050453F"/>
    <w:rsid w:val="00504D79"/>
    <w:rsid w:val="00505156"/>
    <w:rsid w:val="00505684"/>
    <w:rsid w:val="0050633A"/>
    <w:rsid w:val="00507889"/>
    <w:rsid w:val="00510B57"/>
    <w:rsid w:val="0051106D"/>
    <w:rsid w:val="00512C90"/>
    <w:rsid w:val="0051364F"/>
    <w:rsid w:val="005161CC"/>
    <w:rsid w:val="00522845"/>
    <w:rsid w:val="0052600B"/>
    <w:rsid w:val="0052651A"/>
    <w:rsid w:val="00526675"/>
    <w:rsid w:val="005266E2"/>
    <w:rsid w:val="00527B01"/>
    <w:rsid w:val="00527E47"/>
    <w:rsid w:val="00531337"/>
    <w:rsid w:val="005335E4"/>
    <w:rsid w:val="00533732"/>
    <w:rsid w:val="00533AF3"/>
    <w:rsid w:val="00535FFD"/>
    <w:rsid w:val="0054201B"/>
    <w:rsid w:val="005438D4"/>
    <w:rsid w:val="00544654"/>
    <w:rsid w:val="00544F67"/>
    <w:rsid w:val="005456F3"/>
    <w:rsid w:val="00547426"/>
    <w:rsid w:val="00547F33"/>
    <w:rsid w:val="00553164"/>
    <w:rsid w:val="005538B0"/>
    <w:rsid w:val="00554872"/>
    <w:rsid w:val="00554BD3"/>
    <w:rsid w:val="0055599F"/>
    <w:rsid w:val="00555C4B"/>
    <w:rsid w:val="005566DE"/>
    <w:rsid w:val="005620DB"/>
    <w:rsid w:val="005620E2"/>
    <w:rsid w:val="005628EC"/>
    <w:rsid w:val="0056750E"/>
    <w:rsid w:val="00575B09"/>
    <w:rsid w:val="00577021"/>
    <w:rsid w:val="00582C53"/>
    <w:rsid w:val="00583F39"/>
    <w:rsid w:val="005842AD"/>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E62"/>
    <w:rsid w:val="005B4377"/>
    <w:rsid w:val="005B4416"/>
    <w:rsid w:val="005B46D3"/>
    <w:rsid w:val="005B6EA8"/>
    <w:rsid w:val="005C01B8"/>
    <w:rsid w:val="005C5B48"/>
    <w:rsid w:val="005C7D12"/>
    <w:rsid w:val="005D03B7"/>
    <w:rsid w:val="005D1E4B"/>
    <w:rsid w:val="005D3210"/>
    <w:rsid w:val="005D5970"/>
    <w:rsid w:val="005D6914"/>
    <w:rsid w:val="005D796E"/>
    <w:rsid w:val="005E0866"/>
    <w:rsid w:val="005E1A81"/>
    <w:rsid w:val="005E1F08"/>
    <w:rsid w:val="005E2AF1"/>
    <w:rsid w:val="005E47F6"/>
    <w:rsid w:val="005E4957"/>
    <w:rsid w:val="005E4B95"/>
    <w:rsid w:val="005F09A2"/>
    <w:rsid w:val="005F13D7"/>
    <w:rsid w:val="005F583B"/>
    <w:rsid w:val="005F6D07"/>
    <w:rsid w:val="005F7360"/>
    <w:rsid w:val="0060333C"/>
    <w:rsid w:val="00603D70"/>
    <w:rsid w:val="0060645B"/>
    <w:rsid w:val="00607341"/>
    <w:rsid w:val="00611E91"/>
    <w:rsid w:val="006150B8"/>
    <w:rsid w:val="00621B68"/>
    <w:rsid w:val="00622234"/>
    <w:rsid w:val="00626ABC"/>
    <w:rsid w:val="00632AEE"/>
    <w:rsid w:val="00643E63"/>
    <w:rsid w:val="00645B1E"/>
    <w:rsid w:val="00646B49"/>
    <w:rsid w:val="00650042"/>
    <w:rsid w:val="00651C37"/>
    <w:rsid w:val="00651D8E"/>
    <w:rsid w:val="006525B0"/>
    <w:rsid w:val="0065405A"/>
    <w:rsid w:val="00654512"/>
    <w:rsid w:val="00655489"/>
    <w:rsid w:val="0065736B"/>
    <w:rsid w:val="00662233"/>
    <w:rsid w:val="00662B1D"/>
    <w:rsid w:val="00667C05"/>
    <w:rsid w:val="00673561"/>
    <w:rsid w:val="00673BA6"/>
    <w:rsid w:val="00674050"/>
    <w:rsid w:val="0067464A"/>
    <w:rsid w:val="0067468A"/>
    <w:rsid w:val="006766FE"/>
    <w:rsid w:val="00680721"/>
    <w:rsid w:val="00680E9C"/>
    <w:rsid w:val="006820F6"/>
    <w:rsid w:val="00685FE4"/>
    <w:rsid w:val="006900B4"/>
    <w:rsid w:val="00691FDE"/>
    <w:rsid w:val="00694506"/>
    <w:rsid w:val="0069541E"/>
    <w:rsid w:val="006A039C"/>
    <w:rsid w:val="006A0C12"/>
    <w:rsid w:val="006A5981"/>
    <w:rsid w:val="006A6123"/>
    <w:rsid w:val="006A77FA"/>
    <w:rsid w:val="006B0471"/>
    <w:rsid w:val="006B24D1"/>
    <w:rsid w:val="006B35C7"/>
    <w:rsid w:val="006B36D0"/>
    <w:rsid w:val="006B5846"/>
    <w:rsid w:val="006B6278"/>
    <w:rsid w:val="006C0D0C"/>
    <w:rsid w:val="006C2ADD"/>
    <w:rsid w:val="006C6522"/>
    <w:rsid w:val="006D03EF"/>
    <w:rsid w:val="006D0432"/>
    <w:rsid w:val="006D2E30"/>
    <w:rsid w:val="006D704B"/>
    <w:rsid w:val="006D7570"/>
    <w:rsid w:val="006D7B22"/>
    <w:rsid w:val="006E0331"/>
    <w:rsid w:val="006E0E81"/>
    <w:rsid w:val="006E1E20"/>
    <w:rsid w:val="006E42B2"/>
    <w:rsid w:val="006E4585"/>
    <w:rsid w:val="006E5831"/>
    <w:rsid w:val="006F0871"/>
    <w:rsid w:val="006F4A5D"/>
    <w:rsid w:val="006F6ECE"/>
    <w:rsid w:val="006F7021"/>
    <w:rsid w:val="00701B2B"/>
    <w:rsid w:val="00701CD4"/>
    <w:rsid w:val="00702027"/>
    <w:rsid w:val="00705C65"/>
    <w:rsid w:val="00712599"/>
    <w:rsid w:val="00712E45"/>
    <w:rsid w:val="007134C0"/>
    <w:rsid w:val="007138F9"/>
    <w:rsid w:val="00715B07"/>
    <w:rsid w:val="00715E8A"/>
    <w:rsid w:val="0071682B"/>
    <w:rsid w:val="00720910"/>
    <w:rsid w:val="00721195"/>
    <w:rsid w:val="00721F03"/>
    <w:rsid w:val="0072204A"/>
    <w:rsid w:val="00724148"/>
    <w:rsid w:val="00726FAA"/>
    <w:rsid w:val="00727590"/>
    <w:rsid w:val="0073172F"/>
    <w:rsid w:val="00731AB8"/>
    <w:rsid w:val="00733893"/>
    <w:rsid w:val="0073494B"/>
    <w:rsid w:val="007408B6"/>
    <w:rsid w:val="00742794"/>
    <w:rsid w:val="00742B5D"/>
    <w:rsid w:val="00742E31"/>
    <w:rsid w:val="007436A7"/>
    <w:rsid w:val="00746FBF"/>
    <w:rsid w:val="00750526"/>
    <w:rsid w:val="00753E8D"/>
    <w:rsid w:val="00754384"/>
    <w:rsid w:val="00755081"/>
    <w:rsid w:val="00760306"/>
    <w:rsid w:val="00761F54"/>
    <w:rsid w:val="00763072"/>
    <w:rsid w:val="00766F88"/>
    <w:rsid w:val="007703F9"/>
    <w:rsid w:val="007704A4"/>
    <w:rsid w:val="007725EA"/>
    <w:rsid w:val="007762DB"/>
    <w:rsid w:val="00781567"/>
    <w:rsid w:val="007858C1"/>
    <w:rsid w:val="00787141"/>
    <w:rsid w:val="00790650"/>
    <w:rsid w:val="00790CF2"/>
    <w:rsid w:val="00791E62"/>
    <w:rsid w:val="00795718"/>
    <w:rsid w:val="0079572C"/>
    <w:rsid w:val="00796C21"/>
    <w:rsid w:val="00797150"/>
    <w:rsid w:val="007A71B8"/>
    <w:rsid w:val="007A7FA9"/>
    <w:rsid w:val="007B5164"/>
    <w:rsid w:val="007B7009"/>
    <w:rsid w:val="007C0AD0"/>
    <w:rsid w:val="007C3136"/>
    <w:rsid w:val="007C3742"/>
    <w:rsid w:val="007C43A9"/>
    <w:rsid w:val="007C4C7F"/>
    <w:rsid w:val="007C61CE"/>
    <w:rsid w:val="007C7F1F"/>
    <w:rsid w:val="007D1553"/>
    <w:rsid w:val="007D17CF"/>
    <w:rsid w:val="007D251F"/>
    <w:rsid w:val="007D4D4F"/>
    <w:rsid w:val="007D518D"/>
    <w:rsid w:val="007E07B2"/>
    <w:rsid w:val="007E0ED1"/>
    <w:rsid w:val="007E602C"/>
    <w:rsid w:val="007E6A46"/>
    <w:rsid w:val="007E7A31"/>
    <w:rsid w:val="007F105D"/>
    <w:rsid w:val="007F37A8"/>
    <w:rsid w:val="007F3C2C"/>
    <w:rsid w:val="007F3C4B"/>
    <w:rsid w:val="007F632C"/>
    <w:rsid w:val="00806ACB"/>
    <w:rsid w:val="0080751F"/>
    <w:rsid w:val="00807B95"/>
    <w:rsid w:val="00812B0E"/>
    <w:rsid w:val="00813208"/>
    <w:rsid w:val="0081624D"/>
    <w:rsid w:val="00816AEA"/>
    <w:rsid w:val="00817A0C"/>
    <w:rsid w:val="0082348C"/>
    <w:rsid w:val="00824136"/>
    <w:rsid w:val="00824670"/>
    <w:rsid w:val="00831BD0"/>
    <w:rsid w:val="008334D6"/>
    <w:rsid w:val="00833613"/>
    <w:rsid w:val="0083429D"/>
    <w:rsid w:val="00834910"/>
    <w:rsid w:val="00835A60"/>
    <w:rsid w:val="00836EED"/>
    <w:rsid w:val="008420E3"/>
    <w:rsid w:val="00843932"/>
    <w:rsid w:val="00845DC9"/>
    <w:rsid w:val="00846AA2"/>
    <w:rsid w:val="0085073D"/>
    <w:rsid w:val="00851F92"/>
    <w:rsid w:val="0085557B"/>
    <w:rsid w:val="00856860"/>
    <w:rsid w:val="008572D5"/>
    <w:rsid w:val="00861FD7"/>
    <w:rsid w:val="0086372D"/>
    <w:rsid w:val="00864C20"/>
    <w:rsid w:val="00870813"/>
    <w:rsid w:val="00871804"/>
    <w:rsid w:val="00872C28"/>
    <w:rsid w:val="0087496C"/>
    <w:rsid w:val="00875727"/>
    <w:rsid w:val="00875C8E"/>
    <w:rsid w:val="008768D0"/>
    <w:rsid w:val="00876B7C"/>
    <w:rsid w:val="0088128B"/>
    <w:rsid w:val="0088394D"/>
    <w:rsid w:val="0088691B"/>
    <w:rsid w:val="00890CE5"/>
    <w:rsid w:val="008922DF"/>
    <w:rsid w:val="0089481F"/>
    <w:rsid w:val="00897461"/>
    <w:rsid w:val="008A19DD"/>
    <w:rsid w:val="008A25D4"/>
    <w:rsid w:val="008A3164"/>
    <w:rsid w:val="008B1649"/>
    <w:rsid w:val="008B1E56"/>
    <w:rsid w:val="008B237F"/>
    <w:rsid w:val="008B303E"/>
    <w:rsid w:val="008B55DE"/>
    <w:rsid w:val="008B6AC6"/>
    <w:rsid w:val="008C02A8"/>
    <w:rsid w:val="008C04AD"/>
    <w:rsid w:val="008C2B2B"/>
    <w:rsid w:val="008C472E"/>
    <w:rsid w:val="008C77CF"/>
    <w:rsid w:val="008D00A7"/>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943"/>
    <w:rsid w:val="008F0D99"/>
    <w:rsid w:val="008F28B4"/>
    <w:rsid w:val="008F7D2E"/>
    <w:rsid w:val="009021E4"/>
    <w:rsid w:val="009056E5"/>
    <w:rsid w:val="00906A70"/>
    <w:rsid w:val="00906C24"/>
    <w:rsid w:val="00911E79"/>
    <w:rsid w:val="00913566"/>
    <w:rsid w:val="0091443B"/>
    <w:rsid w:val="00914945"/>
    <w:rsid w:val="0091679B"/>
    <w:rsid w:val="00917AE2"/>
    <w:rsid w:val="0092187A"/>
    <w:rsid w:val="00921D84"/>
    <w:rsid w:val="009244D7"/>
    <w:rsid w:val="00925172"/>
    <w:rsid w:val="00925686"/>
    <w:rsid w:val="00925B0D"/>
    <w:rsid w:val="00927CE0"/>
    <w:rsid w:val="0093484C"/>
    <w:rsid w:val="00942736"/>
    <w:rsid w:val="00946C03"/>
    <w:rsid w:val="00947C9B"/>
    <w:rsid w:val="0095050D"/>
    <w:rsid w:val="009512C4"/>
    <w:rsid w:val="0095151B"/>
    <w:rsid w:val="009516E4"/>
    <w:rsid w:val="009520A5"/>
    <w:rsid w:val="0095230B"/>
    <w:rsid w:val="00955A5E"/>
    <w:rsid w:val="00957C37"/>
    <w:rsid w:val="009614D9"/>
    <w:rsid w:val="00962DA5"/>
    <w:rsid w:val="00964A68"/>
    <w:rsid w:val="00965129"/>
    <w:rsid w:val="00970819"/>
    <w:rsid w:val="00970F2F"/>
    <w:rsid w:val="009716AE"/>
    <w:rsid w:val="009729BB"/>
    <w:rsid w:val="0097557A"/>
    <w:rsid w:val="00980337"/>
    <w:rsid w:val="00982C4C"/>
    <w:rsid w:val="00983F4D"/>
    <w:rsid w:val="00986FC1"/>
    <w:rsid w:val="0098750C"/>
    <w:rsid w:val="00991F1B"/>
    <w:rsid w:val="00992745"/>
    <w:rsid w:val="009939AE"/>
    <w:rsid w:val="00995CD1"/>
    <w:rsid w:val="009A3328"/>
    <w:rsid w:val="009A3D6F"/>
    <w:rsid w:val="009A7C37"/>
    <w:rsid w:val="009B008D"/>
    <w:rsid w:val="009B11F0"/>
    <w:rsid w:val="009B4AC8"/>
    <w:rsid w:val="009B6D4C"/>
    <w:rsid w:val="009B72C4"/>
    <w:rsid w:val="009C0BA0"/>
    <w:rsid w:val="009C1F77"/>
    <w:rsid w:val="009C3038"/>
    <w:rsid w:val="009C30A6"/>
    <w:rsid w:val="009C38E0"/>
    <w:rsid w:val="009C3987"/>
    <w:rsid w:val="009C5839"/>
    <w:rsid w:val="009C613F"/>
    <w:rsid w:val="009D17A5"/>
    <w:rsid w:val="009D3103"/>
    <w:rsid w:val="009D458A"/>
    <w:rsid w:val="009E00EC"/>
    <w:rsid w:val="009E22EB"/>
    <w:rsid w:val="009E53C5"/>
    <w:rsid w:val="009E6B83"/>
    <w:rsid w:val="009E6C02"/>
    <w:rsid w:val="009F09E0"/>
    <w:rsid w:val="009F2D2B"/>
    <w:rsid w:val="009F3126"/>
    <w:rsid w:val="00A00A90"/>
    <w:rsid w:val="00A021E2"/>
    <w:rsid w:val="00A03DE9"/>
    <w:rsid w:val="00A06CF9"/>
    <w:rsid w:val="00A101AD"/>
    <w:rsid w:val="00A12B38"/>
    <w:rsid w:val="00A1456B"/>
    <w:rsid w:val="00A158B9"/>
    <w:rsid w:val="00A2028A"/>
    <w:rsid w:val="00A2113E"/>
    <w:rsid w:val="00A21379"/>
    <w:rsid w:val="00A23AEB"/>
    <w:rsid w:val="00A24FD5"/>
    <w:rsid w:val="00A27F68"/>
    <w:rsid w:val="00A3417C"/>
    <w:rsid w:val="00A35427"/>
    <w:rsid w:val="00A4013E"/>
    <w:rsid w:val="00A4038E"/>
    <w:rsid w:val="00A41475"/>
    <w:rsid w:val="00A453EC"/>
    <w:rsid w:val="00A45AE4"/>
    <w:rsid w:val="00A461B7"/>
    <w:rsid w:val="00A46D36"/>
    <w:rsid w:val="00A5020A"/>
    <w:rsid w:val="00A51218"/>
    <w:rsid w:val="00A51918"/>
    <w:rsid w:val="00A52492"/>
    <w:rsid w:val="00A548DC"/>
    <w:rsid w:val="00A56891"/>
    <w:rsid w:val="00A56DEF"/>
    <w:rsid w:val="00A60C88"/>
    <w:rsid w:val="00A644CB"/>
    <w:rsid w:val="00A653AA"/>
    <w:rsid w:val="00A65D16"/>
    <w:rsid w:val="00A66BF3"/>
    <w:rsid w:val="00A7006C"/>
    <w:rsid w:val="00A7040E"/>
    <w:rsid w:val="00A7131F"/>
    <w:rsid w:val="00A7571E"/>
    <w:rsid w:val="00A76DB2"/>
    <w:rsid w:val="00A81372"/>
    <w:rsid w:val="00A819D3"/>
    <w:rsid w:val="00A824A6"/>
    <w:rsid w:val="00A846AA"/>
    <w:rsid w:val="00A86BFC"/>
    <w:rsid w:val="00A872E9"/>
    <w:rsid w:val="00A8748E"/>
    <w:rsid w:val="00A879D4"/>
    <w:rsid w:val="00A87A1D"/>
    <w:rsid w:val="00A91602"/>
    <w:rsid w:val="00A917F3"/>
    <w:rsid w:val="00A919F1"/>
    <w:rsid w:val="00A94286"/>
    <w:rsid w:val="00A96262"/>
    <w:rsid w:val="00AA1F5E"/>
    <w:rsid w:val="00AA260B"/>
    <w:rsid w:val="00AA562D"/>
    <w:rsid w:val="00AA6811"/>
    <w:rsid w:val="00AB0AF9"/>
    <w:rsid w:val="00AB2451"/>
    <w:rsid w:val="00AB3DD4"/>
    <w:rsid w:val="00AB51E1"/>
    <w:rsid w:val="00AB644C"/>
    <w:rsid w:val="00AB6638"/>
    <w:rsid w:val="00AC0BBC"/>
    <w:rsid w:val="00AC1933"/>
    <w:rsid w:val="00AC1B32"/>
    <w:rsid w:val="00AC36DD"/>
    <w:rsid w:val="00AC720F"/>
    <w:rsid w:val="00AC737B"/>
    <w:rsid w:val="00AC7934"/>
    <w:rsid w:val="00AD1348"/>
    <w:rsid w:val="00AD356B"/>
    <w:rsid w:val="00AD6BB9"/>
    <w:rsid w:val="00AE1397"/>
    <w:rsid w:val="00AE414F"/>
    <w:rsid w:val="00AE63DC"/>
    <w:rsid w:val="00AF00AB"/>
    <w:rsid w:val="00AF374A"/>
    <w:rsid w:val="00AF4FD5"/>
    <w:rsid w:val="00B0284C"/>
    <w:rsid w:val="00B028C6"/>
    <w:rsid w:val="00B0308F"/>
    <w:rsid w:val="00B070ED"/>
    <w:rsid w:val="00B1107B"/>
    <w:rsid w:val="00B141EB"/>
    <w:rsid w:val="00B15222"/>
    <w:rsid w:val="00B225A0"/>
    <w:rsid w:val="00B2276C"/>
    <w:rsid w:val="00B23E1B"/>
    <w:rsid w:val="00B24B87"/>
    <w:rsid w:val="00B31346"/>
    <w:rsid w:val="00B313CC"/>
    <w:rsid w:val="00B32267"/>
    <w:rsid w:val="00B323D3"/>
    <w:rsid w:val="00B34A23"/>
    <w:rsid w:val="00B3512B"/>
    <w:rsid w:val="00B36C72"/>
    <w:rsid w:val="00B36CD0"/>
    <w:rsid w:val="00B42DA1"/>
    <w:rsid w:val="00B461BF"/>
    <w:rsid w:val="00B505ED"/>
    <w:rsid w:val="00B526B9"/>
    <w:rsid w:val="00B5412B"/>
    <w:rsid w:val="00B57509"/>
    <w:rsid w:val="00B618A2"/>
    <w:rsid w:val="00B61BA7"/>
    <w:rsid w:val="00B62F02"/>
    <w:rsid w:val="00B64BA7"/>
    <w:rsid w:val="00B64BDE"/>
    <w:rsid w:val="00B64CE3"/>
    <w:rsid w:val="00B67D9D"/>
    <w:rsid w:val="00B70173"/>
    <w:rsid w:val="00B75BC2"/>
    <w:rsid w:val="00B7654D"/>
    <w:rsid w:val="00B806A5"/>
    <w:rsid w:val="00B81BD3"/>
    <w:rsid w:val="00B8238F"/>
    <w:rsid w:val="00B826C1"/>
    <w:rsid w:val="00B832F0"/>
    <w:rsid w:val="00B928D1"/>
    <w:rsid w:val="00B92A4E"/>
    <w:rsid w:val="00B92B7A"/>
    <w:rsid w:val="00B92D1F"/>
    <w:rsid w:val="00B97F9B"/>
    <w:rsid w:val="00BA0C46"/>
    <w:rsid w:val="00BA14D0"/>
    <w:rsid w:val="00BA16F9"/>
    <w:rsid w:val="00BA1BBA"/>
    <w:rsid w:val="00BA3970"/>
    <w:rsid w:val="00BA3FDB"/>
    <w:rsid w:val="00BA5E13"/>
    <w:rsid w:val="00BB07D2"/>
    <w:rsid w:val="00BB362D"/>
    <w:rsid w:val="00BB455F"/>
    <w:rsid w:val="00BB722F"/>
    <w:rsid w:val="00BB7BA9"/>
    <w:rsid w:val="00BC0472"/>
    <w:rsid w:val="00BC107D"/>
    <w:rsid w:val="00BC338A"/>
    <w:rsid w:val="00BC5C24"/>
    <w:rsid w:val="00BC7386"/>
    <w:rsid w:val="00BE447C"/>
    <w:rsid w:val="00BE49C4"/>
    <w:rsid w:val="00BE59C7"/>
    <w:rsid w:val="00BE77BA"/>
    <w:rsid w:val="00BF00F5"/>
    <w:rsid w:val="00BF13B0"/>
    <w:rsid w:val="00BF1731"/>
    <w:rsid w:val="00BF26D5"/>
    <w:rsid w:val="00BF38F3"/>
    <w:rsid w:val="00BF7A5C"/>
    <w:rsid w:val="00C0409E"/>
    <w:rsid w:val="00C10AC4"/>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4E5"/>
    <w:rsid w:val="00C40CBE"/>
    <w:rsid w:val="00C422FD"/>
    <w:rsid w:val="00C428C0"/>
    <w:rsid w:val="00C42E0E"/>
    <w:rsid w:val="00C42E3F"/>
    <w:rsid w:val="00C43221"/>
    <w:rsid w:val="00C434EA"/>
    <w:rsid w:val="00C44C0D"/>
    <w:rsid w:val="00C45D02"/>
    <w:rsid w:val="00C47291"/>
    <w:rsid w:val="00C50A9E"/>
    <w:rsid w:val="00C50CE8"/>
    <w:rsid w:val="00C50FD5"/>
    <w:rsid w:val="00C53CB2"/>
    <w:rsid w:val="00C605BB"/>
    <w:rsid w:val="00C61F35"/>
    <w:rsid w:val="00C643F3"/>
    <w:rsid w:val="00C646A7"/>
    <w:rsid w:val="00C665CD"/>
    <w:rsid w:val="00C6667A"/>
    <w:rsid w:val="00C7030E"/>
    <w:rsid w:val="00C71D23"/>
    <w:rsid w:val="00C7281A"/>
    <w:rsid w:val="00C73782"/>
    <w:rsid w:val="00C76D24"/>
    <w:rsid w:val="00C8286A"/>
    <w:rsid w:val="00C82E0D"/>
    <w:rsid w:val="00C86D95"/>
    <w:rsid w:val="00C90F14"/>
    <w:rsid w:val="00C94E34"/>
    <w:rsid w:val="00CA0BF6"/>
    <w:rsid w:val="00CA39FF"/>
    <w:rsid w:val="00CA3DFB"/>
    <w:rsid w:val="00CA4487"/>
    <w:rsid w:val="00CA5529"/>
    <w:rsid w:val="00CA57B2"/>
    <w:rsid w:val="00CA6094"/>
    <w:rsid w:val="00CA69D9"/>
    <w:rsid w:val="00CA7E5D"/>
    <w:rsid w:val="00CB488D"/>
    <w:rsid w:val="00CB5AFA"/>
    <w:rsid w:val="00CB5D2E"/>
    <w:rsid w:val="00CB6A49"/>
    <w:rsid w:val="00CC773A"/>
    <w:rsid w:val="00CD1C43"/>
    <w:rsid w:val="00CD1D5B"/>
    <w:rsid w:val="00CD4BC2"/>
    <w:rsid w:val="00CD7DC6"/>
    <w:rsid w:val="00CE22C8"/>
    <w:rsid w:val="00CE2E75"/>
    <w:rsid w:val="00CF204C"/>
    <w:rsid w:val="00CF240B"/>
    <w:rsid w:val="00CF33B6"/>
    <w:rsid w:val="00CF3ABB"/>
    <w:rsid w:val="00CF3C55"/>
    <w:rsid w:val="00CF7427"/>
    <w:rsid w:val="00CF78C5"/>
    <w:rsid w:val="00CF79D9"/>
    <w:rsid w:val="00CF79E5"/>
    <w:rsid w:val="00D014C6"/>
    <w:rsid w:val="00D01572"/>
    <w:rsid w:val="00D023BD"/>
    <w:rsid w:val="00D03C58"/>
    <w:rsid w:val="00D05F8B"/>
    <w:rsid w:val="00D10764"/>
    <w:rsid w:val="00D1081E"/>
    <w:rsid w:val="00D114C3"/>
    <w:rsid w:val="00D13AFC"/>
    <w:rsid w:val="00D1451D"/>
    <w:rsid w:val="00D15150"/>
    <w:rsid w:val="00D15D1D"/>
    <w:rsid w:val="00D166B1"/>
    <w:rsid w:val="00D16E30"/>
    <w:rsid w:val="00D1766C"/>
    <w:rsid w:val="00D208BF"/>
    <w:rsid w:val="00D21E4F"/>
    <w:rsid w:val="00D22231"/>
    <w:rsid w:val="00D222DD"/>
    <w:rsid w:val="00D23E38"/>
    <w:rsid w:val="00D23F62"/>
    <w:rsid w:val="00D24BC9"/>
    <w:rsid w:val="00D260BB"/>
    <w:rsid w:val="00D263DB"/>
    <w:rsid w:val="00D27DBD"/>
    <w:rsid w:val="00D32E4D"/>
    <w:rsid w:val="00D33BF5"/>
    <w:rsid w:val="00D35031"/>
    <w:rsid w:val="00D35936"/>
    <w:rsid w:val="00D36964"/>
    <w:rsid w:val="00D407D9"/>
    <w:rsid w:val="00D410A6"/>
    <w:rsid w:val="00D419F8"/>
    <w:rsid w:val="00D4217B"/>
    <w:rsid w:val="00D42871"/>
    <w:rsid w:val="00D43A0B"/>
    <w:rsid w:val="00D46439"/>
    <w:rsid w:val="00D50DA8"/>
    <w:rsid w:val="00D513F1"/>
    <w:rsid w:val="00D520DD"/>
    <w:rsid w:val="00D524C9"/>
    <w:rsid w:val="00D52B69"/>
    <w:rsid w:val="00D569D3"/>
    <w:rsid w:val="00D653EB"/>
    <w:rsid w:val="00D66C84"/>
    <w:rsid w:val="00D6784E"/>
    <w:rsid w:val="00D67952"/>
    <w:rsid w:val="00D7355D"/>
    <w:rsid w:val="00D73B72"/>
    <w:rsid w:val="00D841FA"/>
    <w:rsid w:val="00D84327"/>
    <w:rsid w:val="00D84CFD"/>
    <w:rsid w:val="00D85B0E"/>
    <w:rsid w:val="00D85F34"/>
    <w:rsid w:val="00D878CE"/>
    <w:rsid w:val="00D909BE"/>
    <w:rsid w:val="00D92224"/>
    <w:rsid w:val="00D9342D"/>
    <w:rsid w:val="00D973E2"/>
    <w:rsid w:val="00D9748F"/>
    <w:rsid w:val="00D97F0B"/>
    <w:rsid w:val="00DA1159"/>
    <w:rsid w:val="00DA51C7"/>
    <w:rsid w:val="00DA7764"/>
    <w:rsid w:val="00DA7DA0"/>
    <w:rsid w:val="00DB1008"/>
    <w:rsid w:val="00DB2401"/>
    <w:rsid w:val="00DB2ABB"/>
    <w:rsid w:val="00DB30A6"/>
    <w:rsid w:val="00DB3216"/>
    <w:rsid w:val="00DB3F1D"/>
    <w:rsid w:val="00DB4135"/>
    <w:rsid w:val="00DB543C"/>
    <w:rsid w:val="00DB68F3"/>
    <w:rsid w:val="00DB74E0"/>
    <w:rsid w:val="00DC6B6A"/>
    <w:rsid w:val="00DC76A0"/>
    <w:rsid w:val="00DC7996"/>
    <w:rsid w:val="00DC7C50"/>
    <w:rsid w:val="00DD0BF2"/>
    <w:rsid w:val="00DD2B95"/>
    <w:rsid w:val="00DD2EAE"/>
    <w:rsid w:val="00DD3948"/>
    <w:rsid w:val="00DD464B"/>
    <w:rsid w:val="00DD5C2E"/>
    <w:rsid w:val="00DE1E86"/>
    <w:rsid w:val="00DE4540"/>
    <w:rsid w:val="00DE5C60"/>
    <w:rsid w:val="00DE684C"/>
    <w:rsid w:val="00DF01A0"/>
    <w:rsid w:val="00DF04A9"/>
    <w:rsid w:val="00DF0942"/>
    <w:rsid w:val="00DF0AC6"/>
    <w:rsid w:val="00DF20C3"/>
    <w:rsid w:val="00DF2234"/>
    <w:rsid w:val="00DF3222"/>
    <w:rsid w:val="00DF3A83"/>
    <w:rsid w:val="00DF5B0D"/>
    <w:rsid w:val="00DF67D9"/>
    <w:rsid w:val="00DF7412"/>
    <w:rsid w:val="00E029AA"/>
    <w:rsid w:val="00E02A3C"/>
    <w:rsid w:val="00E03371"/>
    <w:rsid w:val="00E04AA9"/>
    <w:rsid w:val="00E05A81"/>
    <w:rsid w:val="00E064DA"/>
    <w:rsid w:val="00E072CC"/>
    <w:rsid w:val="00E10235"/>
    <w:rsid w:val="00E102E1"/>
    <w:rsid w:val="00E1204E"/>
    <w:rsid w:val="00E13ACB"/>
    <w:rsid w:val="00E1482E"/>
    <w:rsid w:val="00E16F0C"/>
    <w:rsid w:val="00E212BF"/>
    <w:rsid w:val="00E21BC3"/>
    <w:rsid w:val="00E25628"/>
    <w:rsid w:val="00E2704A"/>
    <w:rsid w:val="00E3188B"/>
    <w:rsid w:val="00E351CF"/>
    <w:rsid w:val="00E35C98"/>
    <w:rsid w:val="00E36917"/>
    <w:rsid w:val="00E37E4A"/>
    <w:rsid w:val="00E4003E"/>
    <w:rsid w:val="00E4086C"/>
    <w:rsid w:val="00E40EBA"/>
    <w:rsid w:val="00E43AB2"/>
    <w:rsid w:val="00E43D9D"/>
    <w:rsid w:val="00E44B97"/>
    <w:rsid w:val="00E525CC"/>
    <w:rsid w:val="00E548A3"/>
    <w:rsid w:val="00E571FE"/>
    <w:rsid w:val="00E572EA"/>
    <w:rsid w:val="00E611F1"/>
    <w:rsid w:val="00E624D4"/>
    <w:rsid w:val="00E625C7"/>
    <w:rsid w:val="00E65DC4"/>
    <w:rsid w:val="00E70ABB"/>
    <w:rsid w:val="00E70FA8"/>
    <w:rsid w:val="00E71FDB"/>
    <w:rsid w:val="00E72681"/>
    <w:rsid w:val="00E72839"/>
    <w:rsid w:val="00E72CA9"/>
    <w:rsid w:val="00E7343A"/>
    <w:rsid w:val="00E74CD2"/>
    <w:rsid w:val="00E80329"/>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5921"/>
    <w:rsid w:val="00ED1625"/>
    <w:rsid w:val="00ED3043"/>
    <w:rsid w:val="00ED7968"/>
    <w:rsid w:val="00EE3B34"/>
    <w:rsid w:val="00EE6F0B"/>
    <w:rsid w:val="00EE7FF1"/>
    <w:rsid w:val="00EF091F"/>
    <w:rsid w:val="00EF276B"/>
    <w:rsid w:val="00EF34C8"/>
    <w:rsid w:val="00EF5A50"/>
    <w:rsid w:val="00EF6238"/>
    <w:rsid w:val="00EF74D4"/>
    <w:rsid w:val="00F02408"/>
    <w:rsid w:val="00F0249F"/>
    <w:rsid w:val="00F02EBC"/>
    <w:rsid w:val="00F03382"/>
    <w:rsid w:val="00F03F5B"/>
    <w:rsid w:val="00F046DB"/>
    <w:rsid w:val="00F06242"/>
    <w:rsid w:val="00F1187E"/>
    <w:rsid w:val="00F11C85"/>
    <w:rsid w:val="00F12505"/>
    <w:rsid w:val="00F12CE2"/>
    <w:rsid w:val="00F1376D"/>
    <w:rsid w:val="00F17975"/>
    <w:rsid w:val="00F17BB1"/>
    <w:rsid w:val="00F221D0"/>
    <w:rsid w:val="00F22BEA"/>
    <w:rsid w:val="00F24185"/>
    <w:rsid w:val="00F25899"/>
    <w:rsid w:val="00F33AD2"/>
    <w:rsid w:val="00F34947"/>
    <w:rsid w:val="00F362EF"/>
    <w:rsid w:val="00F458F1"/>
    <w:rsid w:val="00F46D9D"/>
    <w:rsid w:val="00F47A3F"/>
    <w:rsid w:val="00F50853"/>
    <w:rsid w:val="00F5133F"/>
    <w:rsid w:val="00F513E8"/>
    <w:rsid w:val="00F5392C"/>
    <w:rsid w:val="00F546D5"/>
    <w:rsid w:val="00F54D78"/>
    <w:rsid w:val="00F554C3"/>
    <w:rsid w:val="00F5609E"/>
    <w:rsid w:val="00F60AA4"/>
    <w:rsid w:val="00F61CCF"/>
    <w:rsid w:val="00F6322A"/>
    <w:rsid w:val="00F63320"/>
    <w:rsid w:val="00F63A1E"/>
    <w:rsid w:val="00F6567B"/>
    <w:rsid w:val="00F678C8"/>
    <w:rsid w:val="00F70D0D"/>
    <w:rsid w:val="00F71869"/>
    <w:rsid w:val="00F72490"/>
    <w:rsid w:val="00F73D20"/>
    <w:rsid w:val="00F7480C"/>
    <w:rsid w:val="00F751FF"/>
    <w:rsid w:val="00F75CED"/>
    <w:rsid w:val="00F77862"/>
    <w:rsid w:val="00F80175"/>
    <w:rsid w:val="00F8020B"/>
    <w:rsid w:val="00F80BA9"/>
    <w:rsid w:val="00F80D6F"/>
    <w:rsid w:val="00F83869"/>
    <w:rsid w:val="00F840A2"/>
    <w:rsid w:val="00F84C96"/>
    <w:rsid w:val="00F85776"/>
    <w:rsid w:val="00F8586E"/>
    <w:rsid w:val="00F866DC"/>
    <w:rsid w:val="00F86AE2"/>
    <w:rsid w:val="00F87A17"/>
    <w:rsid w:val="00F9260C"/>
    <w:rsid w:val="00F92F44"/>
    <w:rsid w:val="00F93E8D"/>
    <w:rsid w:val="00F94E68"/>
    <w:rsid w:val="00F95B02"/>
    <w:rsid w:val="00F96DCB"/>
    <w:rsid w:val="00F976F0"/>
    <w:rsid w:val="00FA227B"/>
    <w:rsid w:val="00FA2364"/>
    <w:rsid w:val="00FA38B6"/>
    <w:rsid w:val="00FA3AEC"/>
    <w:rsid w:val="00FA41BA"/>
    <w:rsid w:val="00FA4A43"/>
    <w:rsid w:val="00FB0E5F"/>
    <w:rsid w:val="00FB21CB"/>
    <w:rsid w:val="00FB3AC2"/>
    <w:rsid w:val="00FB464B"/>
    <w:rsid w:val="00FB6198"/>
    <w:rsid w:val="00FB7601"/>
    <w:rsid w:val="00FB7C06"/>
    <w:rsid w:val="00FC10D7"/>
    <w:rsid w:val="00FC152D"/>
    <w:rsid w:val="00FC1D54"/>
    <w:rsid w:val="00FC3249"/>
    <w:rsid w:val="00FC3903"/>
    <w:rsid w:val="00FC587A"/>
    <w:rsid w:val="00FC5FF9"/>
    <w:rsid w:val="00FD0190"/>
    <w:rsid w:val="00FD0555"/>
    <w:rsid w:val="00FD22F4"/>
    <w:rsid w:val="00FD4690"/>
    <w:rsid w:val="00FD4DE7"/>
    <w:rsid w:val="00FD65F1"/>
    <w:rsid w:val="00FD7008"/>
    <w:rsid w:val="00FE1432"/>
    <w:rsid w:val="00FE21F7"/>
    <w:rsid w:val="00FE3FCF"/>
    <w:rsid w:val="00FE6684"/>
    <w:rsid w:val="00FE6711"/>
    <w:rsid w:val="00FE752C"/>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917AE2"/>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917AE2"/>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customStyle="1" w:styleId="apple-converted-space">
    <w:name w:val="apple-converted-space"/>
    <w:basedOn w:val="DefaultParagraphFont"/>
    <w:rsid w:val="00950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94805288">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D1700-76E5-4444-AD3E-FA7A3E49F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Pages>
  <Words>5898</Words>
  <Characters>33622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39442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43</cp:revision>
  <cp:lastPrinted>2020-05-25T17:13:00Z</cp:lastPrinted>
  <dcterms:created xsi:type="dcterms:W3CDTF">2020-04-04T14:24:00Z</dcterms:created>
  <dcterms:modified xsi:type="dcterms:W3CDTF">2020-05-25T17:13:00Z</dcterms:modified>
  <cp:category>TIBCO PSG Document Template</cp:category>
</cp:coreProperties>
</file>