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60AA4" w:rsidRPr="00D973E2" w14:paraId="0E04B6E7" w14:textId="77777777" w:rsidTr="00701CD4">
        <w:tc>
          <w:tcPr>
            <w:tcW w:w="1418" w:type="dxa"/>
            <w:shd w:val="clear" w:color="auto" w:fill="auto"/>
          </w:tcPr>
          <w:p w14:paraId="4039C566" w14:textId="703AC3E7" w:rsidR="00F60AA4" w:rsidRPr="00D973E2" w:rsidRDefault="00F60AA4" w:rsidP="00F85776">
            <w:pPr>
              <w:pStyle w:val="Abstract"/>
              <w:spacing w:before="60" w:after="60" w:line="240" w:lineRule="auto"/>
              <w:ind w:left="0"/>
              <w:rPr>
                <w:sz w:val="16"/>
                <w:lang w:eastAsia="en-CA" w:bidi="he-IL"/>
              </w:rPr>
            </w:pPr>
            <w:r>
              <w:rPr>
                <w:sz w:val="16"/>
                <w:lang w:eastAsia="en-CA" w:bidi="he-IL"/>
              </w:rPr>
              <w:t>1.1</w:t>
            </w:r>
          </w:p>
        </w:tc>
        <w:tc>
          <w:tcPr>
            <w:tcW w:w="1584" w:type="dxa"/>
            <w:shd w:val="clear" w:color="auto" w:fill="auto"/>
          </w:tcPr>
          <w:p w14:paraId="0356A36A" w14:textId="41E52E38" w:rsidR="00F60AA4" w:rsidRDefault="00F60AA4" w:rsidP="00F85776">
            <w:pPr>
              <w:pStyle w:val="Abstract"/>
              <w:spacing w:before="60" w:after="60" w:line="240" w:lineRule="auto"/>
              <w:ind w:left="0"/>
              <w:rPr>
                <w:sz w:val="16"/>
                <w:lang w:eastAsia="en-CA" w:bidi="he-IL"/>
              </w:rPr>
            </w:pPr>
            <w:r>
              <w:rPr>
                <w:sz w:val="16"/>
                <w:lang w:eastAsia="en-CA" w:bidi="he-IL"/>
              </w:rPr>
              <w:t>Nov 6 2019</w:t>
            </w:r>
          </w:p>
        </w:tc>
        <w:tc>
          <w:tcPr>
            <w:tcW w:w="1589" w:type="dxa"/>
            <w:shd w:val="clear" w:color="auto" w:fill="auto"/>
          </w:tcPr>
          <w:p w14:paraId="2DC7DD52" w14:textId="32637D72" w:rsidR="00F60AA4" w:rsidRDefault="00F60AA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67825506" w14:textId="70259FAA" w:rsidR="00F60AA4" w:rsidRPr="00D973E2" w:rsidRDefault="00F60AA4" w:rsidP="00F85776">
            <w:pPr>
              <w:pStyle w:val="Abstract"/>
              <w:spacing w:before="60" w:after="60" w:line="240" w:lineRule="auto"/>
              <w:ind w:left="0"/>
              <w:rPr>
                <w:sz w:val="16"/>
                <w:lang w:eastAsia="en-CA" w:bidi="he-IL"/>
              </w:rPr>
            </w:pPr>
            <w:r>
              <w:rPr>
                <w:sz w:val="16"/>
                <w:lang w:eastAsia="en-CA" w:bidi="he-IL"/>
              </w:rPr>
              <w:t xml:space="preserve">Added </w:t>
            </w:r>
            <w:proofErr w:type="spellStart"/>
            <w:r w:rsidRPr="00F60AA4">
              <w:rPr>
                <w:sz w:val="16"/>
                <w:lang w:eastAsia="en-CA" w:bidi="he-IL"/>
              </w:rPr>
              <w:t>reportResourceDatasourceLineage</w:t>
            </w:r>
            <w:proofErr w:type="spellEnd"/>
            <w:r>
              <w:rPr>
                <w:sz w:val="16"/>
                <w:lang w:eastAsia="en-CA" w:bidi="he-IL"/>
              </w:rPr>
              <w:t>.</w:t>
            </w:r>
          </w:p>
        </w:tc>
      </w:tr>
      <w:tr w:rsidR="00F06242" w:rsidRPr="00D973E2" w14:paraId="5ED97CCF" w14:textId="77777777" w:rsidTr="00701CD4">
        <w:tc>
          <w:tcPr>
            <w:tcW w:w="1418" w:type="dxa"/>
            <w:shd w:val="clear" w:color="auto" w:fill="auto"/>
          </w:tcPr>
          <w:p w14:paraId="076BDCEF" w14:textId="00E115A3" w:rsidR="00F06242" w:rsidRDefault="00F06242" w:rsidP="00F85776">
            <w:pPr>
              <w:pStyle w:val="Abstract"/>
              <w:spacing w:before="60" w:after="60" w:line="240" w:lineRule="auto"/>
              <w:ind w:left="0"/>
              <w:rPr>
                <w:sz w:val="16"/>
                <w:lang w:eastAsia="en-CA" w:bidi="he-IL"/>
              </w:rPr>
            </w:pPr>
            <w:r>
              <w:rPr>
                <w:sz w:val="16"/>
                <w:lang w:eastAsia="en-CA" w:bidi="he-IL"/>
              </w:rPr>
              <w:t>1.2</w:t>
            </w:r>
          </w:p>
        </w:tc>
        <w:tc>
          <w:tcPr>
            <w:tcW w:w="1584" w:type="dxa"/>
            <w:shd w:val="clear" w:color="auto" w:fill="auto"/>
          </w:tcPr>
          <w:p w14:paraId="50077326" w14:textId="0E80CAD1" w:rsidR="00F06242" w:rsidRDefault="00F06242" w:rsidP="00F85776">
            <w:pPr>
              <w:pStyle w:val="Abstract"/>
              <w:spacing w:before="60" w:after="60" w:line="240" w:lineRule="auto"/>
              <w:ind w:left="0"/>
              <w:rPr>
                <w:sz w:val="16"/>
                <w:lang w:eastAsia="en-CA" w:bidi="he-IL"/>
              </w:rPr>
            </w:pPr>
            <w:r>
              <w:rPr>
                <w:sz w:val="16"/>
                <w:lang w:eastAsia="en-CA" w:bidi="he-IL"/>
              </w:rPr>
              <w:t>Dec 12 2019</w:t>
            </w:r>
          </w:p>
        </w:tc>
        <w:tc>
          <w:tcPr>
            <w:tcW w:w="1589" w:type="dxa"/>
            <w:shd w:val="clear" w:color="auto" w:fill="auto"/>
          </w:tcPr>
          <w:p w14:paraId="48D946BB" w14:textId="2F4527CB" w:rsidR="00F06242" w:rsidRDefault="00F06242"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27B4A2D" w14:textId="3ACD4433" w:rsidR="00F06242" w:rsidRDefault="00F06242" w:rsidP="00F85776">
            <w:pPr>
              <w:pStyle w:val="Abstract"/>
              <w:spacing w:before="60" w:after="60" w:line="240" w:lineRule="auto"/>
              <w:ind w:left="0"/>
              <w:rPr>
                <w:sz w:val="16"/>
                <w:lang w:eastAsia="en-CA" w:bidi="he-IL"/>
              </w:rPr>
            </w:pPr>
            <w:r>
              <w:rPr>
                <w:sz w:val="16"/>
                <w:lang w:eastAsia="en-CA" w:bidi="he-IL"/>
              </w:rPr>
              <w:t>Modified location and name of constant configuration file.</w:t>
            </w:r>
          </w:p>
        </w:tc>
      </w:tr>
      <w:tr w:rsidR="00691FDE" w:rsidRPr="00D973E2" w14:paraId="1F0E6832" w14:textId="77777777" w:rsidTr="00701CD4">
        <w:tc>
          <w:tcPr>
            <w:tcW w:w="1418" w:type="dxa"/>
            <w:shd w:val="clear" w:color="auto" w:fill="auto"/>
          </w:tcPr>
          <w:p w14:paraId="0160D77B" w14:textId="06C01152" w:rsidR="00691FDE" w:rsidRDefault="00691FDE" w:rsidP="00F85776">
            <w:pPr>
              <w:pStyle w:val="Abstract"/>
              <w:spacing w:before="60" w:after="60" w:line="240" w:lineRule="auto"/>
              <w:ind w:left="0"/>
              <w:rPr>
                <w:sz w:val="16"/>
                <w:lang w:eastAsia="en-CA" w:bidi="he-IL"/>
              </w:rPr>
            </w:pPr>
            <w:r>
              <w:rPr>
                <w:sz w:val="16"/>
                <w:lang w:eastAsia="en-CA" w:bidi="he-IL"/>
              </w:rPr>
              <w:t>1.3</w:t>
            </w:r>
          </w:p>
        </w:tc>
        <w:tc>
          <w:tcPr>
            <w:tcW w:w="1584" w:type="dxa"/>
            <w:shd w:val="clear" w:color="auto" w:fill="auto"/>
          </w:tcPr>
          <w:p w14:paraId="7B372DF2" w14:textId="11653163" w:rsidR="00691FDE" w:rsidRDefault="00691FDE" w:rsidP="00F85776">
            <w:pPr>
              <w:pStyle w:val="Abstract"/>
              <w:spacing w:before="60" w:after="60" w:line="240" w:lineRule="auto"/>
              <w:ind w:left="0"/>
              <w:rPr>
                <w:sz w:val="16"/>
                <w:lang w:eastAsia="en-CA" w:bidi="he-IL"/>
              </w:rPr>
            </w:pPr>
            <w:r>
              <w:rPr>
                <w:sz w:val="16"/>
                <w:lang w:eastAsia="en-CA" w:bidi="he-IL"/>
              </w:rPr>
              <w:t>Jan 20 2020</w:t>
            </w:r>
          </w:p>
        </w:tc>
        <w:tc>
          <w:tcPr>
            <w:tcW w:w="1589" w:type="dxa"/>
            <w:shd w:val="clear" w:color="auto" w:fill="auto"/>
          </w:tcPr>
          <w:p w14:paraId="0EEA99D3" w14:textId="72245816" w:rsidR="00691FDE" w:rsidRDefault="00691FDE"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91BEAE0" w14:textId="014EE68F" w:rsidR="00691FDE" w:rsidRPr="00691FDE" w:rsidRDefault="00691FDE" w:rsidP="00F85776">
            <w:pPr>
              <w:pStyle w:val="Abstract"/>
              <w:spacing w:before="60" w:after="60" w:line="240" w:lineRule="auto"/>
              <w:ind w:left="0"/>
              <w:rPr>
                <w:sz w:val="16"/>
                <w:szCs w:val="16"/>
                <w:lang w:eastAsia="en-CA" w:bidi="he-IL"/>
              </w:rPr>
            </w:pPr>
            <w:r w:rsidRPr="00691FDE">
              <w:rPr>
                <w:sz w:val="16"/>
                <w:szCs w:val="16"/>
                <w:lang w:eastAsia="en-CA" w:bidi="he-IL"/>
              </w:rPr>
              <w:t>Moved Published Resource info to “</w:t>
            </w:r>
            <w:r w:rsidRPr="00691FDE">
              <w:rPr>
                <w:sz w:val="16"/>
                <w:szCs w:val="16"/>
                <w:lang w:val="en-CA" w:eastAsia="en-CA" w:bidi="he-IL"/>
              </w:rPr>
              <w:t>KPImetrics Data Dictionary v1.1.pdf”</w:t>
            </w:r>
          </w:p>
        </w:tc>
      </w:tr>
      <w:tr w:rsidR="009F2D2B" w:rsidRPr="00D973E2" w14:paraId="5F2C24B2" w14:textId="77777777" w:rsidTr="00701CD4">
        <w:tc>
          <w:tcPr>
            <w:tcW w:w="1418" w:type="dxa"/>
            <w:shd w:val="clear" w:color="auto" w:fill="auto"/>
          </w:tcPr>
          <w:p w14:paraId="3A0EF03C" w14:textId="5AB42719" w:rsidR="009F2D2B" w:rsidRDefault="009F2D2B" w:rsidP="00F85776">
            <w:pPr>
              <w:pStyle w:val="Abstract"/>
              <w:spacing w:before="60" w:after="60" w:line="240" w:lineRule="auto"/>
              <w:ind w:left="0"/>
              <w:rPr>
                <w:sz w:val="16"/>
                <w:lang w:eastAsia="en-CA" w:bidi="he-IL"/>
              </w:rPr>
            </w:pPr>
            <w:r>
              <w:rPr>
                <w:sz w:val="16"/>
                <w:lang w:eastAsia="en-CA" w:bidi="he-IL"/>
              </w:rPr>
              <w:t>1.4</w:t>
            </w:r>
          </w:p>
        </w:tc>
        <w:tc>
          <w:tcPr>
            <w:tcW w:w="1584" w:type="dxa"/>
            <w:shd w:val="clear" w:color="auto" w:fill="auto"/>
          </w:tcPr>
          <w:p w14:paraId="6A22FFD7" w14:textId="4A528B0A" w:rsidR="009F2D2B" w:rsidRDefault="009F2D2B" w:rsidP="00F85776">
            <w:pPr>
              <w:pStyle w:val="Abstract"/>
              <w:spacing w:before="60" w:after="60" w:line="240" w:lineRule="auto"/>
              <w:ind w:left="0"/>
              <w:rPr>
                <w:sz w:val="16"/>
                <w:lang w:eastAsia="en-CA" w:bidi="he-IL"/>
              </w:rPr>
            </w:pPr>
            <w:r>
              <w:rPr>
                <w:sz w:val="16"/>
                <w:lang w:eastAsia="en-CA" w:bidi="he-IL"/>
              </w:rPr>
              <w:t xml:space="preserve">Feb </w:t>
            </w:r>
            <w:r w:rsidR="00B97F9B">
              <w:rPr>
                <w:sz w:val="16"/>
                <w:lang w:eastAsia="en-CA" w:bidi="he-IL"/>
              </w:rPr>
              <w:t>25</w:t>
            </w:r>
            <w:r>
              <w:rPr>
                <w:sz w:val="16"/>
                <w:lang w:eastAsia="en-CA" w:bidi="he-IL"/>
              </w:rPr>
              <w:t xml:space="preserve"> 2020</w:t>
            </w:r>
          </w:p>
        </w:tc>
        <w:tc>
          <w:tcPr>
            <w:tcW w:w="1589" w:type="dxa"/>
            <w:shd w:val="clear" w:color="auto" w:fill="auto"/>
          </w:tcPr>
          <w:p w14:paraId="5BBDD756" w14:textId="454E19F7" w:rsidR="009F2D2B" w:rsidRDefault="009F2D2B"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1CFADE3A" w14:textId="07BA2D21" w:rsidR="009F2D2B" w:rsidRPr="00691FDE" w:rsidRDefault="009F2D2B" w:rsidP="00F85776">
            <w:pPr>
              <w:pStyle w:val="Abstract"/>
              <w:spacing w:before="60" w:after="60" w:line="240" w:lineRule="auto"/>
              <w:ind w:left="0"/>
              <w:rPr>
                <w:sz w:val="16"/>
                <w:szCs w:val="16"/>
                <w:lang w:eastAsia="en-CA" w:bidi="he-IL"/>
              </w:rPr>
            </w:pPr>
            <w:r>
              <w:rPr>
                <w:sz w:val="16"/>
                <w:szCs w:val="16"/>
                <w:lang w:eastAsia="en-CA" w:bidi="he-IL"/>
              </w:rPr>
              <w:t xml:space="preserve">Update </w:t>
            </w:r>
            <w:proofErr w:type="spellStart"/>
            <w:r>
              <w:rPr>
                <w:sz w:val="16"/>
                <w:szCs w:val="16"/>
                <w:lang w:eastAsia="en-CA" w:bidi="he-IL"/>
              </w:rPr>
              <w:t>Cache_METADATA_TABLES</w:t>
            </w:r>
            <w:proofErr w:type="spellEnd"/>
            <w:r>
              <w:rPr>
                <w:sz w:val="16"/>
                <w:szCs w:val="16"/>
                <w:lang w:eastAsia="en-CA" w:bidi="he-IL"/>
              </w:rPr>
              <w:t xml:space="preserve"> to perform more efficiently.</w:t>
            </w:r>
          </w:p>
        </w:tc>
      </w:tr>
      <w:tr w:rsidR="00BA5E13" w:rsidRPr="00D973E2" w14:paraId="74E45107" w14:textId="77777777" w:rsidTr="00701CD4">
        <w:tc>
          <w:tcPr>
            <w:tcW w:w="1418" w:type="dxa"/>
            <w:shd w:val="clear" w:color="auto" w:fill="auto"/>
          </w:tcPr>
          <w:p w14:paraId="7FE79B5A" w14:textId="76057579" w:rsidR="00BA5E13" w:rsidRDefault="00BA5E13" w:rsidP="00F85776">
            <w:pPr>
              <w:pStyle w:val="Abstract"/>
              <w:spacing w:before="60" w:after="60" w:line="240" w:lineRule="auto"/>
              <w:ind w:left="0"/>
              <w:rPr>
                <w:sz w:val="16"/>
                <w:lang w:eastAsia="en-CA" w:bidi="he-IL"/>
              </w:rPr>
            </w:pPr>
            <w:r>
              <w:rPr>
                <w:sz w:val="16"/>
                <w:lang w:eastAsia="en-CA" w:bidi="he-IL"/>
              </w:rPr>
              <w:t>1.5</w:t>
            </w:r>
          </w:p>
        </w:tc>
        <w:tc>
          <w:tcPr>
            <w:tcW w:w="1584" w:type="dxa"/>
            <w:shd w:val="clear" w:color="auto" w:fill="auto"/>
          </w:tcPr>
          <w:p w14:paraId="733FB68A" w14:textId="4A788D94" w:rsidR="00BA5E13" w:rsidRDefault="00BA5E13" w:rsidP="00F85776">
            <w:pPr>
              <w:pStyle w:val="Abstract"/>
              <w:spacing w:before="60" w:after="60" w:line="240" w:lineRule="auto"/>
              <w:ind w:left="0"/>
              <w:rPr>
                <w:sz w:val="16"/>
                <w:lang w:eastAsia="en-CA" w:bidi="he-IL"/>
              </w:rPr>
            </w:pPr>
            <w:r>
              <w:rPr>
                <w:sz w:val="16"/>
                <w:lang w:eastAsia="en-CA" w:bidi="he-IL"/>
              </w:rPr>
              <w:t>Mar 12 2020</w:t>
            </w:r>
          </w:p>
        </w:tc>
        <w:tc>
          <w:tcPr>
            <w:tcW w:w="1589" w:type="dxa"/>
            <w:shd w:val="clear" w:color="auto" w:fill="auto"/>
          </w:tcPr>
          <w:p w14:paraId="6E4ACD3B" w14:textId="0DDC52E4" w:rsidR="00BA5E13" w:rsidRDefault="00BA5E1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6B04F70" w14:textId="5864AC6C" w:rsidR="00BA5E13" w:rsidRDefault="00BA5E13" w:rsidP="00F85776">
            <w:pPr>
              <w:pStyle w:val="Abstract"/>
              <w:spacing w:before="60" w:after="60" w:line="240" w:lineRule="auto"/>
              <w:ind w:left="0"/>
              <w:rPr>
                <w:sz w:val="16"/>
                <w:szCs w:val="16"/>
                <w:lang w:eastAsia="en-CA" w:bidi="he-IL"/>
              </w:rPr>
            </w:pPr>
            <w:r>
              <w:rPr>
                <w:sz w:val="16"/>
                <w:szCs w:val="16"/>
                <w:lang w:eastAsia="en-CA" w:bidi="he-IL"/>
              </w:rPr>
              <w:t>Removed METADATA_ALL_PRIVILEGE_STG.</w:t>
            </w:r>
          </w:p>
        </w:tc>
      </w:tr>
      <w:tr w:rsidR="001A34C3" w:rsidRPr="00D973E2" w14:paraId="24772309" w14:textId="77777777" w:rsidTr="00701CD4">
        <w:tc>
          <w:tcPr>
            <w:tcW w:w="1418" w:type="dxa"/>
            <w:shd w:val="clear" w:color="auto" w:fill="auto"/>
          </w:tcPr>
          <w:p w14:paraId="1DCEAF57" w14:textId="7C3CC1ED" w:rsidR="001A34C3" w:rsidRDefault="001A34C3" w:rsidP="00F85776">
            <w:pPr>
              <w:pStyle w:val="Abstract"/>
              <w:spacing w:before="60" w:after="60" w:line="240" w:lineRule="auto"/>
              <w:ind w:left="0"/>
              <w:rPr>
                <w:sz w:val="16"/>
                <w:lang w:eastAsia="en-CA" w:bidi="he-IL"/>
              </w:rPr>
            </w:pPr>
            <w:r>
              <w:rPr>
                <w:sz w:val="16"/>
                <w:lang w:eastAsia="en-CA" w:bidi="he-IL"/>
              </w:rPr>
              <w:t>1.6</w:t>
            </w:r>
          </w:p>
        </w:tc>
        <w:tc>
          <w:tcPr>
            <w:tcW w:w="1584" w:type="dxa"/>
            <w:shd w:val="clear" w:color="auto" w:fill="auto"/>
          </w:tcPr>
          <w:p w14:paraId="1D295B8C" w14:textId="2175D363" w:rsidR="001A34C3" w:rsidRDefault="001A34C3" w:rsidP="00F85776">
            <w:pPr>
              <w:pStyle w:val="Abstract"/>
              <w:spacing w:before="60" w:after="60" w:line="240" w:lineRule="auto"/>
              <w:ind w:left="0"/>
              <w:rPr>
                <w:sz w:val="16"/>
                <w:lang w:eastAsia="en-CA" w:bidi="he-IL"/>
              </w:rPr>
            </w:pPr>
            <w:r>
              <w:rPr>
                <w:sz w:val="16"/>
                <w:lang w:eastAsia="en-CA" w:bidi="he-IL"/>
              </w:rPr>
              <w:t>Apr 6 2020</w:t>
            </w:r>
          </w:p>
        </w:tc>
        <w:tc>
          <w:tcPr>
            <w:tcW w:w="1589" w:type="dxa"/>
            <w:shd w:val="clear" w:color="auto" w:fill="auto"/>
          </w:tcPr>
          <w:p w14:paraId="56A9D383" w14:textId="28460D2B" w:rsidR="001A34C3" w:rsidRDefault="001A34C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C2437A2" w14:textId="2BADE04C" w:rsidR="001A34C3" w:rsidRDefault="001A34C3" w:rsidP="00F85776">
            <w:pPr>
              <w:pStyle w:val="Abstract"/>
              <w:spacing w:before="60" w:after="60" w:line="240" w:lineRule="auto"/>
              <w:ind w:left="0"/>
              <w:rPr>
                <w:sz w:val="16"/>
                <w:szCs w:val="16"/>
                <w:lang w:eastAsia="en-CA" w:bidi="he-IL"/>
              </w:rPr>
            </w:pPr>
            <w:r>
              <w:rPr>
                <w:sz w:val="16"/>
                <w:szCs w:val="16"/>
                <w:lang w:eastAsia="en-CA" w:bidi="he-IL"/>
              </w:rPr>
              <w:t xml:space="preserve">Added two new reports.  </w:t>
            </w:r>
            <w:proofErr w:type="spellStart"/>
            <w:r w:rsidRPr="001A34C3">
              <w:rPr>
                <w:sz w:val="16"/>
                <w:szCs w:val="16"/>
                <w:lang w:eastAsia="en-CA" w:bidi="he-IL"/>
              </w:rPr>
              <w:t>reportMetadataAllCount</w:t>
            </w:r>
            <w:proofErr w:type="spellEnd"/>
            <w:r>
              <w:rPr>
                <w:sz w:val="16"/>
                <w:szCs w:val="16"/>
                <w:lang w:eastAsia="en-CA" w:bidi="he-IL"/>
              </w:rPr>
              <w:t xml:space="preserve"> and </w:t>
            </w:r>
            <w:proofErr w:type="spellStart"/>
            <w:r w:rsidRPr="001A34C3">
              <w:rPr>
                <w:sz w:val="16"/>
                <w:szCs w:val="16"/>
                <w:lang w:eastAsia="en-CA" w:bidi="he-IL"/>
              </w:rPr>
              <w:t>reportMetadataAllCount</w:t>
            </w:r>
            <w:r>
              <w:rPr>
                <w:sz w:val="16"/>
                <w:szCs w:val="16"/>
                <w:lang w:eastAsia="en-CA" w:bidi="he-IL"/>
              </w:rPr>
              <w:t>Arch</w:t>
            </w:r>
            <w:proofErr w:type="spellEnd"/>
          </w:p>
        </w:tc>
      </w:tr>
      <w:tr w:rsidR="002C608D" w:rsidRPr="00D973E2" w14:paraId="0119818E" w14:textId="77777777" w:rsidTr="002C608D">
        <w:tc>
          <w:tcPr>
            <w:tcW w:w="1418" w:type="dxa"/>
            <w:tcBorders>
              <w:top w:val="single" w:sz="4" w:space="0" w:color="auto"/>
              <w:left w:val="single" w:sz="4" w:space="0" w:color="auto"/>
              <w:bottom w:val="single" w:sz="4" w:space="0" w:color="auto"/>
              <w:right w:val="single" w:sz="4" w:space="0" w:color="auto"/>
            </w:tcBorders>
            <w:shd w:val="clear" w:color="auto" w:fill="auto"/>
          </w:tcPr>
          <w:p w14:paraId="4BE08F7F" w14:textId="0D9B846F" w:rsidR="002C608D" w:rsidRDefault="002C608D" w:rsidP="001302F5">
            <w:pPr>
              <w:pStyle w:val="Abstract"/>
              <w:spacing w:before="60" w:after="60" w:line="240" w:lineRule="auto"/>
              <w:ind w:left="0"/>
              <w:rPr>
                <w:sz w:val="16"/>
                <w:lang w:eastAsia="en-CA" w:bidi="he-IL"/>
              </w:rPr>
            </w:pPr>
            <w:r>
              <w:rPr>
                <w:sz w:val="16"/>
                <w:lang w:eastAsia="en-CA" w:bidi="he-IL"/>
              </w:rPr>
              <w:t>1.7</w:t>
            </w:r>
            <w:r w:rsidR="00BB07D2">
              <w:rPr>
                <w:sz w:val="16"/>
                <w:lang w:eastAsia="en-CA" w:bidi="he-IL"/>
              </w:rPr>
              <w:t xml:space="preserve"> – 2020.202</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00EDCFA9" w14:textId="22940ECD" w:rsidR="002C608D" w:rsidRDefault="00CB488D" w:rsidP="001302F5">
            <w:pPr>
              <w:pStyle w:val="Abstract"/>
              <w:spacing w:before="60" w:after="60" w:line="240" w:lineRule="auto"/>
              <w:ind w:left="0"/>
              <w:rPr>
                <w:sz w:val="16"/>
                <w:lang w:eastAsia="en-CA" w:bidi="he-IL"/>
              </w:rPr>
            </w:pPr>
            <w:r>
              <w:rPr>
                <w:sz w:val="16"/>
                <w:lang w:eastAsia="en-CA" w:bidi="he-IL"/>
              </w:rPr>
              <w:t>May</w:t>
            </w:r>
            <w:r w:rsidR="002C608D">
              <w:rPr>
                <w:sz w:val="16"/>
                <w:lang w:eastAsia="en-CA" w:bidi="he-IL"/>
              </w:rPr>
              <w:t xml:space="preserve"> </w:t>
            </w:r>
            <w:r>
              <w:rPr>
                <w:sz w:val="16"/>
                <w:lang w:eastAsia="en-CA" w:bidi="he-IL"/>
              </w:rPr>
              <w:t>1</w:t>
            </w:r>
            <w:r w:rsidR="002C608D">
              <w:rPr>
                <w:sz w:val="16"/>
                <w:lang w:eastAsia="en-CA" w:bidi="he-IL"/>
              </w:rPr>
              <w:t xml:space="preserve"> 2020</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3E4435AD" w14:textId="77777777" w:rsidR="002C608D" w:rsidRDefault="002C608D" w:rsidP="001302F5">
            <w:pPr>
              <w:pStyle w:val="Abstract"/>
              <w:spacing w:before="60" w:after="60" w:line="240" w:lineRule="auto"/>
              <w:ind w:left="0"/>
              <w:rPr>
                <w:sz w:val="16"/>
                <w:lang w:eastAsia="en-CA" w:bidi="he-IL"/>
              </w:rPr>
            </w:pPr>
            <w:r>
              <w:rPr>
                <w:sz w:val="16"/>
                <w:lang w:eastAsia="en-CA" w:bidi="he-IL"/>
              </w:rPr>
              <w:t>Mike Tinius</w:t>
            </w:r>
          </w:p>
        </w:tc>
        <w:tc>
          <w:tcPr>
            <w:tcW w:w="4831" w:type="dxa"/>
            <w:tcBorders>
              <w:top w:val="single" w:sz="4" w:space="0" w:color="auto"/>
              <w:left w:val="single" w:sz="4" w:space="0" w:color="auto"/>
              <w:bottom w:val="single" w:sz="4" w:space="0" w:color="auto"/>
              <w:right w:val="single" w:sz="4" w:space="0" w:color="auto"/>
            </w:tcBorders>
            <w:shd w:val="clear" w:color="auto" w:fill="auto"/>
          </w:tcPr>
          <w:p w14:paraId="59CBF8ED" w14:textId="77777777" w:rsidR="002C608D" w:rsidRDefault="002C608D" w:rsidP="001302F5">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r w:rsidR="007D162C" w:rsidRPr="00D973E2" w14:paraId="64483CD3" w14:textId="77777777" w:rsidTr="007D162C">
        <w:tc>
          <w:tcPr>
            <w:tcW w:w="1418" w:type="dxa"/>
            <w:tcBorders>
              <w:top w:val="single" w:sz="4" w:space="0" w:color="auto"/>
              <w:left w:val="single" w:sz="4" w:space="0" w:color="auto"/>
              <w:bottom w:val="single" w:sz="4" w:space="0" w:color="auto"/>
              <w:right w:val="single" w:sz="4" w:space="0" w:color="auto"/>
            </w:tcBorders>
            <w:shd w:val="clear" w:color="auto" w:fill="auto"/>
          </w:tcPr>
          <w:p w14:paraId="0BEBF75B" w14:textId="780C4734" w:rsidR="007D162C" w:rsidRDefault="007D162C" w:rsidP="00317DB4">
            <w:pPr>
              <w:pStyle w:val="Abstract"/>
              <w:spacing w:before="60" w:after="60" w:line="240" w:lineRule="auto"/>
              <w:ind w:left="0"/>
              <w:rPr>
                <w:sz w:val="16"/>
                <w:lang w:eastAsia="en-CA" w:bidi="he-IL"/>
              </w:rPr>
            </w:pPr>
            <w:r>
              <w:rPr>
                <w:sz w:val="16"/>
                <w:lang w:eastAsia="en-CA" w:bidi="he-IL"/>
              </w:rPr>
              <w:t>1.8 – 2020.300</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767D23E4" w14:textId="6157AEC8" w:rsidR="007D162C" w:rsidRDefault="007D162C" w:rsidP="00317DB4">
            <w:pPr>
              <w:pStyle w:val="Abstract"/>
              <w:spacing w:before="60" w:after="60" w:line="240" w:lineRule="auto"/>
              <w:ind w:left="0"/>
              <w:rPr>
                <w:sz w:val="16"/>
                <w:lang w:eastAsia="en-CA" w:bidi="he-IL"/>
              </w:rPr>
            </w:pPr>
            <w:r>
              <w:rPr>
                <w:sz w:val="16"/>
                <w:lang w:eastAsia="en-CA" w:bidi="he-IL"/>
              </w:rPr>
              <w:t>July 13 2021</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39D6C6C2" w14:textId="77777777" w:rsidR="007D162C" w:rsidRDefault="007D162C" w:rsidP="00317DB4">
            <w:pPr>
              <w:pStyle w:val="Abstract"/>
              <w:spacing w:before="60" w:after="60" w:line="240" w:lineRule="auto"/>
              <w:ind w:left="0"/>
              <w:rPr>
                <w:sz w:val="16"/>
                <w:lang w:eastAsia="en-CA" w:bidi="he-IL"/>
              </w:rPr>
            </w:pPr>
            <w:r>
              <w:rPr>
                <w:sz w:val="16"/>
                <w:lang w:eastAsia="en-CA" w:bidi="he-IL"/>
              </w:rPr>
              <w:t>Mike Tinius</w:t>
            </w:r>
          </w:p>
        </w:tc>
        <w:tc>
          <w:tcPr>
            <w:tcW w:w="4831" w:type="dxa"/>
            <w:tcBorders>
              <w:top w:val="single" w:sz="4" w:space="0" w:color="auto"/>
              <w:left w:val="single" w:sz="4" w:space="0" w:color="auto"/>
              <w:bottom w:val="single" w:sz="4" w:space="0" w:color="auto"/>
              <w:right w:val="single" w:sz="4" w:space="0" w:color="auto"/>
            </w:tcBorders>
            <w:shd w:val="clear" w:color="auto" w:fill="auto"/>
          </w:tcPr>
          <w:p w14:paraId="7F93CDB9" w14:textId="39F7DC21" w:rsidR="007D162C" w:rsidRDefault="007D162C" w:rsidP="00317DB4">
            <w:pPr>
              <w:pStyle w:val="Abstract"/>
              <w:spacing w:before="60" w:after="60" w:line="240" w:lineRule="auto"/>
              <w:ind w:left="0"/>
              <w:rPr>
                <w:sz w:val="16"/>
                <w:szCs w:val="16"/>
                <w:lang w:eastAsia="en-CA" w:bidi="he-IL"/>
              </w:rPr>
            </w:pPr>
            <w:r>
              <w:rPr>
                <w:sz w:val="16"/>
                <w:szCs w:val="16"/>
                <w:lang w:eastAsia="en-CA" w:bidi="he-IL"/>
              </w:rPr>
              <w:t>Added documentation for database partitioning.</w:t>
            </w:r>
          </w:p>
        </w:tc>
      </w:tr>
      <w:tr w:rsidR="007E771A" w:rsidRPr="00D973E2" w14:paraId="318B3ABB" w14:textId="77777777" w:rsidTr="007D162C">
        <w:tc>
          <w:tcPr>
            <w:tcW w:w="1418" w:type="dxa"/>
            <w:tcBorders>
              <w:top w:val="single" w:sz="4" w:space="0" w:color="auto"/>
              <w:left w:val="single" w:sz="4" w:space="0" w:color="auto"/>
              <w:bottom w:val="single" w:sz="4" w:space="0" w:color="auto"/>
              <w:right w:val="single" w:sz="4" w:space="0" w:color="auto"/>
            </w:tcBorders>
            <w:shd w:val="clear" w:color="auto" w:fill="auto"/>
          </w:tcPr>
          <w:p w14:paraId="7488FEC7" w14:textId="23034270" w:rsidR="007E771A" w:rsidRDefault="007E771A" w:rsidP="00317DB4">
            <w:pPr>
              <w:pStyle w:val="Abstract"/>
              <w:spacing w:before="60" w:after="60" w:line="240" w:lineRule="auto"/>
              <w:ind w:left="0"/>
              <w:rPr>
                <w:sz w:val="16"/>
                <w:lang w:eastAsia="en-CA" w:bidi="he-IL"/>
              </w:rPr>
            </w:pPr>
            <w:r>
              <w:rPr>
                <w:sz w:val="16"/>
                <w:lang w:eastAsia="en-CA" w:bidi="he-IL"/>
              </w:rPr>
              <w:t>1.9 – 2022.300</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46A31BB8" w14:textId="7D4840CA" w:rsidR="007E771A" w:rsidRDefault="007E771A" w:rsidP="00317DB4">
            <w:pPr>
              <w:pStyle w:val="Abstract"/>
              <w:spacing w:before="60" w:after="60" w:line="240" w:lineRule="auto"/>
              <w:ind w:left="0"/>
              <w:rPr>
                <w:sz w:val="16"/>
                <w:lang w:eastAsia="en-CA" w:bidi="he-IL"/>
              </w:rPr>
            </w:pPr>
            <w:r>
              <w:rPr>
                <w:sz w:val="16"/>
                <w:lang w:eastAsia="en-CA" w:bidi="he-IL"/>
              </w:rPr>
              <w:t>July 12 2022</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7A6B2C65" w14:textId="375E8BFB" w:rsidR="007E771A" w:rsidRDefault="007E771A" w:rsidP="00317DB4">
            <w:pPr>
              <w:pStyle w:val="Abstract"/>
              <w:spacing w:before="60" w:after="60" w:line="240" w:lineRule="auto"/>
              <w:ind w:left="0"/>
              <w:rPr>
                <w:sz w:val="16"/>
                <w:lang w:eastAsia="en-CA" w:bidi="he-IL"/>
              </w:rPr>
            </w:pPr>
            <w:r>
              <w:rPr>
                <w:sz w:val="16"/>
                <w:lang w:eastAsia="en-CA" w:bidi="he-IL"/>
              </w:rPr>
              <w:t>Mike Tinius</w:t>
            </w:r>
          </w:p>
        </w:tc>
        <w:tc>
          <w:tcPr>
            <w:tcW w:w="4831" w:type="dxa"/>
            <w:tcBorders>
              <w:top w:val="single" w:sz="4" w:space="0" w:color="auto"/>
              <w:left w:val="single" w:sz="4" w:space="0" w:color="auto"/>
              <w:bottom w:val="single" w:sz="4" w:space="0" w:color="auto"/>
              <w:right w:val="single" w:sz="4" w:space="0" w:color="auto"/>
            </w:tcBorders>
            <w:shd w:val="clear" w:color="auto" w:fill="auto"/>
          </w:tcPr>
          <w:p w14:paraId="7C9314A0" w14:textId="1F26CB58" w:rsidR="007E771A" w:rsidRDefault="007E771A" w:rsidP="00317DB4">
            <w:pPr>
              <w:pStyle w:val="Abstract"/>
              <w:spacing w:before="60" w:after="60" w:line="240" w:lineRule="auto"/>
              <w:ind w:left="0"/>
              <w:rPr>
                <w:sz w:val="16"/>
                <w:szCs w:val="16"/>
                <w:lang w:eastAsia="en-CA" w:bidi="he-IL"/>
              </w:rPr>
            </w:pPr>
            <w:r>
              <w:rPr>
                <w:sz w:val="16"/>
                <w:szCs w:val="16"/>
                <w:lang w:eastAsia="en-CA" w:bidi="he-IL"/>
              </w:rPr>
              <w:t>Replaced references of METADATA_ALL_RESOURCES to METRICS_ALL_RESOURCES.</w:t>
            </w:r>
          </w:p>
        </w:tc>
      </w:tr>
      <w:tr w:rsidR="006674D3" w:rsidRPr="00D973E2" w14:paraId="273F7F77" w14:textId="77777777" w:rsidTr="007D162C">
        <w:tc>
          <w:tcPr>
            <w:tcW w:w="1418" w:type="dxa"/>
            <w:tcBorders>
              <w:top w:val="single" w:sz="4" w:space="0" w:color="auto"/>
              <w:left w:val="single" w:sz="4" w:space="0" w:color="auto"/>
              <w:bottom w:val="single" w:sz="4" w:space="0" w:color="auto"/>
              <w:right w:val="single" w:sz="4" w:space="0" w:color="auto"/>
            </w:tcBorders>
            <w:shd w:val="clear" w:color="auto" w:fill="auto"/>
          </w:tcPr>
          <w:p w14:paraId="4B750E16" w14:textId="563A265D" w:rsidR="006674D3" w:rsidRDefault="006674D3" w:rsidP="00317DB4">
            <w:pPr>
              <w:pStyle w:val="Abstract"/>
              <w:spacing w:before="60" w:after="60" w:line="240" w:lineRule="auto"/>
              <w:ind w:left="0"/>
              <w:rPr>
                <w:sz w:val="16"/>
                <w:lang w:eastAsia="en-CA" w:bidi="he-IL"/>
              </w:rPr>
            </w:pPr>
            <w:r>
              <w:rPr>
                <w:sz w:val="16"/>
                <w:lang w:eastAsia="en-CA" w:bidi="he-IL"/>
              </w:rPr>
              <w:t>1.10 – 2022.400</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64AA41F9" w14:textId="17DDD587" w:rsidR="006674D3" w:rsidRDefault="006674D3" w:rsidP="00317DB4">
            <w:pPr>
              <w:pStyle w:val="Abstract"/>
              <w:spacing w:before="60" w:after="60" w:line="240" w:lineRule="auto"/>
              <w:ind w:left="0"/>
              <w:rPr>
                <w:sz w:val="16"/>
                <w:lang w:eastAsia="en-CA" w:bidi="he-IL"/>
              </w:rPr>
            </w:pPr>
            <w:r>
              <w:rPr>
                <w:sz w:val="16"/>
                <w:lang w:eastAsia="en-CA" w:bidi="he-IL"/>
              </w:rPr>
              <w:t>Nov 20 2022</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72B1E171" w14:textId="34D713CD" w:rsidR="006674D3" w:rsidRDefault="006674D3" w:rsidP="00317DB4">
            <w:pPr>
              <w:pStyle w:val="Abstract"/>
              <w:spacing w:before="60" w:after="60" w:line="240" w:lineRule="auto"/>
              <w:ind w:left="0"/>
              <w:rPr>
                <w:sz w:val="16"/>
                <w:lang w:eastAsia="en-CA" w:bidi="he-IL"/>
              </w:rPr>
            </w:pPr>
            <w:r>
              <w:rPr>
                <w:sz w:val="16"/>
                <w:lang w:eastAsia="en-CA" w:bidi="he-IL"/>
              </w:rPr>
              <w:t>Mike Tinius</w:t>
            </w:r>
          </w:p>
        </w:tc>
        <w:tc>
          <w:tcPr>
            <w:tcW w:w="4831" w:type="dxa"/>
            <w:tcBorders>
              <w:top w:val="single" w:sz="4" w:space="0" w:color="auto"/>
              <w:left w:val="single" w:sz="4" w:space="0" w:color="auto"/>
              <w:bottom w:val="single" w:sz="4" w:space="0" w:color="auto"/>
              <w:right w:val="single" w:sz="4" w:space="0" w:color="auto"/>
            </w:tcBorders>
            <w:shd w:val="clear" w:color="auto" w:fill="auto"/>
          </w:tcPr>
          <w:p w14:paraId="2D22B326" w14:textId="0669816C" w:rsidR="006674D3" w:rsidRDefault="006674D3" w:rsidP="00317DB4">
            <w:pPr>
              <w:pStyle w:val="Abstract"/>
              <w:spacing w:before="60" w:after="60" w:line="240" w:lineRule="auto"/>
              <w:ind w:left="0"/>
              <w:rPr>
                <w:sz w:val="16"/>
                <w:szCs w:val="16"/>
                <w:lang w:eastAsia="en-CA" w:bidi="he-IL"/>
              </w:rPr>
            </w:pPr>
            <w:r>
              <w:rPr>
                <w:sz w:val="16"/>
                <w:szCs w:val="16"/>
                <w:lang w:eastAsia="en-CA" w:bidi="he-IL"/>
              </w:rPr>
              <w:t xml:space="preserve">Ability to excluded types when generating lineage for </w:t>
            </w:r>
            <w:proofErr w:type="spellStart"/>
            <w:r>
              <w:rPr>
                <w:sz w:val="16"/>
                <w:szCs w:val="16"/>
                <w:lang w:eastAsia="en-CA" w:bidi="he-IL"/>
              </w:rPr>
              <w:t>Cache_METADATA_TABLES</w:t>
            </w:r>
            <w:proofErr w:type="spellEnd"/>
            <w:r>
              <w:rPr>
                <w:sz w:val="16"/>
                <w:szCs w:val="16"/>
                <w:lang w:eastAsia="en-CA" w:bidi="he-IL"/>
              </w:rPr>
              <w:t>.</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691FDE">
        <w:tc>
          <w:tcPr>
            <w:tcW w:w="701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691FDE">
        <w:tc>
          <w:tcPr>
            <w:tcW w:w="701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08" w:type="dxa"/>
            <w:shd w:val="clear" w:color="auto" w:fill="auto"/>
          </w:tcPr>
          <w:p w14:paraId="538B74A6" w14:textId="74527858" w:rsidR="00E072CC" w:rsidRPr="008D0D62" w:rsidRDefault="00BA5E13" w:rsidP="00DF67D9">
            <w:pPr>
              <w:pStyle w:val="Abstract"/>
              <w:spacing w:before="60" w:after="60" w:line="240" w:lineRule="auto"/>
              <w:ind w:left="0"/>
              <w:rPr>
                <w:szCs w:val="20"/>
                <w:lang w:val="en-CA" w:eastAsia="en-CA" w:bidi="he-IL"/>
              </w:rPr>
            </w:pPr>
            <w:r>
              <w:rPr>
                <w:szCs w:val="20"/>
                <w:lang w:val="en-CA" w:eastAsia="en-CA" w:bidi="he-IL"/>
              </w:rPr>
              <w:t>202</w:t>
            </w:r>
            <w:r w:rsidR="006674D3">
              <w:rPr>
                <w:szCs w:val="20"/>
                <w:lang w:val="en-CA" w:eastAsia="en-CA" w:bidi="he-IL"/>
              </w:rPr>
              <w:t>2</w:t>
            </w:r>
            <w:r>
              <w:rPr>
                <w:szCs w:val="20"/>
                <w:lang w:val="en-CA" w:eastAsia="en-CA" w:bidi="he-IL"/>
              </w:rPr>
              <w:t>Q</w:t>
            </w:r>
            <w:r w:rsidR="006674D3">
              <w:rPr>
                <w:szCs w:val="20"/>
                <w:lang w:val="en-CA" w:eastAsia="en-CA" w:bidi="he-IL"/>
              </w:rPr>
              <w:t>400</w:t>
            </w:r>
          </w:p>
        </w:tc>
      </w:tr>
      <w:tr w:rsidR="00691FDE" w:rsidRPr="008D0D62" w14:paraId="383ADD6B" w14:textId="77777777" w:rsidTr="00691FDE">
        <w:tc>
          <w:tcPr>
            <w:tcW w:w="7014" w:type="dxa"/>
            <w:shd w:val="clear" w:color="auto" w:fill="auto"/>
          </w:tcPr>
          <w:p w14:paraId="151E0799" w14:textId="1D101473" w:rsidR="00691FDE" w:rsidRDefault="00691FDE" w:rsidP="00691FDE">
            <w:pPr>
              <w:pStyle w:val="Abstract"/>
              <w:spacing w:before="60" w:after="60" w:line="240" w:lineRule="auto"/>
              <w:ind w:left="0"/>
              <w:rPr>
                <w:szCs w:val="20"/>
                <w:lang w:val="en-CA" w:eastAsia="en-CA" w:bidi="he-IL"/>
              </w:rPr>
            </w:pPr>
            <w:proofErr w:type="spellStart"/>
            <w:r>
              <w:rPr>
                <w:szCs w:val="20"/>
                <w:lang w:val="en-CA" w:eastAsia="en-CA" w:bidi="he-IL"/>
              </w:rPr>
              <w:t>KPImetrics</w:t>
            </w:r>
            <w:proofErr w:type="spellEnd"/>
            <w:r w:rsidRPr="007A25C3">
              <w:rPr>
                <w:szCs w:val="20"/>
                <w:lang w:val="en-CA" w:eastAsia="en-CA" w:bidi="he-IL"/>
              </w:rPr>
              <w:t xml:space="preserve"> Configuration Guide v</w:t>
            </w:r>
            <w:r w:rsidR="002C608D">
              <w:rPr>
                <w:szCs w:val="20"/>
                <w:lang w:val="en-CA" w:eastAsia="en-CA" w:bidi="he-IL"/>
              </w:rPr>
              <w:t>X</w:t>
            </w:r>
            <w:r w:rsidRPr="007A25C3">
              <w:rPr>
                <w:szCs w:val="20"/>
                <w:lang w:val="en-CA" w:eastAsia="en-CA" w:bidi="he-IL"/>
              </w:rPr>
              <w:t>.</w:t>
            </w:r>
            <w:r w:rsidR="002C608D">
              <w:rPr>
                <w:szCs w:val="20"/>
                <w:lang w:val="en-CA" w:eastAsia="en-CA" w:bidi="he-IL"/>
              </w:rPr>
              <w:t>Y</w:t>
            </w:r>
            <w:r w:rsidRPr="007A25C3">
              <w:rPr>
                <w:szCs w:val="20"/>
                <w:lang w:val="en-CA" w:eastAsia="en-CA" w:bidi="he-IL"/>
              </w:rPr>
              <w:t>.pdf</w:t>
            </w:r>
          </w:p>
        </w:tc>
        <w:tc>
          <w:tcPr>
            <w:tcW w:w="2408" w:type="dxa"/>
            <w:shd w:val="clear" w:color="auto" w:fill="auto"/>
          </w:tcPr>
          <w:p w14:paraId="3C16229E" w14:textId="141DC82F" w:rsidR="00691FDE" w:rsidRDefault="00691FDE" w:rsidP="00691FDE">
            <w:pPr>
              <w:pStyle w:val="Abstract"/>
              <w:spacing w:before="60" w:after="60" w:line="240" w:lineRule="auto"/>
              <w:ind w:left="0"/>
              <w:rPr>
                <w:szCs w:val="20"/>
                <w:lang w:val="en-CA" w:eastAsia="en-CA" w:bidi="he-IL"/>
              </w:rPr>
            </w:pPr>
            <w:r>
              <w:rPr>
                <w:szCs w:val="20"/>
                <w:lang w:val="en-CA" w:eastAsia="en-CA" w:bidi="he-IL"/>
              </w:rPr>
              <w:t>202</w:t>
            </w:r>
            <w:r w:rsidR="007E771A">
              <w:rPr>
                <w:szCs w:val="20"/>
                <w:lang w:val="en-CA" w:eastAsia="en-CA" w:bidi="he-IL"/>
              </w:rPr>
              <w:t>2</w:t>
            </w:r>
            <w:r>
              <w:rPr>
                <w:szCs w:val="20"/>
                <w:lang w:val="en-CA" w:eastAsia="en-CA" w:bidi="he-IL"/>
              </w:rPr>
              <w:t>Q</w:t>
            </w:r>
            <w:r w:rsidR="006674D3">
              <w:rPr>
                <w:szCs w:val="20"/>
                <w:lang w:val="en-CA" w:eastAsia="en-CA" w:bidi="he-IL"/>
              </w:rPr>
              <w:t>4</w:t>
            </w:r>
            <w:r w:rsidR="007D162C">
              <w:rPr>
                <w:szCs w:val="20"/>
                <w:lang w:val="en-CA" w:eastAsia="en-CA" w:bidi="he-IL"/>
              </w:rPr>
              <w:t>00</w:t>
            </w:r>
          </w:p>
        </w:tc>
      </w:tr>
      <w:tr w:rsidR="00691FDE" w:rsidRPr="008D0D62" w14:paraId="72C4E661" w14:textId="77777777" w:rsidTr="00691FDE">
        <w:tc>
          <w:tcPr>
            <w:tcW w:w="7014" w:type="dxa"/>
            <w:shd w:val="clear" w:color="auto" w:fill="auto"/>
          </w:tcPr>
          <w:p w14:paraId="782887A0" w14:textId="06C703BD" w:rsidR="00691FDE" w:rsidRPr="007A25C3"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408" w:type="dxa"/>
            <w:shd w:val="clear" w:color="auto" w:fill="auto"/>
          </w:tcPr>
          <w:p w14:paraId="45E81044" w14:textId="2E3D465B" w:rsidR="00691FDE" w:rsidRDefault="00BA5E13" w:rsidP="00691FDE">
            <w:pPr>
              <w:pStyle w:val="Abstract"/>
              <w:spacing w:before="60" w:after="60" w:line="240" w:lineRule="auto"/>
              <w:ind w:left="0"/>
              <w:rPr>
                <w:szCs w:val="20"/>
                <w:lang w:val="en-CA" w:eastAsia="en-CA" w:bidi="he-IL"/>
              </w:rPr>
            </w:pPr>
            <w:r>
              <w:rPr>
                <w:szCs w:val="20"/>
                <w:lang w:val="en-CA" w:eastAsia="en-CA" w:bidi="he-IL"/>
              </w:rPr>
              <w:t>202</w:t>
            </w:r>
            <w:r w:rsidR="006674D3">
              <w:rPr>
                <w:szCs w:val="20"/>
                <w:lang w:val="en-CA" w:eastAsia="en-CA" w:bidi="he-IL"/>
              </w:rPr>
              <w:t>2</w:t>
            </w:r>
            <w:r>
              <w:rPr>
                <w:szCs w:val="20"/>
                <w:lang w:val="en-CA" w:eastAsia="en-CA" w:bidi="he-IL"/>
              </w:rPr>
              <w:t>Q</w:t>
            </w:r>
            <w:r w:rsidR="006674D3">
              <w:rPr>
                <w:szCs w:val="20"/>
                <w:lang w:val="en-CA" w:eastAsia="en-CA" w:bidi="he-IL"/>
              </w:rPr>
              <w:t>4</w:t>
            </w:r>
            <w:r>
              <w:rPr>
                <w:szCs w:val="20"/>
                <w:lang w:val="en-CA" w:eastAsia="en-CA" w:bidi="he-IL"/>
              </w:rPr>
              <w:t>00</w:t>
            </w:r>
          </w:p>
        </w:tc>
      </w:tr>
      <w:tr w:rsidR="00691FDE" w:rsidRPr="008D0D62" w14:paraId="5FB3B9A8" w14:textId="77777777" w:rsidTr="00691FDE">
        <w:tc>
          <w:tcPr>
            <w:tcW w:w="7014" w:type="dxa"/>
            <w:shd w:val="clear" w:color="auto" w:fill="auto"/>
          </w:tcPr>
          <w:p w14:paraId="32AFA6E8" w14:textId="79D0AFAA" w:rsidR="00691FDE" w:rsidRPr="000D425A" w:rsidRDefault="00691FDE" w:rsidP="00691FDE">
            <w:pPr>
              <w:pStyle w:val="Abstract"/>
              <w:spacing w:before="60" w:after="60" w:line="240" w:lineRule="auto"/>
              <w:ind w:left="0"/>
              <w:rPr>
                <w:szCs w:val="20"/>
                <w:lang w:val="en-CA" w:eastAsia="en-CA" w:bidi="he-IL"/>
              </w:rPr>
            </w:pPr>
            <w:proofErr w:type="spellStart"/>
            <w:r w:rsidRPr="000D425A">
              <w:rPr>
                <w:szCs w:val="20"/>
                <w:lang w:val="en-CA" w:eastAsia="en-CA" w:bidi="he-IL"/>
              </w:rPr>
              <w:t>KPImetrics</w:t>
            </w:r>
            <w:proofErr w:type="spellEnd"/>
            <w:r w:rsidRPr="000D425A">
              <w:rPr>
                <w:szCs w:val="20"/>
                <w:lang w:val="en-CA" w:eastAsia="en-CA" w:bidi="he-IL"/>
              </w:rPr>
              <w:t xml:space="preserve"> Data Dictionary v</w:t>
            </w:r>
            <w:r w:rsidR="002C608D">
              <w:rPr>
                <w:szCs w:val="20"/>
                <w:lang w:val="en-CA" w:eastAsia="en-CA" w:bidi="he-IL"/>
              </w:rPr>
              <w:t>X</w:t>
            </w:r>
            <w:r w:rsidRPr="000D425A">
              <w:rPr>
                <w:szCs w:val="20"/>
                <w:lang w:val="en-CA" w:eastAsia="en-CA" w:bidi="he-IL"/>
              </w:rPr>
              <w:t>.</w:t>
            </w:r>
            <w:r w:rsidR="002C608D">
              <w:rPr>
                <w:szCs w:val="20"/>
                <w:lang w:val="en-CA" w:eastAsia="en-CA" w:bidi="he-IL"/>
              </w:rPr>
              <w:t>Y</w:t>
            </w:r>
            <w:r>
              <w:rPr>
                <w:szCs w:val="20"/>
                <w:lang w:val="en-CA" w:eastAsia="en-CA" w:bidi="he-IL"/>
              </w:rPr>
              <w:t>.pdf</w:t>
            </w:r>
          </w:p>
        </w:tc>
        <w:tc>
          <w:tcPr>
            <w:tcW w:w="2408" w:type="dxa"/>
            <w:shd w:val="clear" w:color="auto" w:fill="auto"/>
          </w:tcPr>
          <w:p w14:paraId="17A2E83A" w14:textId="04DEA372" w:rsidR="00691FDE" w:rsidRDefault="00BA5E13" w:rsidP="00691FDE">
            <w:pPr>
              <w:pStyle w:val="Abstract"/>
              <w:spacing w:before="60" w:after="60" w:line="240" w:lineRule="auto"/>
              <w:ind w:left="0"/>
              <w:rPr>
                <w:szCs w:val="20"/>
                <w:lang w:val="en-CA" w:eastAsia="en-CA" w:bidi="he-IL"/>
              </w:rPr>
            </w:pPr>
            <w:r>
              <w:rPr>
                <w:szCs w:val="20"/>
                <w:lang w:val="en-CA" w:eastAsia="en-CA" w:bidi="he-IL"/>
              </w:rPr>
              <w:t>202</w:t>
            </w:r>
            <w:r w:rsidR="007E771A">
              <w:rPr>
                <w:szCs w:val="20"/>
                <w:lang w:val="en-CA" w:eastAsia="en-CA" w:bidi="he-IL"/>
              </w:rPr>
              <w:t>2</w:t>
            </w:r>
            <w:r>
              <w:rPr>
                <w:szCs w:val="20"/>
                <w:lang w:val="en-CA" w:eastAsia="en-CA" w:bidi="he-IL"/>
              </w:rPr>
              <w:t>Q</w:t>
            </w:r>
            <w:r w:rsidR="006674D3">
              <w:rPr>
                <w:szCs w:val="20"/>
                <w:lang w:val="en-CA" w:eastAsia="en-CA" w:bidi="he-IL"/>
              </w:rPr>
              <w:t>400</w:t>
            </w:r>
          </w:p>
        </w:tc>
      </w:tr>
      <w:tr w:rsidR="00691FDE" w:rsidRPr="008D0D62" w14:paraId="2AF00EA3" w14:textId="77777777" w:rsidTr="00691FDE">
        <w:tc>
          <w:tcPr>
            <w:tcW w:w="7014" w:type="dxa"/>
            <w:shd w:val="clear" w:color="auto" w:fill="auto"/>
          </w:tcPr>
          <w:p w14:paraId="3A7C1F1D" w14:textId="566E567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408" w:type="dxa"/>
            <w:shd w:val="clear" w:color="auto" w:fill="auto"/>
          </w:tcPr>
          <w:p w14:paraId="46C266D7" w14:textId="5C963263" w:rsidR="00691FDE" w:rsidRDefault="00BA5E13" w:rsidP="00691FDE">
            <w:pPr>
              <w:pStyle w:val="Abstract"/>
              <w:spacing w:before="60" w:after="60" w:line="240" w:lineRule="auto"/>
              <w:ind w:left="0"/>
              <w:rPr>
                <w:szCs w:val="20"/>
                <w:lang w:val="en-CA" w:eastAsia="en-CA" w:bidi="he-IL"/>
              </w:rPr>
            </w:pPr>
            <w:r>
              <w:rPr>
                <w:szCs w:val="20"/>
                <w:lang w:val="en-CA" w:eastAsia="en-CA" w:bidi="he-IL"/>
              </w:rPr>
              <w:t>202</w:t>
            </w:r>
            <w:r w:rsidR="007E771A">
              <w:rPr>
                <w:szCs w:val="20"/>
                <w:lang w:val="en-CA" w:eastAsia="en-CA" w:bidi="he-IL"/>
              </w:rPr>
              <w:t>2</w:t>
            </w:r>
            <w:r>
              <w:rPr>
                <w:szCs w:val="20"/>
                <w:lang w:val="en-CA" w:eastAsia="en-CA" w:bidi="he-IL"/>
              </w:rPr>
              <w:t>Q20</w:t>
            </w:r>
            <w:r w:rsidR="00224F53">
              <w:rPr>
                <w:szCs w:val="20"/>
                <w:lang w:val="en-CA" w:eastAsia="en-CA" w:bidi="he-IL"/>
              </w:rPr>
              <w:t>2</w:t>
            </w:r>
          </w:p>
        </w:tc>
      </w:tr>
      <w:tr w:rsidR="00691FDE" w:rsidRPr="008D0D62" w14:paraId="795C50E3" w14:textId="77777777" w:rsidTr="00691FDE">
        <w:tc>
          <w:tcPr>
            <w:tcW w:w="7014" w:type="dxa"/>
            <w:shd w:val="clear" w:color="auto" w:fill="auto"/>
          </w:tcPr>
          <w:p w14:paraId="4954E0A8" w14:textId="65981A3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408" w:type="dxa"/>
            <w:shd w:val="clear" w:color="auto" w:fill="auto"/>
          </w:tcPr>
          <w:p w14:paraId="583B6346" w14:textId="59BCC13E" w:rsidR="00691FDE" w:rsidRDefault="00BA5E13" w:rsidP="00691FDE">
            <w:pPr>
              <w:pStyle w:val="Abstract"/>
              <w:spacing w:before="60" w:after="60" w:line="240" w:lineRule="auto"/>
              <w:ind w:left="0"/>
              <w:rPr>
                <w:szCs w:val="20"/>
                <w:lang w:val="en-CA" w:eastAsia="en-CA" w:bidi="he-IL"/>
              </w:rPr>
            </w:pPr>
            <w:r>
              <w:rPr>
                <w:szCs w:val="20"/>
                <w:lang w:val="en-CA" w:eastAsia="en-CA" w:bidi="he-IL"/>
              </w:rPr>
              <w:t>202</w:t>
            </w:r>
            <w:r w:rsidR="006674D3">
              <w:rPr>
                <w:szCs w:val="20"/>
                <w:lang w:val="en-CA" w:eastAsia="en-CA" w:bidi="he-IL"/>
              </w:rPr>
              <w:t>2</w:t>
            </w:r>
            <w:r>
              <w:rPr>
                <w:szCs w:val="20"/>
                <w:lang w:val="en-CA" w:eastAsia="en-CA" w:bidi="he-IL"/>
              </w:rPr>
              <w:t>Q</w:t>
            </w:r>
            <w:r w:rsidR="006674D3">
              <w:rPr>
                <w:szCs w:val="20"/>
                <w:lang w:val="en-CA" w:eastAsia="en-CA" w:bidi="he-IL"/>
              </w:rPr>
              <w:t>4</w:t>
            </w:r>
            <w:r>
              <w:rPr>
                <w:szCs w:val="20"/>
                <w:lang w:val="en-CA" w:eastAsia="en-CA" w:bidi="he-IL"/>
              </w:rPr>
              <w:t>00</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2498D24" w:rsidR="009056E5" w:rsidRPr="008D0D62" w:rsidRDefault="007E771A" w:rsidP="00DF67D9">
            <w:pPr>
              <w:pStyle w:val="Abstract"/>
              <w:spacing w:before="60" w:after="60" w:line="240" w:lineRule="auto"/>
              <w:ind w:left="0"/>
              <w:rPr>
                <w:szCs w:val="20"/>
                <w:lang w:val="en-CA" w:eastAsia="en-CA" w:bidi="he-IL"/>
              </w:rPr>
            </w:pPr>
            <w:r>
              <w:rPr>
                <w:szCs w:val="20"/>
                <w:lang w:val="en-CA" w:eastAsia="en-CA" w:bidi="he-IL"/>
              </w:rPr>
              <w:t>8.x</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0C4FED2" w:rsidR="009056E5" w:rsidRDefault="00BA5E13" w:rsidP="00DF67D9">
            <w:pPr>
              <w:pStyle w:val="Abstract"/>
              <w:spacing w:before="60" w:after="60" w:line="240" w:lineRule="auto"/>
              <w:ind w:left="0"/>
              <w:rPr>
                <w:szCs w:val="20"/>
                <w:lang w:val="en-CA" w:eastAsia="en-CA" w:bidi="he-IL"/>
              </w:rPr>
            </w:pPr>
            <w:r>
              <w:rPr>
                <w:szCs w:val="20"/>
                <w:lang w:val="en-CA" w:eastAsia="en-CA" w:bidi="he-IL"/>
              </w:rPr>
              <w:t>2020Q200</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79F30DB0" w14:textId="5A07E967" w:rsidR="009203E4" w:rsidRDefault="00816AE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119879046" w:history="1">
        <w:r w:rsidR="009203E4" w:rsidRPr="005558AC">
          <w:rPr>
            <w:rStyle w:val="Hyperlink"/>
          </w:rPr>
          <w:t>1</w:t>
        </w:r>
        <w:r w:rsidR="009203E4">
          <w:rPr>
            <w:rFonts w:asciiTheme="minorHAnsi" w:eastAsiaTheme="minorEastAsia" w:hAnsiTheme="minorHAnsi" w:cstheme="minorBidi"/>
            <w:b w:val="0"/>
            <w:bCs w:val="0"/>
            <w:sz w:val="22"/>
            <w:szCs w:val="22"/>
          </w:rPr>
          <w:tab/>
        </w:r>
        <w:r w:rsidR="009203E4" w:rsidRPr="005558AC">
          <w:rPr>
            <w:rStyle w:val="Hyperlink"/>
          </w:rPr>
          <w:t>Introduction</w:t>
        </w:r>
        <w:r w:rsidR="009203E4">
          <w:rPr>
            <w:webHidden/>
          </w:rPr>
          <w:tab/>
        </w:r>
        <w:r w:rsidR="009203E4">
          <w:rPr>
            <w:webHidden/>
          </w:rPr>
          <w:fldChar w:fldCharType="begin"/>
        </w:r>
        <w:r w:rsidR="009203E4">
          <w:rPr>
            <w:webHidden/>
          </w:rPr>
          <w:instrText xml:space="preserve"> PAGEREF _Toc119879046 \h </w:instrText>
        </w:r>
        <w:r w:rsidR="009203E4">
          <w:rPr>
            <w:webHidden/>
          </w:rPr>
        </w:r>
        <w:r w:rsidR="009203E4">
          <w:rPr>
            <w:webHidden/>
          </w:rPr>
          <w:fldChar w:fldCharType="separate"/>
        </w:r>
        <w:r w:rsidR="00632A39">
          <w:rPr>
            <w:webHidden/>
          </w:rPr>
          <w:t>4</w:t>
        </w:r>
        <w:r w:rsidR="009203E4">
          <w:rPr>
            <w:webHidden/>
          </w:rPr>
          <w:fldChar w:fldCharType="end"/>
        </w:r>
      </w:hyperlink>
    </w:p>
    <w:p w14:paraId="7C6107C1" w14:textId="4317AB34" w:rsidR="009203E4" w:rsidRDefault="009E6E47">
      <w:pPr>
        <w:pStyle w:val="TOC2"/>
        <w:rPr>
          <w:rFonts w:asciiTheme="minorHAnsi" w:eastAsiaTheme="minorEastAsia" w:hAnsiTheme="minorHAnsi" w:cstheme="minorBidi"/>
          <w:sz w:val="22"/>
          <w:szCs w:val="22"/>
        </w:rPr>
      </w:pPr>
      <w:hyperlink w:anchor="_Toc119879047" w:history="1">
        <w:r w:rsidR="009203E4" w:rsidRPr="005558AC">
          <w:rPr>
            <w:rStyle w:val="Hyperlink"/>
          </w:rPr>
          <w:t>Purpose</w:t>
        </w:r>
        <w:r w:rsidR="009203E4">
          <w:rPr>
            <w:webHidden/>
          </w:rPr>
          <w:tab/>
        </w:r>
        <w:r w:rsidR="009203E4">
          <w:rPr>
            <w:webHidden/>
          </w:rPr>
          <w:fldChar w:fldCharType="begin"/>
        </w:r>
        <w:r w:rsidR="009203E4">
          <w:rPr>
            <w:webHidden/>
          </w:rPr>
          <w:instrText xml:space="preserve"> PAGEREF _Toc119879047 \h </w:instrText>
        </w:r>
        <w:r w:rsidR="009203E4">
          <w:rPr>
            <w:webHidden/>
          </w:rPr>
        </w:r>
        <w:r w:rsidR="009203E4">
          <w:rPr>
            <w:webHidden/>
          </w:rPr>
          <w:fldChar w:fldCharType="separate"/>
        </w:r>
        <w:r w:rsidR="00632A39">
          <w:rPr>
            <w:webHidden/>
          </w:rPr>
          <w:t>4</w:t>
        </w:r>
        <w:r w:rsidR="009203E4">
          <w:rPr>
            <w:webHidden/>
          </w:rPr>
          <w:fldChar w:fldCharType="end"/>
        </w:r>
      </w:hyperlink>
    </w:p>
    <w:p w14:paraId="317369D4" w14:textId="40081542" w:rsidR="009203E4" w:rsidRDefault="009E6E47">
      <w:pPr>
        <w:pStyle w:val="TOC2"/>
        <w:rPr>
          <w:rFonts w:asciiTheme="minorHAnsi" w:eastAsiaTheme="minorEastAsia" w:hAnsiTheme="minorHAnsi" w:cstheme="minorBidi"/>
          <w:sz w:val="22"/>
          <w:szCs w:val="22"/>
        </w:rPr>
      </w:pPr>
      <w:hyperlink w:anchor="_Toc119879048" w:history="1">
        <w:r w:rsidR="009203E4" w:rsidRPr="005558AC">
          <w:rPr>
            <w:rStyle w:val="Hyperlink"/>
          </w:rPr>
          <w:t>Audience</w:t>
        </w:r>
        <w:r w:rsidR="009203E4">
          <w:rPr>
            <w:webHidden/>
          </w:rPr>
          <w:tab/>
        </w:r>
        <w:r w:rsidR="009203E4">
          <w:rPr>
            <w:webHidden/>
          </w:rPr>
          <w:fldChar w:fldCharType="begin"/>
        </w:r>
        <w:r w:rsidR="009203E4">
          <w:rPr>
            <w:webHidden/>
          </w:rPr>
          <w:instrText xml:space="preserve"> PAGEREF _Toc119879048 \h </w:instrText>
        </w:r>
        <w:r w:rsidR="009203E4">
          <w:rPr>
            <w:webHidden/>
          </w:rPr>
        </w:r>
        <w:r w:rsidR="009203E4">
          <w:rPr>
            <w:webHidden/>
          </w:rPr>
          <w:fldChar w:fldCharType="separate"/>
        </w:r>
        <w:r w:rsidR="00632A39">
          <w:rPr>
            <w:webHidden/>
          </w:rPr>
          <w:t>4</w:t>
        </w:r>
        <w:r w:rsidR="009203E4">
          <w:rPr>
            <w:webHidden/>
          </w:rPr>
          <w:fldChar w:fldCharType="end"/>
        </w:r>
      </w:hyperlink>
    </w:p>
    <w:p w14:paraId="33AFC774" w14:textId="3AFA4DBD" w:rsidR="009203E4" w:rsidRDefault="009E6E47">
      <w:pPr>
        <w:pStyle w:val="TOC2"/>
        <w:rPr>
          <w:rFonts w:asciiTheme="minorHAnsi" w:eastAsiaTheme="minorEastAsia" w:hAnsiTheme="minorHAnsi" w:cstheme="minorBidi"/>
          <w:sz w:val="22"/>
          <w:szCs w:val="22"/>
        </w:rPr>
      </w:pPr>
      <w:hyperlink w:anchor="_Toc119879049" w:history="1">
        <w:r w:rsidR="009203E4" w:rsidRPr="005558AC">
          <w:rPr>
            <w:rStyle w:val="Hyperlink"/>
          </w:rPr>
          <w:t>References</w:t>
        </w:r>
        <w:r w:rsidR="009203E4">
          <w:rPr>
            <w:webHidden/>
          </w:rPr>
          <w:tab/>
        </w:r>
        <w:r w:rsidR="009203E4">
          <w:rPr>
            <w:webHidden/>
          </w:rPr>
          <w:fldChar w:fldCharType="begin"/>
        </w:r>
        <w:r w:rsidR="009203E4">
          <w:rPr>
            <w:webHidden/>
          </w:rPr>
          <w:instrText xml:space="preserve"> PAGEREF _Toc119879049 \h </w:instrText>
        </w:r>
        <w:r w:rsidR="009203E4">
          <w:rPr>
            <w:webHidden/>
          </w:rPr>
        </w:r>
        <w:r w:rsidR="009203E4">
          <w:rPr>
            <w:webHidden/>
          </w:rPr>
          <w:fldChar w:fldCharType="separate"/>
        </w:r>
        <w:r w:rsidR="00632A39">
          <w:rPr>
            <w:webHidden/>
          </w:rPr>
          <w:t>4</w:t>
        </w:r>
        <w:r w:rsidR="009203E4">
          <w:rPr>
            <w:webHidden/>
          </w:rPr>
          <w:fldChar w:fldCharType="end"/>
        </w:r>
      </w:hyperlink>
    </w:p>
    <w:p w14:paraId="79837405" w14:textId="1EAF5732" w:rsidR="009203E4" w:rsidRDefault="009E6E47">
      <w:pPr>
        <w:pStyle w:val="TOC2"/>
        <w:rPr>
          <w:rFonts w:asciiTheme="minorHAnsi" w:eastAsiaTheme="minorEastAsia" w:hAnsiTheme="minorHAnsi" w:cstheme="minorBidi"/>
          <w:sz w:val="22"/>
          <w:szCs w:val="22"/>
        </w:rPr>
      </w:pPr>
      <w:hyperlink w:anchor="_Toc119879050" w:history="1">
        <w:r w:rsidR="009203E4" w:rsidRPr="005558AC">
          <w:rPr>
            <w:rStyle w:val="Hyperlink"/>
          </w:rPr>
          <w:t>Overview</w:t>
        </w:r>
        <w:r w:rsidR="009203E4">
          <w:rPr>
            <w:webHidden/>
          </w:rPr>
          <w:tab/>
        </w:r>
        <w:r w:rsidR="009203E4">
          <w:rPr>
            <w:webHidden/>
          </w:rPr>
          <w:fldChar w:fldCharType="begin"/>
        </w:r>
        <w:r w:rsidR="009203E4">
          <w:rPr>
            <w:webHidden/>
          </w:rPr>
          <w:instrText xml:space="preserve"> PAGEREF _Toc119879050 \h </w:instrText>
        </w:r>
        <w:r w:rsidR="009203E4">
          <w:rPr>
            <w:webHidden/>
          </w:rPr>
        </w:r>
        <w:r w:rsidR="009203E4">
          <w:rPr>
            <w:webHidden/>
          </w:rPr>
          <w:fldChar w:fldCharType="separate"/>
        </w:r>
        <w:r w:rsidR="00632A39">
          <w:rPr>
            <w:webHidden/>
          </w:rPr>
          <w:t>4</w:t>
        </w:r>
        <w:r w:rsidR="009203E4">
          <w:rPr>
            <w:webHidden/>
          </w:rPr>
          <w:fldChar w:fldCharType="end"/>
        </w:r>
      </w:hyperlink>
    </w:p>
    <w:p w14:paraId="4306DD93" w14:textId="67EEDB7C" w:rsidR="009203E4" w:rsidRDefault="009E6E47">
      <w:pPr>
        <w:pStyle w:val="TOC1"/>
        <w:rPr>
          <w:rFonts w:asciiTheme="minorHAnsi" w:eastAsiaTheme="minorEastAsia" w:hAnsiTheme="minorHAnsi" w:cstheme="minorBidi"/>
          <w:b w:val="0"/>
          <w:bCs w:val="0"/>
          <w:sz w:val="22"/>
          <w:szCs w:val="22"/>
        </w:rPr>
      </w:pPr>
      <w:hyperlink w:anchor="_Toc119879051" w:history="1">
        <w:r w:rsidR="009203E4" w:rsidRPr="005558AC">
          <w:rPr>
            <w:rStyle w:val="Hyperlink"/>
          </w:rPr>
          <w:t>2</w:t>
        </w:r>
        <w:r w:rsidR="009203E4">
          <w:rPr>
            <w:rFonts w:asciiTheme="minorHAnsi" w:eastAsiaTheme="minorEastAsia" w:hAnsiTheme="minorHAnsi" w:cstheme="minorBidi"/>
            <w:b w:val="0"/>
            <w:bCs w:val="0"/>
            <w:sz w:val="22"/>
            <w:szCs w:val="22"/>
          </w:rPr>
          <w:tab/>
        </w:r>
        <w:r w:rsidR="009203E4" w:rsidRPr="005558AC">
          <w:rPr>
            <w:rStyle w:val="Hyperlink"/>
          </w:rPr>
          <w:t>Requirements</w:t>
        </w:r>
        <w:r w:rsidR="009203E4">
          <w:rPr>
            <w:webHidden/>
          </w:rPr>
          <w:tab/>
        </w:r>
        <w:r w:rsidR="009203E4">
          <w:rPr>
            <w:webHidden/>
          </w:rPr>
          <w:fldChar w:fldCharType="begin"/>
        </w:r>
        <w:r w:rsidR="009203E4">
          <w:rPr>
            <w:webHidden/>
          </w:rPr>
          <w:instrText xml:space="preserve"> PAGEREF _Toc119879051 \h </w:instrText>
        </w:r>
        <w:r w:rsidR="009203E4">
          <w:rPr>
            <w:webHidden/>
          </w:rPr>
        </w:r>
        <w:r w:rsidR="009203E4">
          <w:rPr>
            <w:webHidden/>
          </w:rPr>
          <w:fldChar w:fldCharType="separate"/>
        </w:r>
        <w:r w:rsidR="00632A39">
          <w:rPr>
            <w:webHidden/>
          </w:rPr>
          <w:t>5</w:t>
        </w:r>
        <w:r w:rsidR="009203E4">
          <w:rPr>
            <w:webHidden/>
          </w:rPr>
          <w:fldChar w:fldCharType="end"/>
        </w:r>
      </w:hyperlink>
    </w:p>
    <w:p w14:paraId="796F30AF" w14:textId="7AB8D602" w:rsidR="009203E4" w:rsidRDefault="009E6E47">
      <w:pPr>
        <w:pStyle w:val="TOC1"/>
        <w:rPr>
          <w:rFonts w:asciiTheme="minorHAnsi" w:eastAsiaTheme="minorEastAsia" w:hAnsiTheme="minorHAnsi" w:cstheme="minorBidi"/>
          <w:b w:val="0"/>
          <w:bCs w:val="0"/>
          <w:sz w:val="22"/>
          <w:szCs w:val="22"/>
        </w:rPr>
      </w:pPr>
      <w:hyperlink w:anchor="_Toc119879052" w:history="1">
        <w:r w:rsidR="009203E4" w:rsidRPr="005558AC">
          <w:rPr>
            <w:rStyle w:val="Hyperlink"/>
          </w:rPr>
          <w:t>3</w:t>
        </w:r>
        <w:r w:rsidR="009203E4">
          <w:rPr>
            <w:rFonts w:asciiTheme="minorHAnsi" w:eastAsiaTheme="minorEastAsia" w:hAnsiTheme="minorHAnsi" w:cstheme="minorBidi"/>
            <w:b w:val="0"/>
            <w:bCs w:val="0"/>
            <w:sz w:val="22"/>
            <w:szCs w:val="22"/>
          </w:rPr>
          <w:tab/>
        </w:r>
        <w:r w:rsidR="009203E4" w:rsidRPr="005558AC">
          <w:rPr>
            <w:rStyle w:val="Hyperlink"/>
          </w:rPr>
          <w:t>Use Cases</w:t>
        </w:r>
        <w:r w:rsidR="009203E4">
          <w:rPr>
            <w:webHidden/>
          </w:rPr>
          <w:tab/>
        </w:r>
        <w:r w:rsidR="009203E4">
          <w:rPr>
            <w:webHidden/>
          </w:rPr>
          <w:fldChar w:fldCharType="begin"/>
        </w:r>
        <w:r w:rsidR="009203E4">
          <w:rPr>
            <w:webHidden/>
          </w:rPr>
          <w:instrText xml:space="preserve"> PAGEREF _Toc119879052 \h </w:instrText>
        </w:r>
        <w:r w:rsidR="009203E4">
          <w:rPr>
            <w:webHidden/>
          </w:rPr>
        </w:r>
        <w:r w:rsidR="009203E4">
          <w:rPr>
            <w:webHidden/>
          </w:rPr>
          <w:fldChar w:fldCharType="separate"/>
        </w:r>
        <w:r w:rsidR="00632A39">
          <w:rPr>
            <w:webHidden/>
          </w:rPr>
          <w:t>6</w:t>
        </w:r>
        <w:r w:rsidR="009203E4">
          <w:rPr>
            <w:webHidden/>
          </w:rPr>
          <w:fldChar w:fldCharType="end"/>
        </w:r>
      </w:hyperlink>
    </w:p>
    <w:p w14:paraId="39AB9313" w14:textId="626E2996" w:rsidR="009203E4" w:rsidRDefault="009E6E47">
      <w:pPr>
        <w:pStyle w:val="TOC1"/>
        <w:rPr>
          <w:rFonts w:asciiTheme="minorHAnsi" w:eastAsiaTheme="minorEastAsia" w:hAnsiTheme="minorHAnsi" w:cstheme="minorBidi"/>
          <w:b w:val="0"/>
          <w:bCs w:val="0"/>
          <w:sz w:val="22"/>
          <w:szCs w:val="22"/>
        </w:rPr>
      </w:pPr>
      <w:hyperlink w:anchor="_Toc119879053" w:history="1">
        <w:r w:rsidR="009203E4" w:rsidRPr="005558AC">
          <w:rPr>
            <w:rStyle w:val="Hyperlink"/>
          </w:rPr>
          <w:t>4</w:t>
        </w:r>
        <w:r w:rsidR="009203E4">
          <w:rPr>
            <w:rFonts w:asciiTheme="minorHAnsi" w:eastAsiaTheme="minorEastAsia" w:hAnsiTheme="minorHAnsi" w:cstheme="minorBidi"/>
            <w:b w:val="0"/>
            <w:bCs w:val="0"/>
            <w:sz w:val="22"/>
            <w:szCs w:val="22"/>
          </w:rPr>
          <w:tab/>
        </w:r>
        <w:r w:rsidR="009203E4" w:rsidRPr="005558AC">
          <w:rPr>
            <w:rStyle w:val="Hyperlink"/>
          </w:rPr>
          <w:t>Configuration</w:t>
        </w:r>
        <w:r w:rsidR="009203E4">
          <w:rPr>
            <w:webHidden/>
          </w:rPr>
          <w:tab/>
        </w:r>
        <w:r w:rsidR="009203E4">
          <w:rPr>
            <w:webHidden/>
          </w:rPr>
          <w:fldChar w:fldCharType="begin"/>
        </w:r>
        <w:r w:rsidR="009203E4">
          <w:rPr>
            <w:webHidden/>
          </w:rPr>
          <w:instrText xml:space="preserve"> PAGEREF _Toc119879053 \h </w:instrText>
        </w:r>
        <w:r w:rsidR="009203E4">
          <w:rPr>
            <w:webHidden/>
          </w:rPr>
        </w:r>
        <w:r w:rsidR="009203E4">
          <w:rPr>
            <w:webHidden/>
          </w:rPr>
          <w:fldChar w:fldCharType="separate"/>
        </w:r>
        <w:r w:rsidR="00632A39">
          <w:rPr>
            <w:webHidden/>
          </w:rPr>
          <w:t>8</w:t>
        </w:r>
        <w:r w:rsidR="009203E4">
          <w:rPr>
            <w:webHidden/>
          </w:rPr>
          <w:fldChar w:fldCharType="end"/>
        </w:r>
      </w:hyperlink>
    </w:p>
    <w:p w14:paraId="06361028" w14:textId="6CBF3A4B" w:rsidR="009203E4" w:rsidRDefault="009E6E47">
      <w:pPr>
        <w:pStyle w:val="TOC3"/>
        <w:rPr>
          <w:rFonts w:asciiTheme="minorHAnsi" w:eastAsiaTheme="minorEastAsia" w:hAnsiTheme="minorHAnsi" w:cstheme="minorBidi"/>
          <w:sz w:val="22"/>
          <w:szCs w:val="22"/>
        </w:rPr>
      </w:pPr>
      <w:hyperlink w:anchor="_Toc119879054" w:history="1">
        <w:r w:rsidR="009203E4" w:rsidRPr="005558AC">
          <w:rPr>
            <w:rStyle w:val="Hyperlink"/>
          </w:rPr>
          <w:t>Configure Metadata Constants</w:t>
        </w:r>
        <w:r w:rsidR="009203E4">
          <w:rPr>
            <w:webHidden/>
          </w:rPr>
          <w:tab/>
        </w:r>
        <w:r w:rsidR="009203E4">
          <w:rPr>
            <w:webHidden/>
          </w:rPr>
          <w:fldChar w:fldCharType="begin"/>
        </w:r>
        <w:r w:rsidR="009203E4">
          <w:rPr>
            <w:webHidden/>
          </w:rPr>
          <w:instrText xml:space="preserve"> PAGEREF _Toc119879054 \h </w:instrText>
        </w:r>
        <w:r w:rsidR="009203E4">
          <w:rPr>
            <w:webHidden/>
          </w:rPr>
        </w:r>
        <w:r w:rsidR="009203E4">
          <w:rPr>
            <w:webHidden/>
          </w:rPr>
          <w:fldChar w:fldCharType="separate"/>
        </w:r>
        <w:r w:rsidR="00632A39">
          <w:rPr>
            <w:webHidden/>
          </w:rPr>
          <w:t>8</w:t>
        </w:r>
        <w:r w:rsidR="009203E4">
          <w:rPr>
            <w:webHidden/>
          </w:rPr>
          <w:fldChar w:fldCharType="end"/>
        </w:r>
      </w:hyperlink>
    </w:p>
    <w:p w14:paraId="6316703F" w14:textId="6055B2F1" w:rsidR="009203E4" w:rsidRDefault="009E6E47">
      <w:pPr>
        <w:pStyle w:val="TOC3"/>
        <w:rPr>
          <w:rFonts w:asciiTheme="minorHAnsi" w:eastAsiaTheme="minorEastAsia" w:hAnsiTheme="minorHAnsi" w:cstheme="minorBidi"/>
          <w:sz w:val="22"/>
          <w:szCs w:val="22"/>
        </w:rPr>
      </w:pPr>
      <w:hyperlink w:anchor="_Toc119879055" w:history="1">
        <w:r w:rsidR="009203E4" w:rsidRPr="005558AC">
          <w:rPr>
            <w:rStyle w:val="Hyperlink"/>
          </w:rPr>
          <w:t>Configure Trigger</w:t>
        </w:r>
        <w:r w:rsidR="009203E4">
          <w:rPr>
            <w:webHidden/>
          </w:rPr>
          <w:tab/>
        </w:r>
        <w:r w:rsidR="009203E4">
          <w:rPr>
            <w:webHidden/>
          </w:rPr>
          <w:fldChar w:fldCharType="begin"/>
        </w:r>
        <w:r w:rsidR="009203E4">
          <w:rPr>
            <w:webHidden/>
          </w:rPr>
          <w:instrText xml:space="preserve"> PAGEREF _Toc119879055 \h </w:instrText>
        </w:r>
        <w:r w:rsidR="009203E4">
          <w:rPr>
            <w:webHidden/>
          </w:rPr>
        </w:r>
        <w:r w:rsidR="009203E4">
          <w:rPr>
            <w:webHidden/>
          </w:rPr>
          <w:fldChar w:fldCharType="separate"/>
        </w:r>
        <w:r w:rsidR="00632A39">
          <w:rPr>
            <w:webHidden/>
          </w:rPr>
          <w:t>12</w:t>
        </w:r>
        <w:r w:rsidR="009203E4">
          <w:rPr>
            <w:webHidden/>
          </w:rPr>
          <w:fldChar w:fldCharType="end"/>
        </w:r>
      </w:hyperlink>
    </w:p>
    <w:p w14:paraId="6EDD170C" w14:textId="7847B3B8" w:rsidR="009203E4" w:rsidRDefault="009E6E47">
      <w:pPr>
        <w:pStyle w:val="TOC1"/>
        <w:rPr>
          <w:rFonts w:asciiTheme="minorHAnsi" w:eastAsiaTheme="minorEastAsia" w:hAnsiTheme="minorHAnsi" w:cstheme="minorBidi"/>
          <w:b w:val="0"/>
          <w:bCs w:val="0"/>
          <w:sz w:val="22"/>
          <w:szCs w:val="22"/>
        </w:rPr>
      </w:pPr>
      <w:hyperlink w:anchor="_Toc119879056" w:history="1">
        <w:r w:rsidR="009203E4" w:rsidRPr="005558AC">
          <w:rPr>
            <w:rStyle w:val="Hyperlink"/>
          </w:rPr>
          <w:t>5</w:t>
        </w:r>
        <w:r w:rsidR="009203E4">
          <w:rPr>
            <w:rFonts w:asciiTheme="minorHAnsi" w:eastAsiaTheme="minorEastAsia" w:hAnsiTheme="minorHAnsi" w:cstheme="minorBidi"/>
            <w:b w:val="0"/>
            <w:bCs w:val="0"/>
            <w:sz w:val="22"/>
            <w:szCs w:val="22"/>
          </w:rPr>
          <w:tab/>
        </w:r>
        <w:r w:rsidR="009203E4" w:rsidRPr="005558AC">
          <w:rPr>
            <w:rStyle w:val="Hyperlink"/>
          </w:rPr>
          <w:t>KPImetrics Metadata Resources</w:t>
        </w:r>
        <w:r w:rsidR="009203E4">
          <w:rPr>
            <w:webHidden/>
          </w:rPr>
          <w:tab/>
        </w:r>
        <w:r w:rsidR="009203E4">
          <w:rPr>
            <w:webHidden/>
          </w:rPr>
          <w:fldChar w:fldCharType="begin"/>
        </w:r>
        <w:r w:rsidR="009203E4">
          <w:rPr>
            <w:webHidden/>
          </w:rPr>
          <w:instrText xml:space="preserve"> PAGEREF _Toc119879056 \h </w:instrText>
        </w:r>
        <w:r w:rsidR="009203E4">
          <w:rPr>
            <w:webHidden/>
          </w:rPr>
        </w:r>
        <w:r w:rsidR="009203E4">
          <w:rPr>
            <w:webHidden/>
          </w:rPr>
          <w:fldChar w:fldCharType="separate"/>
        </w:r>
        <w:r w:rsidR="00632A39">
          <w:rPr>
            <w:webHidden/>
          </w:rPr>
          <w:t>13</w:t>
        </w:r>
        <w:r w:rsidR="009203E4">
          <w:rPr>
            <w:webHidden/>
          </w:rPr>
          <w:fldChar w:fldCharType="end"/>
        </w:r>
      </w:hyperlink>
    </w:p>
    <w:p w14:paraId="32CA125C" w14:textId="6910E720" w:rsidR="009203E4" w:rsidRDefault="009E6E47">
      <w:pPr>
        <w:pStyle w:val="TOC2"/>
        <w:rPr>
          <w:rFonts w:asciiTheme="minorHAnsi" w:eastAsiaTheme="minorEastAsia" w:hAnsiTheme="minorHAnsi" w:cstheme="minorBidi"/>
          <w:sz w:val="22"/>
          <w:szCs w:val="22"/>
        </w:rPr>
      </w:pPr>
      <w:hyperlink w:anchor="_Toc119879057" w:history="1">
        <w:r w:rsidR="009203E4" w:rsidRPr="005558AC">
          <w:rPr>
            <w:rStyle w:val="Hyperlink"/>
          </w:rPr>
          <w:t>Configuration Resources</w:t>
        </w:r>
        <w:r w:rsidR="009203E4">
          <w:rPr>
            <w:webHidden/>
          </w:rPr>
          <w:tab/>
        </w:r>
        <w:r w:rsidR="009203E4">
          <w:rPr>
            <w:webHidden/>
          </w:rPr>
          <w:fldChar w:fldCharType="begin"/>
        </w:r>
        <w:r w:rsidR="009203E4">
          <w:rPr>
            <w:webHidden/>
          </w:rPr>
          <w:instrText xml:space="preserve"> PAGEREF _Toc119879057 \h </w:instrText>
        </w:r>
        <w:r w:rsidR="009203E4">
          <w:rPr>
            <w:webHidden/>
          </w:rPr>
        </w:r>
        <w:r w:rsidR="009203E4">
          <w:rPr>
            <w:webHidden/>
          </w:rPr>
          <w:fldChar w:fldCharType="separate"/>
        </w:r>
        <w:r w:rsidR="00632A39">
          <w:rPr>
            <w:webHidden/>
          </w:rPr>
          <w:t>13</w:t>
        </w:r>
        <w:r w:rsidR="009203E4">
          <w:rPr>
            <w:webHidden/>
          </w:rPr>
          <w:fldChar w:fldCharType="end"/>
        </w:r>
      </w:hyperlink>
    </w:p>
    <w:p w14:paraId="0D2F1596" w14:textId="62852380" w:rsidR="009203E4" w:rsidRDefault="009E6E47">
      <w:pPr>
        <w:pStyle w:val="TOC2"/>
        <w:rPr>
          <w:rFonts w:asciiTheme="minorHAnsi" w:eastAsiaTheme="minorEastAsia" w:hAnsiTheme="minorHAnsi" w:cstheme="minorBidi"/>
          <w:sz w:val="22"/>
          <w:szCs w:val="22"/>
        </w:rPr>
      </w:pPr>
      <w:hyperlink w:anchor="_Toc119879058" w:history="1">
        <w:r w:rsidR="009203E4" w:rsidRPr="005558AC">
          <w:rPr>
            <w:rStyle w:val="Hyperlink"/>
          </w:rPr>
          <w:t>Published Resources</w:t>
        </w:r>
        <w:r w:rsidR="009203E4">
          <w:rPr>
            <w:webHidden/>
          </w:rPr>
          <w:tab/>
        </w:r>
        <w:r w:rsidR="009203E4">
          <w:rPr>
            <w:webHidden/>
          </w:rPr>
          <w:fldChar w:fldCharType="begin"/>
        </w:r>
        <w:r w:rsidR="009203E4">
          <w:rPr>
            <w:webHidden/>
          </w:rPr>
          <w:instrText xml:space="preserve"> PAGEREF _Toc119879058 \h </w:instrText>
        </w:r>
        <w:r w:rsidR="009203E4">
          <w:rPr>
            <w:webHidden/>
          </w:rPr>
        </w:r>
        <w:r w:rsidR="009203E4">
          <w:rPr>
            <w:webHidden/>
          </w:rPr>
          <w:fldChar w:fldCharType="separate"/>
        </w:r>
        <w:r w:rsidR="00632A39">
          <w:rPr>
            <w:webHidden/>
          </w:rPr>
          <w:t>13</w:t>
        </w:r>
        <w:r w:rsidR="009203E4">
          <w:rPr>
            <w:webHidden/>
          </w:rPr>
          <w:fldChar w:fldCharType="end"/>
        </w:r>
      </w:hyperlink>
    </w:p>
    <w:p w14:paraId="625BDDE0" w14:textId="7E540456" w:rsidR="009203E4" w:rsidRDefault="009E6E47">
      <w:pPr>
        <w:pStyle w:val="TOC2"/>
        <w:rPr>
          <w:rFonts w:asciiTheme="minorHAnsi" w:eastAsiaTheme="minorEastAsia" w:hAnsiTheme="minorHAnsi" w:cstheme="minorBidi"/>
          <w:sz w:val="22"/>
          <w:szCs w:val="22"/>
        </w:rPr>
      </w:pPr>
      <w:hyperlink w:anchor="_Toc119879059" w:history="1">
        <w:r w:rsidR="009203E4" w:rsidRPr="005558AC">
          <w:rPr>
            <w:rStyle w:val="Hyperlink"/>
          </w:rPr>
          <w:t>Configuration Parameters</w:t>
        </w:r>
        <w:r w:rsidR="009203E4">
          <w:rPr>
            <w:webHidden/>
          </w:rPr>
          <w:tab/>
        </w:r>
        <w:r w:rsidR="009203E4">
          <w:rPr>
            <w:webHidden/>
          </w:rPr>
          <w:fldChar w:fldCharType="begin"/>
        </w:r>
        <w:r w:rsidR="009203E4">
          <w:rPr>
            <w:webHidden/>
          </w:rPr>
          <w:instrText xml:space="preserve"> PAGEREF _Toc119879059 \h </w:instrText>
        </w:r>
        <w:r w:rsidR="009203E4">
          <w:rPr>
            <w:webHidden/>
          </w:rPr>
        </w:r>
        <w:r w:rsidR="009203E4">
          <w:rPr>
            <w:webHidden/>
          </w:rPr>
          <w:fldChar w:fldCharType="separate"/>
        </w:r>
        <w:r w:rsidR="00632A39">
          <w:rPr>
            <w:webHidden/>
          </w:rPr>
          <w:t>13</w:t>
        </w:r>
        <w:r w:rsidR="009203E4">
          <w:rPr>
            <w:webHidden/>
          </w:rPr>
          <w:fldChar w:fldCharType="end"/>
        </w:r>
      </w:hyperlink>
    </w:p>
    <w:p w14:paraId="795BD807" w14:textId="7D594B36" w:rsidR="009203E4" w:rsidRDefault="009E6E47">
      <w:pPr>
        <w:pStyle w:val="TOC2"/>
        <w:rPr>
          <w:rFonts w:asciiTheme="minorHAnsi" w:eastAsiaTheme="minorEastAsia" w:hAnsiTheme="minorHAnsi" w:cstheme="minorBidi"/>
          <w:sz w:val="22"/>
          <w:szCs w:val="22"/>
        </w:rPr>
      </w:pPr>
      <w:hyperlink w:anchor="_Toc119879060" w:history="1">
        <w:r w:rsidR="009203E4" w:rsidRPr="005558AC">
          <w:rPr>
            <w:rStyle w:val="Hyperlink"/>
          </w:rPr>
          <w:t>Metadata Data Source Tables</w:t>
        </w:r>
        <w:r w:rsidR="009203E4">
          <w:rPr>
            <w:webHidden/>
          </w:rPr>
          <w:tab/>
        </w:r>
        <w:r w:rsidR="009203E4">
          <w:rPr>
            <w:webHidden/>
          </w:rPr>
          <w:fldChar w:fldCharType="begin"/>
        </w:r>
        <w:r w:rsidR="009203E4">
          <w:rPr>
            <w:webHidden/>
          </w:rPr>
          <w:instrText xml:space="preserve"> PAGEREF _Toc119879060 \h </w:instrText>
        </w:r>
        <w:r w:rsidR="009203E4">
          <w:rPr>
            <w:webHidden/>
          </w:rPr>
        </w:r>
        <w:r w:rsidR="009203E4">
          <w:rPr>
            <w:webHidden/>
          </w:rPr>
          <w:fldChar w:fldCharType="separate"/>
        </w:r>
        <w:r w:rsidR="00632A39">
          <w:rPr>
            <w:webHidden/>
          </w:rPr>
          <w:t>14</w:t>
        </w:r>
        <w:r w:rsidR="009203E4">
          <w:rPr>
            <w:webHidden/>
          </w:rPr>
          <w:fldChar w:fldCharType="end"/>
        </w:r>
      </w:hyperlink>
    </w:p>
    <w:p w14:paraId="537B75D5" w14:textId="5DF45C78" w:rsidR="009203E4" w:rsidRDefault="009E6E47">
      <w:pPr>
        <w:pStyle w:val="TOC3"/>
        <w:rPr>
          <w:rFonts w:asciiTheme="minorHAnsi" w:eastAsiaTheme="minorEastAsia" w:hAnsiTheme="minorHAnsi" w:cstheme="minorBidi"/>
          <w:sz w:val="22"/>
          <w:szCs w:val="22"/>
        </w:rPr>
      </w:pPr>
      <w:hyperlink w:anchor="_Toc119879061" w:history="1">
        <w:r w:rsidR="009203E4" w:rsidRPr="005558AC">
          <w:rPr>
            <w:rStyle w:val="Hyperlink"/>
          </w:rPr>
          <w:t>Metadata Data Source Tables and Procedures</w:t>
        </w:r>
        <w:r w:rsidR="009203E4">
          <w:rPr>
            <w:webHidden/>
          </w:rPr>
          <w:tab/>
        </w:r>
        <w:r w:rsidR="009203E4">
          <w:rPr>
            <w:webHidden/>
          </w:rPr>
          <w:fldChar w:fldCharType="begin"/>
        </w:r>
        <w:r w:rsidR="009203E4">
          <w:rPr>
            <w:webHidden/>
          </w:rPr>
          <w:instrText xml:space="preserve"> PAGEREF _Toc119879061 \h </w:instrText>
        </w:r>
        <w:r w:rsidR="009203E4">
          <w:rPr>
            <w:webHidden/>
          </w:rPr>
        </w:r>
        <w:r w:rsidR="009203E4">
          <w:rPr>
            <w:webHidden/>
          </w:rPr>
          <w:fldChar w:fldCharType="separate"/>
        </w:r>
        <w:r w:rsidR="00632A39">
          <w:rPr>
            <w:webHidden/>
          </w:rPr>
          <w:t>15</w:t>
        </w:r>
        <w:r w:rsidR="009203E4">
          <w:rPr>
            <w:webHidden/>
          </w:rPr>
          <w:fldChar w:fldCharType="end"/>
        </w:r>
      </w:hyperlink>
    </w:p>
    <w:p w14:paraId="42645ECB" w14:textId="5A88E78E" w:rsidR="009203E4" w:rsidRDefault="009E6E47">
      <w:pPr>
        <w:pStyle w:val="TOC3"/>
        <w:rPr>
          <w:rFonts w:asciiTheme="minorHAnsi" w:eastAsiaTheme="minorEastAsia" w:hAnsiTheme="minorHAnsi" w:cstheme="minorBidi"/>
          <w:sz w:val="22"/>
          <w:szCs w:val="22"/>
        </w:rPr>
      </w:pPr>
      <w:hyperlink w:anchor="_Toc119879062" w:history="1">
        <w:r w:rsidR="009203E4" w:rsidRPr="005558AC">
          <w:rPr>
            <w:rStyle w:val="Hyperlink"/>
          </w:rPr>
          <w:t>Metadata System Triggers and Load Scripts</w:t>
        </w:r>
        <w:r w:rsidR="009203E4">
          <w:rPr>
            <w:webHidden/>
          </w:rPr>
          <w:tab/>
        </w:r>
        <w:r w:rsidR="009203E4">
          <w:rPr>
            <w:webHidden/>
          </w:rPr>
          <w:fldChar w:fldCharType="begin"/>
        </w:r>
        <w:r w:rsidR="009203E4">
          <w:rPr>
            <w:webHidden/>
          </w:rPr>
          <w:instrText xml:space="preserve"> PAGEREF _Toc119879062 \h </w:instrText>
        </w:r>
        <w:r w:rsidR="009203E4">
          <w:rPr>
            <w:webHidden/>
          </w:rPr>
        </w:r>
        <w:r w:rsidR="009203E4">
          <w:rPr>
            <w:webHidden/>
          </w:rPr>
          <w:fldChar w:fldCharType="separate"/>
        </w:r>
        <w:r w:rsidR="00632A39">
          <w:rPr>
            <w:webHidden/>
          </w:rPr>
          <w:t>20</w:t>
        </w:r>
        <w:r w:rsidR="009203E4">
          <w:rPr>
            <w:webHidden/>
          </w:rPr>
          <w:fldChar w:fldCharType="end"/>
        </w:r>
      </w:hyperlink>
    </w:p>
    <w:p w14:paraId="1F957999" w14:textId="09493094" w:rsidR="009203E4" w:rsidRDefault="009E6E47">
      <w:pPr>
        <w:pStyle w:val="TOC2"/>
        <w:rPr>
          <w:rFonts w:asciiTheme="minorHAnsi" w:eastAsiaTheme="minorEastAsia" w:hAnsiTheme="minorHAnsi" w:cstheme="minorBidi"/>
          <w:sz w:val="22"/>
          <w:szCs w:val="22"/>
        </w:rPr>
      </w:pPr>
      <w:hyperlink w:anchor="_Toc119879063" w:history="1">
        <w:r w:rsidR="009203E4" w:rsidRPr="005558AC">
          <w:rPr>
            <w:rStyle w:val="Hyperlink"/>
          </w:rPr>
          <w:t>Load Script Procedure Architecture</w:t>
        </w:r>
        <w:r w:rsidR="009203E4">
          <w:rPr>
            <w:webHidden/>
          </w:rPr>
          <w:tab/>
        </w:r>
        <w:r w:rsidR="009203E4">
          <w:rPr>
            <w:webHidden/>
          </w:rPr>
          <w:fldChar w:fldCharType="begin"/>
        </w:r>
        <w:r w:rsidR="009203E4">
          <w:rPr>
            <w:webHidden/>
          </w:rPr>
          <w:instrText xml:space="preserve"> PAGEREF _Toc119879063 \h </w:instrText>
        </w:r>
        <w:r w:rsidR="009203E4">
          <w:rPr>
            <w:webHidden/>
          </w:rPr>
        </w:r>
        <w:r w:rsidR="009203E4">
          <w:rPr>
            <w:webHidden/>
          </w:rPr>
          <w:fldChar w:fldCharType="separate"/>
        </w:r>
        <w:r w:rsidR="00632A39">
          <w:rPr>
            <w:webHidden/>
          </w:rPr>
          <w:t>21</w:t>
        </w:r>
        <w:r w:rsidR="009203E4">
          <w:rPr>
            <w:webHidden/>
          </w:rPr>
          <w:fldChar w:fldCharType="end"/>
        </w:r>
      </w:hyperlink>
    </w:p>
    <w:p w14:paraId="4466B2FB" w14:textId="454E1D5F" w:rsidR="009203E4" w:rsidRDefault="009E6E47">
      <w:pPr>
        <w:pStyle w:val="TOC3"/>
        <w:rPr>
          <w:rFonts w:asciiTheme="minorHAnsi" w:eastAsiaTheme="minorEastAsia" w:hAnsiTheme="minorHAnsi" w:cstheme="minorBidi"/>
          <w:sz w:val="22"/>
          <w:szCs w:val="22"/>
        </w:rPr>
      </w:pPr>
      <w:hyperlink w:anchor="_Toc119879064" w:history="1">
        <w:r w:rsidR="009203E4" w:rsidRPr="005558AC">
          <w:rPr>
            <w:rStyle w:val="Hyperlink"/>
          </w:rPr>
          <w:t>Architecture</w:t>
        </w:r>
        <w:r w:rsidR="009203E4">
          <w:rPr>
            <w:webHidden/>
          </w:rPr>
          <w:tab/>
        </w:r>
        <w:r w:rsidR="009203E4">
          <w:rPr>
            <w:webHidden/>
          </w:rPr>
          <w:fldChar w:fldCharType="begin"/>
        </w:r>
        <w:r w:rsidR="009203E4">
          <w:rPr>
            <w:webHidden/>
          </w:rPr>
          <w:instrText xml:space="preserve"> PAGEREF _Toc119879064 \h </w:instrText>
        </w:r>
        <w:r w:rsidR="009203E4">
          <w:rPr>
            <w:webHidden/>
          </w:rPr>
        </w:r>
        <w:r w:rsidR="009203E4">
          <w:rPr>
            <w:webHidden/>
          </w:rPr>
          <w:fldChar w:fldCharType="separate"/>
        </w:r>
        <w:r w:rsidR="00632A39">
          <w:rPr>
            <w:webHidden/>
          </w:rPr>
          <w:t>21</w:t>
        </w:r>
        <w:r w:rsidR="009203E4">
          <w:rPr>
            <w:webHidden/>
          </w:rPr>
          <w:fldChar w:fldCharType="end"/>
        </w:r>
      </w:hyperlink>
    </w:p>
    <w:p w14:paraId="6FC3BFD6" w14:textId="68860ECF" w:rsidR="00F93E8D" w:rsidRPr="002033C8" w:rsidRDefault="00816AEA"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1" w:name="_Toc119879046"/>
      <w:r>
        <w:lastRenderedPageBreak/>
        <w:t>Introduction</w:t>
      </w:r>
      <w:bookmarkEnd w:id="1"/>
    </w:p>
    <w:p w14:paraId="78AD2987" w14:textId="77777777" w:rsidR="00AC7934" w:rsidRPr="004E1011" w:rsidRDefault="00AC7934" w:rsidP="00917AE2">
      <w:pPr>
        <w:pStyle w:val="Heading2"/>
      </w:pPr>
      <w:bookmarkStart w:id="2" w:name="_Toc336890741"/>
      <w:bookmarkStart w:id="3" w:name="_Toc267666114"/>
      <w:bookmarkStart w:id="4" w:name="_Toc500487442"/>
      <w:bookmarkStart w:id="5" w:name="_Toc119879047"/>
      <w:bookmarkStart w:id="6" w:name="_Toc224194286"/>
      <w:bookmarkStart w:id="7" w:name="_Toc411329491"/>
      <w:bookmarkStart w:id="8" w:name="_Toc500487304"/>
      <w:r w:rsidRPr="004E1011">
        <w:t>Purpose</w:t>
      </w:r>
      <w:bookmarkEnd w:id="2"/>
      <w:bookmarkEnd w:id="3"/>
      <w:bookmarkEnd w:id="4"/>
      <w:bookmarkEnd w:id="5"/>
    </w:p>
    <w:p w14:paraId="261F1322" w14:textId="3938B4D6" w:rsidR="00AC7934" w:rsidRDefault="00AC7934" w:rsidP="00AC7934">
      <w:pPr>
        <w:rPr>
          <w:rFonts w:ascii="Arial" w:hAnsi="Arial" w:cs="Arial"/>
        </w:rPr>
      </w:pPr>
      <w:bookmarkStart w:id="9" w:name="_Toc267666115"/>
      <w:bookmarkStart w:id="10" w:name="_Toc336890742"/>
      <w:r w:rsidRPr="008B1B19">
        <w:rPr>
          <w:rFonts w:ascii="Arial" w:hAnsi="Arial" w:cs="Arial"/>
        </w:rPr>
        <w:t xml:space="preserve">The purpose of this document is to provide guidance on how </w:t>
      </w:r>
      <w:bookmarkEnd w:id="9"/>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1" w:name="_Toc119879048"/>
      <w:bookmarkEnd w:id="10"/>
      <w:r w:rsidRPr="00E05344">
        <w:t>Audience</w:t>
      </w:r>
      <w:bookmarkEnd w:id="6"/>
      <w:bookmarkEnd w:id="7"/>
      <w:bookmarkEnd w:id="8"/>
      <w:bookmarkEnd w:id="11"/>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2"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3" w:name="_Toc119879049"/>
      <w:r>
        <w:t>References</w:t>
      </w:r>
      <w:bookmarkEnd w:id="12"/>
      <w:bookmarkEnd w:id="13"/>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4" w:name="_Toc119879050"/>
      <w:r>
        <w:t>Overview</w:t>
      </w:r>
      <w:bookmarkEnd w:id="14"/>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5" w:name="_Toc119879051"/>
      <w:r>
        <w:lastRenderedPageBreak/>
        <w:t>Requirements</w:t>
      </w:r>
      <w:bookmarkEnd w:id="15"/>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6" w:name="_Toc119879052"/>
      <w:r>
        <w:lastRenderedPageBreak/>
        <w:t>Use Cases</w:t>
      </w:r>
      <w:bookmarkEnd w:id="16"/>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1FC6C3D0" w14:textId="7D3352B3" w:rsidR="00BC107D" w:rsidRPr="00D407D9" w:rsidRDefault="00BC107D" w:rsidP="00BC107D">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Pr>
          <w:rFonts w:ascii="Arial" w:hAnsi="Arial" w:cs="Arial"/>
          <w:color w:val="3C4043"/>
          <w:spacing w:val="3"/>
          <w:sz w:val="21"/>
          <w:szCs w:val="21"/>
          <w:shd w:val="clear" w:color="auto" w:fill="FFFFFF"/>
        </w:rPr>
        <w:t>rows exist in each table</w:t>
      </w:r>
      <w:r w:rsidRPr="00D407D9">
        <w:rPr>
          <w:rFonts w:ascii="Arial" w:hAnsi="Arial" w:cs="Arial"/>
          <w:color w:val="3C4043"/>
          <w:spacing w:val="3"/>
          <w:sz w:val="21"/>
          <w:szCs w:val="21"/>
          <w:shd w:val="clear" w:color="auto" w:fill="FFFFFF"/>
        </w:rPr>
        <w:t xml:space="preserve">? – </w:t>
      </w:r>
      <w:r>
        <w:rPr>
          <w:rFonts w:ascii="Arial" w:hAnsi="Arial" w:cs="Arial"/>
          <w:color w:val="3C4043"/>
          <w:spacing w:val="3"/>
          <w:sz w:val="21"/>
          <w:szCs w:val="21"/>
          <w:shd w:val="clear" w:color="auto" w:fill="FFFFFF"/>
        </w:rPr>
        <w:t>data count</w:t>
      </w:r>
      <w:r w:rsidRPr="00D407D9">
        <w:rPr>
          <w:rFonts w:ascii="Arial" w:hAnsi="Arial" w:cs="Arial"/>
          <w:color w:val="3C4043"/>
          <w:spacing w:val="3"/>
          <w:sz w:val="21"/>
          <w:szCs w:val="21"/>
          <w:shd w:val="clear" w:color="auto" w:fill="FFFFFF"/>
        </w:rPr>
        <w:t>.</w:t>
      </w:r>
    </w:p>
    <w:p w14:paraId="2752C639" w14:textId="040C524C" w:rsidR="00BC107D" w:rsidRPr="00BC107D" w:rsidRDefault="00BC107D" w:rsidP="00BC107D">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Count various types including the following:</w:t>
      </w:r>
    </w:p>
    <w:p w14:paraId="67BDD013" w14:textId="5B99A854"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Project – Count the rows in each table for each project found in METADATA_CONST_NAME and </w:t>
      </w:r>
      <w:proofErr w:type="spellStart"/>
      <w:r>
        <w:rPr>
          <w:rFonts w:ascii="Calibri" w:hAnsi="Calibri" w:cs="Calibri"/>
          <w:color w:val="3C4043"/>
        </w:rPr>
        <w:t>nodehost</w:t>
      </w:r>
      <w:proofErr w:type="spellEnd"/>
      <w:r>
        <w:rPr>
          <w:rFonts w:ascii="Calibri" w:hAnsi="Calibri" w:cs="Calibri"/>
          <w:color w:val="3C4043"/>
        </w:rPr>
        <w:t xml:space="preserve"> and </w:t>
      </w:r>
      <w:proofErr w:type="spellStart"/>
      <w:r>
        <w:rPr>
          <w:rFonts w:ascii="Calibri" w:hAnsi="Calibri" w:cs="Calibri"/>
          <w:color w:val="3C4043"/>
        </w:rPr>
        <w:t>nodeport</w:t>
      </w:r>
      <w:proofErr w:type="spellEnd"/>
    </w:p>
    <w:p w14:paraId="30DB79A1" w14:textId="35C15F67" w:rsidR="00C643F3" w:rsidRDefault="00C643F3" w:rsidP="00C643F3">
      <w:pPr>
        <w:pStyle w:val="ListParagraph"/>
        <w:numPr>
          <w:ilvl w:val="3"/>
          <w:numId w:val="27"/>
        </w:numPr>
        <w:rPr>
          <w:rFonts w:ascii="Calibri" w:hAnsi="Calibri" w:cs="Calibri"/>
          <w:color w:val="3C4043"/>
        </w:rPr>
      </w:pPr>
      <w:r w:rsidRPr="00C643F3">
        <w:rPr>
          <w:rFonts w:ascii="Calibri" w:hAnsi="Calibri" w:cs="Calibri"/>
          <w:color w:val="3C4043"/>
        </w:rPr>
        <w:t xml:space="preserve">GROUP BY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projectnameid</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p>
    <w:p w14:paraId="1FDDC154" w14:textId="1231A09D"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Subtotal – Count the subtotal of rows for each </w:t>
      </w:r>
      <w:proofErr w:type="spellStart"/>
      <w:r>
        <w:rPr>
          <w:rFonts w:ascii="Calibri" w:hAnsi="Calibri" w:cs="Calibri"/>
          <w:color w:val="3C4043"/>
        </w:rPr>
        <w:t>nodehost</w:t>
      </w:r>
      <w:proofErr w:type="spellEnd"/>
      <w:r>
        <w:rPr>
          <w:rFonts w:ascii="Calibri" w:hAnsi="Calibri" w:cs="Calibri"/>
          <w:color w:val="3C4043"/>
        </w:rPr>
        <w:t xml:space="preserve"> and </w:t>
      </w:r>
      <w:proofErr w:type="spellStart"/>
      <w:r>
        <w:rPr>
          <w:rFonts w:ascii="Calibri" w:hAnsi="Calibri" w:cs="Calibri"/>
          <w:color w:val="3C4043"/>
        </w:rPr>
        <w:t>nodeport</w:t>
      </w:r>
      <w:proofErr w:type="spellEnd"/>
      <w:r>
        <w:rPr>
          <w:rFonts w:ascii="Calibri" w:hAnsi="Calibri" w:cs="Calibri"/>
          <w:color w:val="3C4043"/>
        </w:rPr>
        <w:t>.</w:t>
      </w:r>
    </w:p>
    <w:p w14:paraId="14EB67DA" w14:textId="26851C41" w:rsidR="00C643F3" w:rsidRDefault="00C643F3" w:rsidP="00C643F3">
      <w:pPr>
        <w:pStyle w:val="ListParagraph"/>
        <w:numPr>
          <w:ilvl w:val="3"/>
          <w:numId w:val="27"/>
        </w:numPr>
        <w:rPr>
          <w:rFonts w:ascii="Calibri" w:hAnsi="Calibri" w:cs="Calibri"/>
          <w:color w:val="3C4043"/>
        </w:rPr>
      </w:pPr>
      <w:r w:rsidRPr="00C643F3">
        <w:rPr>
          <w:rFonts w:ascii="Calibri" w:hAnsi="Calibri" w:cs="Calibri"/>
          <w:color w:val="3C4043"/>
        </w:rPr>
        <w:t xml:space="preserve">GROUP BY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p>
    <w:p w14:paraId="2062AB83" w14:textId="40ADBDEF"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Total – Count the total rows </w:t>
      </w:r>
      <w:r w:rsidR="00C643F3">
        <w:rPr>
          <w:rFonts w:ascii="Calibri" w:hAnsi="Calibri" w:cs="Calibri"/>
          <w:color w:val="3C4043"/>
        </w:rPr>
        <w:t>in each table</w:t>
      </w:r>
      <w:r>
        <w:rPr>
          <w:rFonts w:ascii="Calibri" w:hAnsi="Calibri" w:cs="Calibri"/>
          <w:color w:val="3C4043"/>
        </w:rPr>
        <w:t>.</w:t>
      </w:r>
    </w:p>
    <w:p w14:paraId="2EB4FB99" w14:textId="77777777" w:rsidR="00C643F3" w:rsidRDefault="00C643F3" w:rsidP="00C643F3">
      <w:pPr>
        <w:pStyle w:val="ListParagraph"/>
        <w:numPr>
          <w:ilvl w:val="1"/>
          <w:numId w:val="27"/>
        </w:numPr>
        <w:rPr>
          <w:rFonts w:ascii="Calibri" w:hAnsi="Calibri" w:cs="Calibri"/>
          <w:color w:val="3C4043"/>
        </w:rPr>
      </w:pPr>
      <w:r>
        <w:rPr>
          <w:rFonts w:ascii="Calibri" w:hAnsi="Calibri" w:cs="Calibri"/>
          <w:color w:val="3C4043"/>
        </w:rPr>
        <w:t xml:space="preserve">When this view is invoked externally, the invoking report should sort by the following: </w:t>
      </w:r>
    </w:p>
    <w:p w14:paraId="645C4AF8" w14:textId="0C40D841" w:rsidR="00C643F3" w:rsidRPr="00D407D9" w:rsidRDefault="00C643F3" w:rsidP="00C643F3">
      <w:pPr>
        <w:pStyle w:val="ListParagraph"/>
        <w:numPr>
          <w:ilvl w:val="2"/>
          <w:numId w:val="27"/>
        </w:numPr>
        <w:rPr>
          <w:rFonts w:ascii="Calibri" w:hAnsi="Calibri" w:cs="Calibri"/>
          <w:color w:val="3C4043"/>
        </w:rPr>
      </w:pPr>
      <w:r w:rsidRPr="00C643F3">
        <w:rPr>
          <w:rFonts w:ascii="Calibri" w:hAnsi="Calibri" w:cs="Calibri"/>
          <w:color w:val="3C4043"/>
        </w:rPr>
        <w:t xml:space="preserve">ORDER BY </w:t>
      </w:r>
      <w:proofErr w:type="spellStart"/>
      <w:r w:rsidRPr="00C643F3">
        <w:rPr>
          <w:rFonts w:ascii="Calibri" w:hAnsi="Calibri" w:cs="Calibri"/>
          <w:color w:val="3C4043"/>
        </w:rPr>
        <w:t>viewname</w:t>
      </w:r>
      <w:proofErr w:type="spellEnd"/>
      <w:r w:rsidRPr="00C643F3">
        <w:rPr>
          <w:rFonts w:ascii="Calibri" w:hAnsi="Calibri" w:cs="Calibri"/>
          <w:color w:val="3C4043"/>
        </w:rPr>
        <w:t xml:space="preserve">,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DESC, </w:t>
      </w:r>
      <w:proofErr w:type="spellStart"/>
      <w:r w:rsidRPr="00C643F3">
        <w:rPr>
          <w:rFonts w:ascii="Calibri" w:hAnsi="Calibri" w:cs="Calibri"/>
          <w:color w:val="3C4043"/>
        </w:rPr>
        <w:t>counttype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projectnameid</w:t>
      </w:r>
      <w:proofErr w:type="spellEnd"/>
    </w:p>
    <w:p w14:paraId="2D8B535F" w14:textId="14C222AC" w:rsidR="00BC107D" w:rsidRDefault="00BC107D" w:rsidP="00BC107D">
      <w:pPr>
        <w:ind w:left="1440"/>
        <w:rPr>
          <w:rFonts w:ascii="Calibri" w:hAnsi="Calibri" w:cs="Calibri"/>
          <w:b/>
          <w:color w:val="0070C0"/>
        </w:rPr>
      </w:pPr>
      <w:proofErr w:type="spellStart"/>
      <w:r w:rsidRPr="00BC107D">
        <w:rPr>
          <w:rFonts w:ascii="Calibri" w:hAnsi="Calibri" w:cs="Calibri"/>
          <w:b/>
          <w:color w:val="0070C0"/>
        </w:rPr>
        <w:t>reportMetadataAllCount</w:t>
      </w:r>
      <w:proofErr w:type="spellEnd"/>
    </w:p>
    <w:p w14:paraId="3665FA0B" w14:textId="77777777" w:rsidR="00BC107D" w:rsidRDefault="00BC107D" w:rsidP="00BC107D">
      <w:pPr>
        <w:ind w:left="1440"/>
        <w:rPr>
          <w:rFonts w:ascii="Calibri" w:hAnsi="Calibri" w:cs="Calibri"/>
          <w:b/>
          <w:color w:val="0070C0"/>
        </w:rPr>
      </w:pP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1C89773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reportMetadataNonCompliantLayers</w:t>
      </w:r>
      <w:proofErr w:type="spellEnd"/>
    </w:p>
    <w:p w14:paraId="4BA99143" w14:textId="77777777" w:rsidR="009C3987" w:rsidRPr="00D407D9" w:rsidRDefault="009C3987" w:rsidP="00D407D9">
      <w:pPr>
        <w:ind w:left="1440"/>
        <w:rPr>
          <w:rFonts w:ascii="Calibri" w:hAnsi="Calibri" w:cs="Calibri"/>
          <w:b/>
          <w:color w:val="0070C0"/>
        </w:rPr>
      </w:pPr>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3018C08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reportMetadataDatasource</w:t>
      </w:r>
      <w:proofErr w:type="spellEnd"/>
    </w:p>
    <w:p w14:paraId="1EA8B2B6" w14:textId="77777777" w:rsidR="009C3987" w:rsidRPr="00D407D9" w:rsidRDefault="009C3987" w:rsidP="00D407D9">
      <w:pPr>
        <w:ind w:left="1440"/>
        <w:rPr>
          <w:rFonts w:ascii="Calibri" w:hAnsi="Calibri" w:cs="Calibri"/>
          <w:b/>
          <w:color w:val="0070C0"/>
        </w:rPr>
      </w:pPr>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Source View is compliant with additional columns: source code, </w:t>
      </w:r>
      <w:proofErr w:type="spellStart"/>
      <w:r w:rsidRPr="00D407D9">
        <w:rPr>
          <w:rFonts w:ascii="Arial" w:hAnsi="Arial" w:cs="Arial"/>
          <w:color w:val="3C4043"/>
          <w:spacing w:val="3"/>
          <w:sz w:val="21"/>
          <w:szCs w:val="21"/>
          <w:shd w:val="clear" w:color="auto" w:fill="FFFFFF"/>
        </w:rPr>
        <w:t>fetchtimestamp</w:t>
      </w:r>
      <w:proofErr w:type="spellEnd"/>
      <w:r w:rsidRPr="00D407D9">
        <w:rPr>
          <w:rFonts w:ascii="Arial" w:hAnsi="Arial" w:cs="Arial"/>
          <w:color w:val="3C4043"/>
          <w:spacing w:val="3"/>
          <w:sz w:val="21"/>
          <w:szCs w:val="21"/>
          <w:shd w:val="clear" w:color="auto" w:fill="FFFFFF"/>
        </w:rPr>
        <w:t xml:space="preserve"> etc.</w:t>
      </w:r>
    </w:p>
    <w:p w14:paraId="516A5959" w14:textId="5707629A"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reportMetadataNonCompliantColumns</w:t>
      </w:r>
      <w:proofErr w:type="spellEnd"/>
    </w:p>
    <w:p w14:paraId="53577192" w14:textId="77777777" w:rsidR="009C3987" w:rsidRPr="00D407D9" w:rsidRDefault="009C3987" w:rsidP="00D407D9">
      <w:pPr>
        <w:ind w:left="1440"/>
        <w:rPr>
          <w:rFonts w:ascii="Calibri" w:hAnsi="Calibri" w:cs="Calibri"/>
          <w:color w:val="3C4043"/>
        </w:rPr>
      </w:pPr>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49380BF5"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reportNumResourcesByLayer</w:t>
      </w:r>
      <w:proofErr w:type="spellEnd"/>
    </w:p>
    <w:p w14:paraId="6DB31AEE" w14:textId="77777777" w:rsidR="009C3987" w:rsidRPr="00D407D9" w:rsidRDefault="009C3987" w:rsidP="00D407D9">
      <w:pPr>
        <w:ind w:left="1440"/>
        <w:rPr>
          <w:rFonts w:ascii="Calibri" w:hAnsi="Calibri" w:cs="Calibri"/>
          <w:b/>
          <w:color w:val="0070C0"/>
        </w:rPr>
      </w:pPr>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0A74F4F4"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vMetadataResource</w:t>
      </w:r>
      <w:proofErr w:type="spellEnd"/>
    </w:p>
    <w:p w14:paraId="75E1A316" w14:textId="77777777" w:rsidR="009C3987" w:rsidRPr="00D407D9" w:rsidRDefault="009C3987" w:rsidP="00D407D9">
      <w:pPr>
        <w:ind w:left="1440"/>
        <w:rPr>
          <w:rFonts w:ascii="Calibri" w:hAnsi="Calibri" w:cs="Calibri"/>
          <w:b/>
          <w:color w:val="0070C0"/>
        </w:rPr>
      </w:pPr>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05245344"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w:t>
      </w:r>
      <w:proofErr w:type="spellEnd"/>
    </w:p>
    <w:p w14:paraId="45C57BFD" w14:textId="2D37A66B"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vMetadataPolicyAssignmnt</w:t>
      </w:r>
      <w:proofErr w:type="spellEnd"/>
    </w:p>
    <w:p w14:paraId="1B468CCF" w14:textId="77777777" w:rsidR="009C3987" w:rsidRPr="00D407D9" w:rsidRDefault="009C3987" w:rsidP="00D407D9">
      <w:pPr>
        <w:ind w:left="1440"/>
        <w:rPr>
          <w:rFonts w:ascii="Calibri" w:hAnsi="Calibri" w:cs="Calibri"/>
          <w:b/>
          <w:color w:val="0070C0"/>
        </w:rPr>
      </w:pPr>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7CA1D111"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lastRenderedPageBreak/>
        <w:t>vMetadataPrivilege</w:t>
      </w:r>
      <w:proofErr w:type="spellEnd"/>
    </w:p>
    <w:p w14:paraId="6C2C761A" w14:textId="77777777" w:rsidR="009C3987" w:rsidRDefault="009C3987" w:rsidP="00D407D9">
      <w:pPr>
        <w:ind w:left="1440"/>
        <w:rPr>
          <w:rFonts w:ascii="Calibri" w:hAnsi="Calibri" w:cs="Calibri"/>
          <w:b/>
          <w:color w:val="0070C0"/>
        </w:rPr>
      </w:pPr>
    </w:p>
    <w:p w14:paraId="7925BDD9" w14:textId="77777777" w:rsidR="009C3987" w:rsidRPr="009C3987" w:rsidRDefault="00E525CC" w:rsidP="00E525CC">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data sources are associated with a particular resource</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data source(s).</w:t>
      </w:r>
      <w:r w:rsidR="009C3987">
        <w:rPr>
          <w:rFonts w:ascii="Arial" w:hAnsi="Arial" w:cs="Arial"/>
          <w:color w:val="3C4043"/>
          <w:spacing w:val="3"/>
          <w:sz w:val="21"/>
          <w:szCs w:val="21"/>
          <w:shd w:val="clear" w:color="auto" w:fill="FFFFFF"/>
        </w:rPr>
        <w:t xml:space="preserve">  This report will show </w:t>
      </w:r>
      <w:proofErr w:type="spellStart"/>
      <w:r w:rsidR="009C3987">
        <w:rPr>
          <w:rFonts w:ascii="Arial" w:hAnsi="Arial" w:cs="Arial"/>
          <w:color w:val="3C4043"/>
          <w:spacing w:val="3"/>
          <w:sz w:val="21"/>
          <w:szCs w:val="21"/>
          <w:shd w:val="clear" w:color="auto" w:fill="FFFFFF"/>
        </w:rPr>
        <w:t>actualprivileges</w:t>
      </w:r>
      <w:proofErr w:type="spellEnd"/>
      <w:r w:rsidR="009C3987">
        <w:rPr>
          <w:rFonts w:ascii="Arial" w:hAnsi="Arial" w:cs="Arial"/>
          <w:color w:val="3C4043"/>
          <w:spacing w:val="3"/>
          <w:sz w:val="21"/>
          <w:szCs w:val="21"/>
          <w:shd w:val="clear" w:color="auto" w:fill="FFFFFF"/>
        </w:rPr>
        <w:t xml:space="preserve">.  </w:t>
      </w:r>
    </w:p>
    <w:p w14:paraId="59BDF590" w14:textId="0C49754D" w:rsidR="00E525CC" w:rsidRPr="00E525CC"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w:t>
      </w:r>
      <w:proofErr w:type="spellStart"/>
      <w:r>
        <w:rPr>
          <w:rFonts w:ascii="Arial" w:hAnsi="Arial" w:cs="Arial"/>
          <w:color w:val="3C4043"/>
          <w:spacing w:val="3"/>
          <w:sz w:val="21"/>
          <w:szCs w:val="21"/>
          <w:shd w:val="clear" w:color="auto" w:fill="FFFFFF"/>
        </w:rPr>
        <w:t>combinedprivileges</w:t>
      </w:r>
      <w:proofErr w:type="spellEnd"/>
      <w:r>
        <w:rPr>
          <w:rFonts w:ascii="Arial" w:hAnsi="Arial" w:cs="Arial"/>
          <w:color w:val="3C4043"/>
          <w:spacing w:val="3"/>
          <w:sz w:val="21"/>
          <w:szCs w:val="21"/>
          <w:shd w:val="clear" w:color="auto" w:fill="FFFFFF"/>
        </w:rPr>
        <w:t xml:space="preserve"> and inherited privileges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COMBINED_NO_USERS or COMBINED_WITH_USERS for that data to be present in the report.</w:t>
      </w:r>
    </w:p>
    <w:p w14:paraId="1583F396" w14:textId="57B23ED5" w:rsidR="00E525CC" w:rsidRDefault="00E525CC" w:rsidP="00D407D9">
      <w:pPr>
        <w:ind w:left="1440"/>
        <w:rPr>
          <w:rFonts w:ascii="Calibri" w:hAnsi="Calibri" w:cs="Calibri"/>
          <w:b/>
          <w:color w:val="0070C0"/>
        </w:rPr>
      </w:pPr>
      <w:proofErr w:type="spellStart"/>
      <w:r w:rsidRPr="00E525CC">
        <w:rPr>
          <w:rFonts w:ascii="Calibri" w:hAnsi="Calibri" w:cs="Calibri"/>
          <w:b/>
          <w:color w:val="0070C0"/>
        </w:rPr>
        <w:t>reportResourceDatasourceLineage</w:t>
      </w:r>
      <w:proofErr w:type="spellEnd"/>
    </w:p>
    <w:p w14:paraId="3C761E43" w14:textId="77777777" w:rsidR="009C3987" w:rsidRDefault="009C3987" w:rsidP="00D407D9">
      <w:pPr>
        <w:ind w:left="1440"/>
        <w:rPr>
          <w:rFonts w:ascii="Calibri" w:hAnsi="Calibri" w:cs="Calibri"/>
          <w:b/>
          <w:color w:val="0070C0"/>
        </w:rPr>
      </w:pPr>
    </w:p>
    <w:p w14:paraId="4879850A" w14:textId="3B94860B" w:rsidR="00D1081E" w:rsidRPr="00E525CC" w:rsidRDefault="00D1081E" w:rsidP="00D1081E">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columns are associated with a particular resource and layer</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column(s).</w:t>
      </w:r>
    </w:p>
    <w:p w14:paraId="78F19B2F" w14:textId="38A34A55" w:rsidR="00D1081E" w:rsidRDefault="00D1081E" w:rsidP="00D1081E">
      <w:pPr>
        <w:ind w:left="1440"/>
        <w:rPr>
          <w:rFonts w:ascii="Calibri" w:hAnsi="Calibri" w:cs="Calibri"/>
          <w:b/>
          <w:color w:val="0070C0"/>
        </w:rPr>
      </w:pPr>
      <w:proofErr w:type="spellStart"/>
      <w:r w:rsidRPr="00E525CC">
        <w:rPr>
          <w:rFonts w:ascii="Calibri" w:hAnsi="Calibri" w:cs="Calibri"/>
          <w:b/>
          <w:color w:val="0070C0"/>
        </w:rPr>
        <w:t>reportResource</w:t>
      </w:r>
      <w:r>
        <w:rPr>
          <w:rFonts w:ascii="Calibri" w:hAnsi="Calibri" w:cs="Calibri"/>
          <w:b/>
          <w:color w:val="0070C0"/>
        </w:rPr>
        <w:t>Column</w:t>
      </w:r>
      <w:proofErr w:type="spellEnd"/>
    </w:p>
    <w:p w14:paraId="65E6D1F1" w14:textId="77777777" w:rsidR="009C3987" w:rsidRDefault="009C3987" w:rsidP="00D1081E">
      <w:pPr>
        <w:ind w:left="1440"/>
        <w:rPr>
          <w:rFonts w:ascii="Calibri" w:hAnsi="Calibri" w:cs="Calibri"/>
          <w:b/>
          <w:color w:val="0070C0"/>
        </w:rPr>
      </w:pPr>
    </w:p>
    <w:p w14:paraId="25BA42B3" w14:textId="77777777" w:rsidR="009C3987" w:rsidRPr="009C3987" w:rsidRDefault="00020FB0" w:rsidP="009C3987">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resources are assigned privileges</w:t>
      </w:r>
      <w:r w:rsidR="009C3987">
        <w:rPr>
          <w:rFonts w:ascii="Arial" w:hAnsi="Arial" w:cs="Arial"/>
          <w:color w:val="3C4043"/>
          <w:spacing w:val="3"/>
          <w:sz w:val="21"/>
          <w:szCs w:val="21"/>
          <w:shd w:val="clear" w:color="auto" w:fill="FFFFFF"/>
        </w:rPr>
        <w:t xml:space="preserve"> and what users are assigned to the privilege.  When the privilege type is GROUP then the resource may have 0 or more users assigned to that group.  When the privilege type is USER then there would be a single user assigned.   </w:t>
      </w:r>
    </w:p>
    <w:p w14:paraId="7E6BE552" w14:textId="22EDC641" w:rsidR="009C3987"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users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ACTUAL_WITH_USERS or COMBINED_WITH_USERS for that data to be present in the report.</w:t>
      </w:r>
    </w:p>
    <w:p w14:paraId="18A87B2E" w14:textId="4258FFCD" w:rsidR="00020FB0"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Note: for a report on just resource privileges use </w:t>
      </w:r>
      <w:proofErr w:type="spellStart"/>
      <w:r w:rsidRPr="009C3987">
        <w:rPr>
          <w:rFonts w:ascii="Arial" w:hAnsi="Arial" w:cs="Arial"/>
          <w:color w:val="3C4043"/>
          <w:spacing w:val="3"/>
          <w:sz w:val="21"/>
          <w:szCs w:val="21"/>
          <w:shd w:val="clear" w:color="auto" w:fill="FFFFFF"/>
        </w:rPr>
        <w:t>vMetadataPrivilege</w:t>
      </w:r>
      <w:proofErr w:type="spellEnd"/>
      <w:r>
        <w:rPr>
          <w:rFonts w:ascii="Arial" w:hAnsi="Arial" w:cs="Arial"/>
          <w:color w:val="3C4043"/>
          <w:spacing w:val="3"/>
          <w:sz w:val="21"/>
          <w:szCs w:val="21"/>
          <w:shd w:val="clear" w:color="auto" w:fill="FFFFFF"/>
        </w:rPr>
        <w:t xml:space="preserve">.  </w:t>
      </w:r>
    </w:p>
    <w:p w14:paraId="6199E2EA" w14:textId="52FB0E3E" w:rsidR="00020FB0" w:rsidRDefault="00020FB0" w:rsidP="00D1081E">
      <w:pPr>
        <w:ind w:left="1440"/>
        <w:rPr>
          <w:rFonts w:ascii="Calibri" w:hAnsi="Calibri" w:cs="Calibri"/>
          <w:b/>
          <w:color w:val="0070C0"/>
        </w:rPr>
      </w:pPr>
      <w:proofErr w:type="spellStart"/>
      <w:r w:rsidRPr="00020FB0">
        <w:rPr>
          <w:rFonts w:ascii="Calibri" w:hAnsi="Calibri" w:cs="Calibri"/>
          <w:b/>
          <w:color w:val="0070C0"/>
        </w:rPr>
        <w:t>reportMetadataPrivilegeUsers</w:t>
      </w:r>
      <w:proofErr w:type="spellEnd"/>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7" w:name="_Toc119879053"/>
      <w:r>
        <w:lastRenderedPageBreak/>
        <w:t>Configuration</w:t>
      </w:r>
      <w:bookmarkEnd w:id="17"/>
    </w:p>
    <w:p w14:paraId="4C267D5E" w14:textId="3C5B9854" w:rsidR="009C38E0" w:rsidRDefault="00432B6E" w:rsidP="009C38E0">
      <w:pPr>
        <w:pStyle w:val="Heading3"/>
        <w:rPr>
          <w:sz w:val="22"/>
          <w:szCs w:val="22"/>
        </w:rPr>
      </w:pPr>
      <w:bookmarkStart w:id="18" w:name="_[1.]_Configure_the_1"/>
      <w:bookmarkStart w:id="19" w:name="_Toc119879054"/>
      <w:bookmarkStart w:id="20" w:name="_Toc254436875"/>
      <w:bookmarkStart w:id="21" w:name="_Toc257386401"/>
      <w:bookmarkStart w:id="22" w:name="_Toc499804326"/>
      <w:bookmarkEnd w:id="18"/>
      <w:r w:rsidRPr="009649E1">
        <w:rPr>
          <w:sz w:val="22"/>
          <w:szCs w:val="22"/>
        </w:rPr>
        <w:t xml:space="preserve">Configure </w:t>
      </w:r>
      <w:r w:rsidR="0065405A">
        <w:rPr>
          <w:sz w:val="22"/>
          <w:szCs w:val="22"/>
        </w:rPr>
        <w:t>Metadata Constants</w:t>
      </w:r>
      <w:bookmarkEnd w:id="19"/>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6FF14C6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00F06242" w:rsidRPr="00F06242">
        <w:rPr>
          <w:rFonts w:ascii="Arial" w:hAnsi="Arial" w:cs="Arial"/>
          <w:sz w:val="22"/>
          <w:szCs w:val="22"/>
        </w:rPr>
        <w:t>/shared/ASAssets/KPImetrics/Customize/pqInsert_METADATA_Constants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EXEC</w:t>
      </w:r>
      <w:r w:rsidR="00FD7008" w:rsidRPr="000F04EC">
        <w:rPr>
          <w:rFonts w:ascii="Arial" w:hAnsi="Arial" w:cs="Arial"/>
          <w:color w:val="0070C0"/>
          <w:sz w:val="22"/>
          <w:szCs w:val="22"/>
        </w:rPr>
        <w:t>U</w:t>
      </w:r>
      <w:r w:rsidRPr="000F04EC">
        <w:rPr>
          <w:rFonts w:ascii="Arial" w:hAnsi="Arial" w:cs="Arial"/>
          <w:color w:val="0070C0"/>
          <w:sz w:val="22"/>
          <w:szCs w:val="22"/>
        </w:rPr>
        <w:t>TE_FLAG</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Y=execute this row.  N=do not execute when triggered.</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PROJECT_DESC</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7D7A1E3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PROJECT_DESC</w:t>
      </w:r>
    </w:p>
    <w:p w14:paraId="798CE47A" w14:textId="589E7F55"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desc'</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xml:space="preserve">" is </w:t>
      </w:r>
      <w:r w:rsidRPr="00020FB0">
        <w:rPr>
          <w:rFonts w:ascii="Arial" w:hAnsi="Arial" w:cs="Arial"/>
          <w:sz w:val="22"/>
          <w:szCs w:val="22"/>
          <w:u w:val="single"/>
        </w:rPr>
        <w:t>not currently supported</w:t>
      </w:r>
      <w:r w:rsidRPr="00FD7008">
        <w:rPr>
          <w:rFonts w:ascii="Arial" w:hAnsi="Arial" w:cs="Arial"/>
          <w:sz w:val="22"/>
          <w:szCs w:val="22"/>
        </w:rPr>
        <w:t xml:space="preserve">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lastRenderedPageBreak/>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 xml:space="preserve">A unique key for this table which drives all of the processing for </w:t>
      </w:r>
      <w:proofErr w:type="spellStart"/>
      <w:r w:rsidRPr="004331C3">
        <w:rPr>
          <w:rFonts w:ascii="Arial" w:hAnsi="Arial" w:cs="Arial"/>
          <w:sz w:val="20"/>
          <w:szCs w:val="22"/>
        </w:rPr>
        <w:t>Cache_METADATA_TABLES</w:t>
      </w:r>
      <w:proofErr w:type="spellEnd"/>
      <w:r w:rsidRPr="004331C3">
        <w:rPr>
          <w:rFonts w:ascii="Arial" w:hAnsi="Arial" w:cs="Arial"/>
          <w:sz w:val="20"/>
          <w:szCs w:val="22"/>
        </w:rPr>
        <w:t xml:space="preserve">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RESOURCE_TYPES</w:t>
      </w:r>
      <w:r w:rsidRPr="00FD7008">
        <w:rPr>
          <w:rFonts w:ascii="Arial" w:hAnsi="Arial" w:cs="Arial"/>
          <w:sz w:val="22"/>
          <w:szCs w:val="22"/>
        </w:rPr>
        <w:t>:</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30D72F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pathSH</w:t>
      </w:r>
      <w:proofErr w:type="spellEnd"/>
      <w:r w:rsidRPr="004331C3">
        <w:rPr>
          <w:rFonts w:ascii="Arial" w:hAnsi="Arial" w:cs="Arial"/>
          <w:sz w:val="22"/>
          <w:szCs w:val="22"/>
        </w:rPr>
        <w:t xml:space="preserve"> for shared area then [TABLE,PROCEDURE</w:t>
      </w:r>
      <w:r w:rsidR="00020FB0">
        <w:rPr>
          <w:rFonts w:ascii="Arial" w:hAnsi="Arial" w:cs="Arial"/>
          <w:sz w:val="22"/>
          <w:szCs w:val="22"/>
        </w:rPr>
        <w:t>,TREE</w:t>
      </w:r>
      <w:r w:rsidRPr="004331C3">
        <w:rPr>
          <w:rFonts w:ascii="Arial" w:hAnsi="Arial" w:cs="Arial"/>
          <w:sz w:val="22"/>
          <w:szCs w:val="22"/>
        </w:rPr>
        <w:t>]</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pathDS</w:t>
      </w:r>
      <w:proofErr w:type="spellEnd"/>
      <w:r w:rsidRPr="004331C3">
        <w:rPr>
          <w:rFonts w:ascii="Arial" w:hAnsi="Arial" w:cs="Arial"/>
          <w:sz w:val="22"/>
          <w:szCs w:val="22"/>
        </w:rPr>
        <w:t xml:space="preserve"> for /services/databases then [LINK]</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057EDF7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'TABLE,PROCEDURE</w:t>
      </w:r>
      <w:r w:rsidR="00020FB0">
        <w:rPr>
          <w:rFonts w:ascii="Arial" w:hAnsi="Arial" w:cs="Arial"/>
          <w:sz w:val="11"/>
          <w:szCs w:val="22"/>
        </w:rPr>
        <w:t>,TREE</w:t>
      </w:r>
      <w:r w:rsidRPr="00FD7008">
        <w:rPr>
          <w:rFonts w:ascii="Arial" w:hAnsi="Arial" w:cs="Arial"/>
          <w:sz w:val="11"/>
          <w:szCs w:val="22"/>
        </w:rPr>
        <w:t>'</w:t>
      </w:r>
      <w:r w:rsidRPr="00FD7008">
        <w:rPr>
          <w:rFonts w:ascii="Arial" w:hAnsi="Arial" w:cs="Arial"/>
          <w:sz w:val="11"/>
          <w:szCs w:val="22"/>
        </w:rPr>
        <w:tab/>
        <w:t>||</w:t>
      </w:r>
    </w:p>
    <w:p w14:paraId="6CD3E40B" w14:textId="6F4ECAB0"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r>
      <w:r w:rsidR="00020FB0">
        <w:rPr>
          <w:rFonts w:ascii="Arial" w:hAnsi="Arial" w:cs="Arial"/>
          <w:sz w:val="11"/>
          <w:szCs w:val="22"/>
        </w:rPr>
        <w:tab/>
      </w:r>
      <w:r w:rsidRPr="00FD7008">
        <w:rPr>
          <w:rFonts w:ascii="Arial" w:hAnsi="Arial" w:cs="Arial"/>
          <w:sz w:val="11"/>
          <w:szCs w:val="22"/>
        </w:rPr>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Pr="00467F90">
        <w:rPr>
          <w:rFonts w:ascii="Arial" w:hAnsi="Arial" w:cs="Arial"/>
          <w:sz w:val="22"/>
          <w:szCs w:val="22"/>
        </w:rPr>
        <w:t>:</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PARENT_PATH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170D0029" w:rsidR="00FD7008" w:rsidRPr="00F06242"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GENERATE_LINEAGE</w:t>
      </w:r>
      <w:r w:rsidRPr="00FD7008">
        <w:rPr>
          <w:rFonts w:ascii="Arial" w:hAnsi="Arial" w:cs="Arial"/>
          <w:sz w:val="22"/>
          <w:szCs w:val="22"/>
        </w:rPr>
        <w:t xml:space="preserve">: </w:t>
      </w:r>
      <w:r w:rsidRPr="00A7571E">
        <w:rPr>
          <w:rFonts w:ascii="Arial" w:hAnsi="Arial" w:cs="Arial"/>
          <w:sz w:val="20"/>
          <w:szCs w:val="22"/>
        </w:rPr>
        <w:t>Y=Generate lineage for this layer path.  N=Do not generate lineage for this layer path.</w:t>
      </w:r>
    </w:p>
    <w:p w14:paraId="0C022A56" w14:textId="77777777" w:rsidR="006674D3"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EXCLUSION_LIST</w:t>
      </w:r>
      <w:r w:rsidRPr="00F06242">
        <w:rPr>
          <w:rFonts w:ascii="Arial" w:hAnsi="Arial" w:cs="Arial"/>
          <w:sz w:val="22"/>
          <w:szCs w:val="22"/>
        </w:rPr>
        <w:t xml:space="preserve">: A comma-separated list of </w:t>
      </w:r>
      <w:r w:rsidR="006674D3">
        <w:rPr>
          <w:rFonts w:ascii="Arial" w:hAnsi="Arial" w:cs="Arial"/>
          <w:sz w:val="22"/>
          <w:szCs w:val="22"/>
        </w:rPr>
        <w:t xml:space="preserve">types, </w:t>
      </w:r>
      <w:r w:rsidRPr="00F06242">
        <w:rPr>
          <w:rFonts w:ascii="Arial" w:hAnsi="Arial" w:cs="Arial"/>
          <w:sz w:val="22"/>
          <w:szCs w:val="22"/>
        </w:rPr>
        <w:t>paths or partial paths ending in a / that are to be excluded from the lineage generation.</w:t>
      </w:r>
      <w:r>
        <w:rPr>
          <w:rFonts w:ascii="Arial" w:hAnsi="Arial" w:cs="Arial"/>
          <w:sz w:val="22"/>
          <w:szCs w:val="22"/>
        </w:rPr>
        <w:t xml:space="preserve">  </w:t>
      </w:r>
    </w:p>
    <w:p w14:paraId="68CBD85E" w14:textId="4A1EEE4D" w:rsidR="00F06242" w:rsidRDefault="00F06242" w:rsidP="006674D3">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sidRPr="00F06242">
        <w:rPr>
          <w:rFonts w:ascii="Arial" w:hAnsi="Arial" w:cs="Arial"/>
          <w:sz w:val="22"/>
          <w:szCs w:val="22"/>
        </w:rPr>
        <w:t>If a comma exists within a path then escape the comma with "_002C".  e.g.  /shared/my,path1/path2/ --&gt; /shared/my_002Cpath1/path2/</w:t>
      </w:r>
    </w:p>
    <w:p w14:paraId="1FA8CE44" w14:textId="421D41A3" w:rsidR="006674D3" w:rsidRDefault="006674D3" w:rsidP="006674D3">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sidRPr="006674D3">
        <w:rPr>
          <w:rFonts w:ascii="Arial" w:hAnsi="Arial" w:cs="Arial"/>
          <w:sz w:val="22"/>
          <w:szCs w:val="22"/>
        </w:rPr>
        <w:t>To exclude a type such as procedures, use this syntax: TYPE=PROCEDURE.</w:t>
      </w:r>
      <w:r w:rsidR="00D96098">
        <w:rPr>
          <w:rFonts w:ascii="Arial" w:hAnsi="Arial" w:cs="Arial"/>
          <w:sz w:val="22"/>
          <w:szCs w:val="22"/>
        </w:rPr>
        <w:t xml:space="preserve">  This may be necessary if generating lineage for procedures that have a large lineage depth and take a long time to generate.</w:t>
      </w:r>
      <w:bookmarkStart w:id="23" w:name="_GoBack"/>
      <w:bookmarkEnd w:id="23"/>
    </w:p>
    <w:p w14:paraId="2EF501DA" w14:textId="013F85CE" w:rsidR="006674D3" w:rsidRPr="00F06242" w:rsidRDefault="006674D3" w:rsidP="006674D3">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sidRPr="006674D3">
        <w:rPr>
          <w:rFonts w:ascii="Arial" w:hAnsi="Arial" w:cs="Arial"/>
          <w:sz w:val="22"/>
          <w:szCs w:val="22"/>
        </w:rPr>
        <w:t>Example: TYPE=PROCEDURE,/shared/</w:t>
      </w:r>
      <w:proofErr w:type="spellStart"/>
      <w:r w:rsidRPr="006674D3">
        <w:rPr>
          <w:rFonts w:ascii="Arial" w:hAnsi="Arial" w:cs="Arial"/>
          <w:sz w:val="22"/>
          <w:szCs w:val="22"/>
        </w:rPr>
        <w:t>mypath</w:t>
      </w:r>
      <w:proofErr w:type="spellEnd"/>
      <w:r w:rsidRPr="006674D3">
        <w:rPr>
          <w:rFonts w:ascii="Arial" w:hAnsi="Arial" w:cs="Arial"/>
          <w:sz w:val="22"/>
          <w:szCs w:val="22"/>
        </w:rPr>
        <w:t>,/shared/my2ndpath</w:t>
      </w:r>
    </w:p>
    <w:p w14:paraId="1F2B9820" w14:textId="77777777" w:rsidR="009D458A" w:rsidRPr="009D458A" w:rsidRDefault="009D458A" w:rsidP="009D458A">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ASSIGN_PRVILEGES</w:t>
      </w:r>
      <w:r w:rsidRPr="009D458A">
        <w:rPr>
          <w:rFonts w:ascii="Arial" w:hAnsi="Arial" w:cs="Arial"/>
          <w:sz w:val="22"/>
          <w:szCs w:val="22"/>
        </w:rPr>
        <w:t>: Provides the rules for assigning privileges on a per layer basis.</w:t>
      </w:r>
    </w:p>
    <w:p w14:paraId="6677B6F3" w14:textId="5CDC0A02"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NO_PRIVILEGES</w:t>
      </w:r>
      <w:r w:rsidR="00020FB0">
        <w:rPr>
          <w:rFonts w:ascii="Arial" w:hAnsi="Arial" w:cs="Arial"/>
          <w:sz w:val="22"/>
          <w:szCs w:val="22"/>
        </w:rPr>
        <w:t xml:space="preserve"> </w:t>
      </w:r>
      <w:r w:rsidRPr="009D458A">
        <w:rPr>
          <w:rFonts w:ascii="Arial" w:hAnsi="Arial" w:cs="Arial"/>
          <w:sz w:val="22"/>
          <w:szCs w:val="22"/>
        </w:rPr>
        <w:t>- Do not assign any privileges for this layer</w:t>
      </w:r>
    </w:p>
    <w:p w14:paraId="19B27261" w14:textId="254CB253"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ACTUAL_NO_USERS</w:t>
      </w:r>
      <w:r w:rsidR="00020FB0">
        <w:rPr>
          <w:rFonts w:ascii="Arial" w:hAnsi="Arial" w:cs="Arial"/>
          <w:sz w:val="22"/>
          <w:szCs w:val="22"/>
        </w:rPr>
        <w:t xml:space="preserve"> </w:t>
      </w:r>
      <w:r w:rsidRPr="009D458A">
        <w:rPr>
          <w:rFonts w:ascii="Arial" w:hAnsi="Arial" w:cs="Arial"/>
          <w:sz w:val="22"/>
          <w:szCs w:val="22"/>
        </w:rPr>
        <w:t xml:space="preserve">- Assign actual privileges but do not invoke </w:t>
      </w:r>
      <w:r w:rsidRPr="009D458A">
        <w:rPr>
          <w:rFonts w:ascii="Arial" w:hAnsi="Arial" w:cs="Arial"/>
          <w:sz w:val="22"/>
          <w:szCs w:val="22"/>
        </w:rPr>
        <w:lastRenderedPageBreak/>
        <w:t xml:space="preserve">the </w:t>
      </w:r>
      <w:proofErr w:type="spellStart"/>
      <w:r w:rsidRPr="009D458A">
        <w:rPr>
          <w:rFonts w:ascii="Arial" w:hAnsi="Arial" w:cs="Arial"/>
          <w:sz w:val="22"/>
          <w:szCs w:val="22"/>
        </w:rPr>
        <w:t>getResourcePrivileges</w:t>
      </w:r>
      <w:proofErr w:type="spell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Do not retrieve users associated with groups.</w:t>
      </w:r>
    </w:p>
    <w:p w14:paraId="6DDAAE81" w14:textId="36409A58"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ACTUAL_WITH_USERS</w:t>
      </w:r>
      <w:r w:rsidR="00020FB0">
        <w:rPr>
          <w:rFonts w:ascii="Arial" w:hAnsi="Arial" w:cs="Arial"/>
          <w:sz w:val="22"/>
          <w:szCs w:val="22"/>
        </w:rPr>
        <w:t xml:space="preserve"> </w:t>
      </w:r>
      <w:r w:rsidRPr="009D458A">
        <w:rPr>
          <w:rFonts w:ascii="Arial" w:hAnsi="Arial" w:cs="Arial"/>
          <w:sz w:val="22"/>
          <w:szCs w:val="22"/>
        </w:rPr>
        <w:t xml:space="preserve">- [DEFAULT] Assign actual privileges but do not invoke the </w:t>
      </w:r>
      <w:proofErr w:type="spellStart"/>
      <w:r w:rsidRPr="009D458A">
        <w:rPr>
          <w:rFonts w:ascii="Arial" w:hAnsi="Arial" w:cs="Arial"/>
          <w:sz w:val="22"/>
          <w:szCs w:val="22"/>
        </w:rPr>
        <w:t>getResourcePrivileges</w:t>
      </w:r>
      <w:proofErr w:type="spell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Retrieve all users associated with a GROUP privilege.</w:t>
      </w:r>
    </w:p>
    <w:p w14:paraId="79657EB3" w14:textId="4E288810"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COMBINED_NO_USERS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r w:rsidRPr="009D458A">
        <w:rPr>
          <w:rFonts w:ascii="Arial" w:hAnsi="Arial" w:cs="Arial"/>
          <w:sz w:val="22"/>
          <w:szCs w:val="22"/>
        </w:rPr>
        <w:t>getResourcePrivileges</w:t>
      </w:r>
      <w:proofErr w:type="spell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Do not retrieve users associated with groups.</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45BA9256" w14:textId="05F40309"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COMBINED_WITH_USERS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r w:rsidRPr="009D458A">
        <w:rPr>
          <w:rFonts w:ascii="Arial" w:hAnsi="Arial" w:cs="Arial"/>
          <w:sz w:val="22"/>
          <w:szCs w:val="22"/>
        </w:rPr>
        <w:t>getResourcePrivileges</w:t>
      </w:r>
      <w:proofErr w:type="spell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Retrieve all users associated with a GROUP privilege.</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table METADATA_CONST_LAYERS is validated for duplicates.  If a duplicate layer and PARENT_PATH is found an exception is thrown.</w:t>
      </w:r>
    </w:p>
    <w:p w14:paraId="6EE82EE9" w14:textId="63C22011" w:rsidR="00845DC9"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 xml:space="preserve">01_SourceViewLayer </w:t>
      </w:r>
      <w:r>
        <w:rPr>
          <w:rFonts w:ascii="Arial" w:hAnsi="Arial" w:cs="Arial"/>
          <w:sz w:val="13"/>
          <w:szCs w:val="16"/>
        </w:rPr>
        <w:t xml:space="preserve"> is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w:t>
      </w:r>
      <w:proofErr w:type="spellStart"/>
      <w:r w:rsidRPr="001572B6">
        <w:rPr>
          <w:rFonts w:ascii="Arial" w:hAnsi="Arial" w:cs="Arial"/>
          <w:sz w:val="13"/>
          <w:szCs w:val="16"/>
        </w:rPr>
        <w:t>TestSpoke</w:t>
      </w:r>
      <w:proofErr w:type="spellEnd"/>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 xml:space="preserve">01_SourceViewLayer_svThirdParty </w:t>
      </w:r>
      <w:r>
        <w:rPr>
          <w:rFonts w:ascii="Arial" w:hAnsi="Arial" w:cs="Arial"/>
          <w:sz w:val="13"/>
          <w:szCs w:val="16"/>
        </w:rPr>
        <w:t xml:space="preserve"> is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7BF484F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t>GENERATE_LINEAGE</w:t>
      </w:r>
      <w:r w:rsidR="00F06242" w:rsidRPr="00F06242">
        <w:t xml:space="preserve"> </w:t>
      </w:r>
      <w:r w:rsidR="00F06242" w:rsidRPr="00F06242">
        <w:rPr>
          <w:rFonts w:ascii="Arial" w:hAnsi="Arial" w:cs="Arial"/>
          <w:sz w:val="12"/>
          <w:szCs w:val="12"/>
        </w:rPr>
        <w:tab/>
        <w:t>EXCLUSION_LIST</w:t>
      </w:r>
      <w:r w:rsidR="00020FB0" w:rsidRPr="00020FB0">
        <w:t xml:space="preserve"> </w:t>
      </w:r>
      <w:r w:rsidR="00020FB0" w:rsidRPr="00020FB0">
        <w:rPr>
          <w:rFonts w:ascii="Arial" w:hAnsi="Arial" w:cs="Arial"/>
          <w:sz w:val="12"/>
          <w:szCs w:val="12"/>
        </w:rPr>
        <w:tab/>
        <w:t>ASSIGN_PRVILEGES</w:t>
      </w:r>
    </w:p>
    <w:p w14:paraId="2ADD7312" w14:textId="1065EE40"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C9450FC" w14:textId="37ED1EB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lastRenderedPageBreak/>
        <w:tab/>
        <w:t>'ACTUAL_WITH_USERS'||</w:t>
      </w:r>
    </w:p>
    <w:p w14:paraId="30F3860D" w14:textId="7906902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96A6489" w14:textId="41A5E625"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519F9E01" w14:textId="5163068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37D7C14" w14:textId="173460D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0E04CD" w14:textId="608B02F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4DAF7ED" w14:textId="085351E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F661590" w14:textId="417BCF2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616B44F" w14:textId="52A5E37A" w:rsidR="00FD7008" w:rsidRPr="00EF74D4" w:rsidRDefault="00FD7008" w:rsidP="00020FB0">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6674D3">
        <w:rPr>
          <w:rFonts w:ascii="Arial" w:hAnsi="Arial" w:cs="Arial"/>
          <w:sz w:val="12"/>
          <w:szCs w:val="12"/>
        </w:rPr>
        <w:t>TYPE=PROCEDURE</w:t>
      </w:r>
      <w:r w:rsidR="00F06242" w:rsidRPr="00F06242">
        <w:rPr>
          <w:rFonts w:ascii="Arial" w:hAnsi="Arial" w:cs="Arial"/>
          <w:sz w:val="12"/>
          <w:szCs w:val="12"/>
        </w:rPr>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7F57B3EC" w14:textId="77777777" w:rsidR="00F06242" w:rsidRPr="00467F90"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columns must be present in all of the views 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r w:rsidRPr="00EF74D4">
        <w:rPr>
          <w:rFonts w:ascii="Arial" w:hAnsi="Arial" w:cs="Arial"/>
          <w:sz w:val="13"/>
          <w:szCs w:val="16"/>
        </w:rPr>
        <w:t>fetchTimeStamp,systemSourceCode</w:t>
      </w:r>
      <w:proofErr w:type="spell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lastRenderedPageBreak/>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D5F5EE1" w14:textId="742F9667" w:rsidR="00EF74D4" w:rsidRPr="00EF74D4" w:rsidRDefault="00EF74D4" w:rsidP="00020FB0">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4" w:name="_[2.]_Configure_the"/>
      <w:bookmarkStart w:id="25" w:name="_Toc499804334"/>
      <w:bookmarkStart w:id="26" w:name="_Toc119879055"/>
      <w:bookmarkEnd w:id="20"/>
      <w:bookmarkEnd w:id="21"/>
      <w:bookmarkEnd w:id="22"/>
      <w:bookmarkEnd w:id="24"/>
      <w:r>
        <w:rPr>
          <w:sz w:val="22"/>
          <w:szCs w:val="22"/>
        </w:rPr>
        <w:t>Configure</w:t>
      </w:r>
      <w:r w:rsidR="00C47291">
        <w:rPr>
          <w:sz w:val="22"/>
          <w:szCs w:val="22"/>
        </w:rPr>
        <w:t xml:space="preserve"> Trigger</w:t>
      </w:r>
      <w:bookmarkEnd w:id="25"/>
      <w:bookmarkEnd w:id="26"/>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74161765"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/shared/ASAssets/</w:t>
      </w:r>
      <w:proofErr w:type="spellStart"/>
      <w:r w:rsidRPr="007762DB">
        <w:rPr>
          <w:rFonts w:ascii="Arial" w:hAnsi="Arial" w:cs="Arial"/>
          <w:iCs/>
          <w:sz w:val="22"/>
        </w:rPr>
        <w:t>KPImetrics</w:t>
      </w:r>
      <w:proofErr w:type="spellEnd"/>
      <w:r w:rsidRPr="007762DB">
        <w:rPr>
          <w:rFonts w:ascii="Arial" w:hAnsi="Arial" w:cs="Arial"/>
          <w:iCs/>
          <w:sz w:val="22"/>
        </w:rPr>
        <w:t>/</w:t>
      </w:r>
      <w:r w:rsidR="00F06242">
        <w:rPr>
          <w:rFonts w:ascii="Arial" w:hAnsi="Arial" w:cs="Arial"/>
          <w:iCs/>
          <w:sz w:val="22"/>
        </w:rPr>
        <w:t>Customize</w:t>
      </w:r>
      <w:r w:rsidRPr="007762DB">
        <w:rPr>
          <w:rFonts w:ascii="Arial" w:hAnsi="Arial" w:cs="Arial"/>
          <w:iCs/>
          <w:sz w:val="22"/>
        </w:rPr>
        <w:t>/</w:t>
      </w:r>
      <w:proofErr w:type="spellStart"/>
      <w:r w:rsidRPr="001F1ACE">
        <w:rPr>
          <w:rFonts w:ascii="Arial" w:hAnsi="Arial" w:cs="Arial"/>
          <w:b/>
          <w:iCs/>
          <w:sz w:val="22"/>
        </w:rPr>
        <w:t>defaultTriggersToEnable</w:t>
      </w:r>
      <w:proofErr w:type="spellEnd"/>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B835040" w:rsidR="00CA57B2" w:rsidRDefault="00C47291" w:rsidP="00CA57B2">
      <w:pPr>
        <w:pStyle w:val="Heading1Numbered"/>
      </w:pPr>
      <w:bookmarkStart w:id="27" w:name="_Toc119879056"/>
      <w:r>
        <w:lastRenderedPageBreak/>
        <w:t>KPI</w:t>
      </w:r>
      <w:r w:rsidR="00D878CE">
        <w:t>metrics Meta</w:t>
      </w:r>
      <w:r w:rsidR="00834910">
        <w:t>data</w:t>
      </w:r>
      <w:r>
        <w:t xml:space="preserve"> Resources</w:t>
      </w:r>
      <w:bookmarkEnd w:id="27"/>
    </w:p>
    <w:p w14:paraId="09962A3A" w14:textId="77777777" w:rsidR="00C47291" w:rsidRPr="00601542" w:rsidRDefault="00C47291" w:rsidP="00917AE2">
      <w:pPr>
        <w:pStyle w:val="Heading2"/>
      </w:pPr>
      <w:bookmarkStart w:id="28" w:name="_Toc499804349"/>
      <w:bookmarkStart w:id="29" w:name="_Toc119879057"/>
      <w:r>
        <w:t>Configuration Resources</w:t>
      </w:r>
      <w:bookmarkEnd w:id="28"/>
      <w:bookmarkEnd w:id="29"/>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30" w:name="_Toc499804352"/>
      <w:bookmarkStart w:id="31" w:name="_Toc119879058"/>
      <w:r w:rsidRPr="00601542">
        <w:t>Published Resources</w:t>
      </w:r>
      <w:bookmarkEnd w:id="30"/>
      <w:bookmarkEnd w:id="31"/>
    </w:p>
    <w:p w14:paraId="637919CB" w14:textId="77777777" w:rsidR="00C47291" w:rsidRDefault="00C47291" w:rsidP="00C47291">
      <w:pPr>
        <w:pStyle w:val="CS-Bodytext"/>
      </w:pPr>
      <w:r w:rsidRPr="00601542">
        <w:t xml:space="preserve">This section outlines the resources that are published under the ASAssets virtual database to expose metrics data. Resources are organized under catalogs and schemas based upon their functionality. </w:t>
      </w:r>
    </w:p>
    <w:p w14:paraId="241C6501" w14:textId="0770C955" w:rsidR="000450D7" w:rsidRDefault="000450D7" w:rsidP="000450D7">
      <w:pPr>
        <w:pStyle w:val="CS-Bodytext"/>
      </w:pPr>
      <w:r>
        <w:t>Please review the document “</w:t>
      </w:r>
      <w:r w:rsidRPr="0011345A">
        <w:rPr>
          <w:b/>
          <w:i/>
        </w:rPr>
        <w:t>KPImetrics Data Dictionary vX.Y.pdf</w:t>
      </w:r>
      <w:r>
        <w:t>” for details about published tables, procedures and columns.</w:t>
      </w:r>
    </w:p>
    <w:p w14:paraId="4586ADF8" w14:textId="076015D8" w:rsidR="002345F8" w:rsidRPr="00601542" w:rsidRDefault="002345F8" w:rsidP="002345F8">
      <w:pPr>
        <w:pStyle w:val="Heading2"/>
      </w:pPr>
      <w:bookmarkStart w:id="32" w:name="_Toc119879059"/>
      <w:r>
        <w:t>Configuration Parameters</w:t>
      </w:r>
      <w:bookmarkEnd w:id="32"/>
    </w:p>
    <w:p w14:paraId="5ACCE579" w14:textId="284DA56D" w:rsidR="002345F8" w:rsidRPr="001F1ACE" w:rsidRDefault="002345F8" w:rsidP="002345F8">
      <w:pPr>
        <w:pStyle w:val="CS-Bodytext"/>
      </w:pPr>
      <w:r>
        <w:rPr>
          <w:rFonts w:cs="Arial"/>
          <w:bCs/>
          <w:szCs w:val="28"/>
        </w:rPr>
        <w:t>The following configuration parameters found in “</w:t>
      </w:r>
      <w:proofErr w:type="spellStart"/>
      <w:r w:rsidRPr="002345F8">
        <w:rPr>
          <w:rFonts w:cs="Arial"/>
          <w:b/>
          <w:bCs/>
          <w:szCs w:val="28"/>
        </w:rPr>
        <w:t>commonValues</w:t>
      </w:r>
      <w:proofErr w:type="spellEnd"/>
      <w:r>
        <w:rPr>
          <w:rFonts w:cs="Arial"/>
          <w:bCs/>
          <w:szCs w:val="28"/>
        </w:rPr>
        <w:t>” are important for Metadata collection.</w:t>
      </w:r>
      <w:r w:rsidRPr="00601542">
        <w:t xml:space="preserve"> </w:t>
      </w:r>
    </w:p>
    <w:p w14:paraId="6A11B751" w14:textId="77777777" w:rsidR="002345F8" w:rsidRPr="001D533C" w:rsidRDefault="002345F8" w:rsidP="002345F8">
      <w:pPr>
        <w:pStyle w:val="ColorfulList-Accent11"/>
        <w:widowControl w:val="0"/>
        <w:numPr>
          <w:ilvl w:val="0"/>
          <w:numId w:val="29"/>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Cluster Awareness Configuration:</w:t>
      </w:r>
    </w:p>
    <w:p w14:paraId="44B29A35" w14:textId="3FCB9FE6"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The following variables are used to designate a dedicated time keeper host and port.</w:t>
      </w:r>
      <w:r>
        <w:rPr>
          <w:rFonts w:ascii="Arial" w:hAnsi="Arial" w:cs="Arial"/>
          <w:sz w:val="22"/>
          <w:szCs w:val="22"/>
        </w:rPr>
        <w:t xml:space="preserve">  </w:t>
      </w:r>
      <w:r w:rsidRPr="00FB2B72">
        <w:rPr>
          <w:rFonts w:ascii="Arial" w:hAnsi="Arial" w:cs="Arial"/>
          <w:sz w:val="22"/>
          <w:szCs w:val="22"/>
        </w:rPr>
        <w:t xml:space="preserve">None of the </w:t>
      </w:r>
      <w:proofErr w:type="spellStart"/>
      <w:r w:rsidRPr="00FB2B72">
        <w:rPr>
          <w:rFonts w:ascii="Arial" w:hAnsi="Arial" w:cs="Arial"/>
          <w:sz w:val="22"/>
          <w:szCs w:val="22"/>
        </w:rPr>
        <w:t>ClusterSafeCache</w:t>
      </w:r>
      <w:proofErr w:type="spellEnd"/>
      <w:r w:rsidRPr="00FB2B72">
        <w:rPr>
          <w:rFonts w:ascii="Arial" w:hAnsi="Arial" w:cs="Arial"/>
          <w:sz w:val="22"/>
          <w:szCs w:val="22"/>
        </w:rPr>
        <w:t xml:space="preserve"> procedures should be executed on a dedicated time keeper node</w:t>
      </w:r>
      <w:r>
        <w:rPr>
          <w:rFonts w:ascii="Arial" w:hAnsi="Arial" w:cs="Arial"/>
          <w:sz w:val="22"/>
          <w:szCs w:val="22"/>
        </w:rPr>
        <w:t xml:space="preserve"> </w:t>
      </w:r>
      <w:r w:rsidRPr="00FB2B72">
        <w:rPr>
          <w:rFonts w:ascii="Arial" w:hAnsi="Arial" w:cs="Arial"/>
          <w:sz w:val="22"/>
          <w:szCs w:val="22"/>
        </w:rPr>
        <w:t>because general processing and work is never routed to this node.  It's only job in the</w:t>
      </w:r>
      <w:r>
        <w:rPr>
          <w:rFonts w:ascii="Arial" w:hAnsi="Arial" w:cs="Arial"/>
          <w:sz w:val="22"/>
          <w:szCs w:val="22"/>
        </w:rPr>
        <w:t xml:space="preserve"> </w:t>
      </w:r>
      <w:r w:rsidRPr="00FB2B72">
        <w:rPr>
          <w:rFonts w:ascii="Arial" w:hAnsi="Arial" w:cs="Arial"/>
          <w:sz w:val="22"/>
          <w:szCs w:val="22"/>
        </w:rPr>
        <w:t>cluster is to service triggers and perform deployments. However, rule #4 is the</w:t>
      </w:r>
      <w:r>
        <w:rPr>
          <w:rFonts w:ascii="Arial" w:hAnsi="Arial" w:cs="Arial"/>
          <w:sz w:val="22"/>
          <w:szCs w:val="22"/>
        </w:rPr>
        <w:t xml:space="preserve"> </w:t>
      </w:r>
      <w:r w:rsidRPr="00FB2B72">
        <w:rPr>
          <w:rFonts w:ascii="Arial" w:hAnsi="Arial" w:cs="Arial"/>
          <w:sz w:val="22"/>
          <w:szCs w:val="22"/>
        </w:rPr>
        <w:t>exception to this recommendation.  Execute the following procedure on the "dedicated"</w:t>
      </w:r>
      <w:r>
        <w:rPr>
          <w:rFonts w:ascii="Arial" w:hAnsi="Arial" w:cs="Arial"/>
          <w:sz w:val="22"/>
          <w:szCs w:val="22"/>
        </w:rPr>
        <w:t xml:space="preserve"> </w:t>
      </w:r>
      <w:r w:rsidRPr="00FB2B72">
        <w:rPr>
          <w:rFonts w:ascii="Arial" w:hAnsi="Arial" w:cs="Arial"/>
          <w:sz w:val="22"/>
          <w:szCs w:val="22"/>
        </w:rPr>
        <w:t>time keeper node to get the hostname and port:</w:t>
      </w:r>
      <w:r>
        <w:rPr>
          <w:rFonts w:ascii="Arial" w:hAnsi="Arial" w:cs="Arial"/>
          <w:sz w:val="22"/>
          <w:szCs w:val="22"/>
        </w:rPr>
        <w:t xml:space="preserve"> ..</w:t>
      </w:r>
      <w:r w:rsidRPr="00FB2B72">
        <w:rPr>
          <w:rFonts w:ascii="Arial" w:hAnsi="Arial" w:cs="Arial"/>
          <w:sz w:val="22"/>
          <w:szCs w:val="22"/>
        </w:rPr>
        <w:t>/Physical/Metadata/System/Helpers/</w:t>
      </w:r>
      <w:proofErr w:type="spellStart"/>
      <w:r w:rsidRPr="00FB2B72">
        <w:rPr>
          <w:rFonts w:ascii="Arial" w:hAnsi="Arial" w:cs="Arial"/>
          <w:sz w:val="22"/>
          <w:szCs w:val="22"/>
        </w:rPr>
        <w:t>pGetSystemInformation</w:t>
      </w:r>
      <w:proofErr w:type="spellEnd"/>
    </w:p>
    <w:p w14:paraId="12D2BFCB" w14:textId="77777777"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Rules:</w:t>
      </w:r>
    </w:p>
    <w:p w14:paraId="3A148EBC"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SINGLE NODE: </w:t>
      </w:r>
      <w:r>
        <w:rPr>
          <w:rFonts w:ascii="Arial" w:hAnsi="Arial" w:cs="Arial"/>
          <w:sz w:val="22"/>
          <w:szCs w:val="22"/>
        </w:rPr>
        <w:t xml:space="preserve"> </w:t>
      </w:r>
      <w:r w:rsidRPr="00FB2B72">
        <w:rPr>
          <w:rFonts w:ascii="Arial" w:hAnsi="Arial" w:cs="Arial"/>
          <w:sz w:val="22"/>
          <w:szCs w:val="22"/>
        </w:rPr>
        <w:t>Set the hostname and port to null when this environment is a single node and not a cluster.</w:t>
      </w:r>
    </w:p>
    <w:p w14:paraId="41B4A0C8"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NO TIMEKEEPER: </w:t>
      </w:r>
      <w:r>
        <w:rPr>
          <w:rFonts w:ascii="Arial" w:hAnsi="Arial" w:cs="Arial"/>
          <w:sz w:val="22"/>
          <w:szCs w:val="22"/>
        </w:rPr>
        <w:t xml:space="preserve"> </w:t>
      </w:r>
      <w:r w:rsidRPr="00FB2B72">
        <w:rPr>
          <w:rFonts w:ascii="Arial" w:hAnsi="Arial" w:cs="Arial"/>
          <w:sz w:val="22"/>
          <w:szCs w:val="22"/>
        </w:rPr>
        <w:t>Set the hostname and port to null when this environment is a cluster and</w:t>
      </w:r>
      <w:r>
        <w:rPr>
          <w:rFonts w:ascii="Arial" w:hAnsi="Arial" w:cs="Arial"/>
          <w:sz w:val="22"/>
          <w:szCs w:val="22"/>
        </w:rPr>
        <w:t xml:space="preserve"> </w:t>
      </w:r>
      <w:r w:rsidRPr="00FB2B72">
        <w:rPr>
          <w:rFonts w:ascii="Arial" w:hAnsi="Arial" w:cs="Arial"/>
          <w:sz w:val="22"/>
          <w:szCs w:val="22"/>
        </w:rPr>
        <w:t>any node in the cluster may be the timekeeper and all nodes do work.</w:t>
      </w:r>
    </w:p>
    <w:p w14:paraId="4988F45E"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WITH TIMEKEEPER: </w:t>
      </w:r>
      <w:r>
        <w:rPr>
          <w:rFonts w:ascii="Arial" w:hAnsi="Arial" w:cs="Arial"/>
          <w:sz w:val="22"/>
          <w:szCs w:val="22"/>
        </w:rPr>
        <w:t xml:space="preserve"> </w:t>
      </w:r>
      <w:r w:rsidRPr="00FB2B72">
        <w:rPr>
          <w:rFonts w:ascii="Arial" w:hAnsi="Arial" w:cs="Arial"/>
          <w:sz w:val="22"/>
          <w:szCs w:val="22"/>
        </w:rPr>
        <w:t xml:space="preserve">Set the hostname and port to the </w:t>
      </w:r>
      <w:proofErr w:type="spellStart"/>
      <w:r w:rsidRPr="00FB2B72">
        <w:rPr>
          <w:rFonts w:ascii="Arial" w:hAnsi="Arial" w:cs="Arial"/>
          <w:sz w:val="22"/>
          <w:szCs w:val="22"/>
        </w:rPr>
        <w:t>the</w:t>
      </w:r>
      <w:proofErr w:type="spellEnd"/>
      <w:r w:rsidRPr="00FB2B72">
        <w:rPr>
          <w:rFonts w:ascii="Arial" w:hAnsi="Arial" w:cs="Arial"/>
          <w:sz w:val="22"/>
          <w:szCs w:val="22"/>
        </w:rPr>
        <w:t xml:space="preserve"> dedicated timekeeper node and port when the environment is a cluster and the node has been dedicated as a timekeeper and does not do work.</w:t>
      </w:r>
    </w:p>
    <w:p w14:paraId="2613A094"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WITH TIMEKEEPR CAPTURE: </w:t>
      </w:r>
      <w:r>
        <w:rPr>
          <w:rFonts w:ascii="Arial" w:hAnsi="Arial" w:cs="Arial"/>
          <w:sz w:val="22"/>
          <w:szCs w:val="22"/>
        </w:rPr>
        <w:t xml:space="preserve"> </w:t>
      </w:r>
      <w:r w:rsidRPr="00FB2B72">
        <w:rPr>
          <w:rFonts w:ascii="Arial" w:hAnsi="Arial" w:cs="Arial"/>
          <w:sz w:val="22"/>
          <w:szCs w:val="22"/>
        </w:rPr>
        <w:t>Set the hostname and port to null when the environment is a cluster and metadata should</w:t>
      </w:r>
      <w:r>
        <w:rPr>
          <w:rFonts w:ascii="Arial" w:hAnsi="Arial" w:cs="Arial"/>
          <w:sz w:val="22"/>
          <w:szCs w:val="22"/>
        </w:rPr>
        <w:t xml:space="preserve"> </w:t>
      </w:r>
      <w:r w:rsidRPr="00FB2B72">
        <w:rPr>
          <w:rFonts w:ascii="Arial" w:hAnsi="Arial" w:cs="Arial"/>
          <w:sz w:val="22"/>
          <w:szCs w:val="22"/>
        </w:rPr>
        <w:t>be captured for the timekeeper even though it is dedicated and does not perform work.</w:t>
      </w:r>
      <w:r>
        <w:rPr>
          <w:rFonts w:ascii="Arial" w:hAnsi="Arial" w:cs="Arial"/>
          <w:sz w:val="22"/>
          <w:szCs w:val="22"/>
        </w:rPr>
        <w:t xml:space="preserve">  </w:t>
      </w:r>
      <w:r w:rsidRPr="00FB2B72">
        <w:rPr>
          <w:rFonts w:ascii="Arial" w:hAnsi="Arial" w:cs="Arial"/>
          <w:sz w:val="22"/>
          <w:szCs w:val="22"/>
        </w:rPr>
        <w:t xml:space="preserve">Note: Using this option will require running the </w:t>
      </w:r>
      <w:proofErr w:type="spellStart"/>
      <w:r w:rsidRPr="00FB2B72">
        <w:rPr>
          <w:rFonts w:ascii="Arial" w:hAnsi="Arial" w:cs="Arial"/>
          <w:sz w:val="22"/>
          <w:szCs w:val="22"/>
        </w:rPr>
        <w:t>KPImetrics</w:t>
      </w:r>
      <w:proofErr w:type="spellEnd"/>
      <w:r w:rsidRPr="00FB2B72">
        <w:rPr>
          <w:rFonts w:ascii="Arial" w:hAnsi="Arial" w:cs="Arial"/>
          <w:sz w:val="22"/>
          <w:szCs w:val="22"/>
        </w:rPr>
        <w:t xml:space="preserve"> procedures on this node</w:t>
      </w:r>
      <w:r>
        <w:rPr>
          <w:rFonts w:ascii="Arial" w:hAnsi="Arial" w:cs="Arial"/>
          <w:sz w:val="22"/>
          <w:szCs w:val="22"/>
        </w:rPr>
        <w:t xml:space="preserve"> </w:t>
      </w:r>
      <w:r w:rsidRPr="00FB2B72">
        <w:rPr>
          <w:rFonts w:ascii="Arial" w:hAnsi="Arial" w:cs="Arial"/>
          <w:sz w:val="22"/>
          <w:szCs w:val="22"/>
        </w:rPr>
        <w:t>thus requiring it do work.</w:t>
      </w:r>
    </w:p>
    <w:p w14:paraId="5A040CDB"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1D533C">
        <w:rPr>
          <w:rFonts w:ascii="Arial" w:hAnsi="Arial" w:cs="Arial"/>
          <w:b/>
          <w:sz w:val="22"/>
          <w:szCs w:val="22"/>
        </w:rPr>
        <w:t>dedicatedTimeKeeperHostname</w:t>
      </w:r>
      <w:proofErr w:type="spellEnd"/>
      <w:r>
        <w:rPr>
          <w:rFonts w:ascii="Arial" w:hAnsi="Arial" w:cs="Arial"/>
          <w:sz w:val="22"/>
          <w:szCs w:val="22"/>
        </w:rPr>
        <w:t xml:space="preserve"> – </w:t>
      </w:r>
      <w:proofErr w:type="spellStart"/>
      <w:r>
        <w:rPr>
          <w:rFonts w:ascii="Arial" w:hAnsi="Arial" w:cs="Arial"/>
          <w:sz w:val="22"/>
          <w:szCs w:val="22"/>
        </w:rPr>
        <w:t>dediated</w:t>
      </w:r>
      <w:proofErr w:type="spellEnd"/>
      <w:r>
        <w:rPr>
          <w:rFonts w:ascii="Arial" w:hAnsi="Arial" w:cs="Arial"/>
          <w:sz w:val="22"/>
          <w:szCs w:val="22"/>
        </w:rPr>
        <w:t xml:space="preserve"> time keeper host</w:t>
      </w:r>
    </w:p>
    <w:p w14:paraId="686E0526"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1D533C">
        <w:rPr>
          <w:rFonts w:ascii="Arial" w:hAnsi="Arial" w:cs="Arial"/>
          <w:b/>
          <w:sz w:val="22"/>
          <w:szCs w:val="22"/>
        </w:rPr>
        <w:t>dedicatedTimeKeeperPort</w:t>
      </w:r>
      <w:proofErr w:type="spellEnd"/>
      <w:r>
        <w:rPr>
          <w:rFonts w:ascii="Arial" w:hAnsi="Arial" w:cs="Arial"/>
          <w:sz w:val="22"/>
          <w:szCs w:val="22"/>
        </w:rPr>
        <w:t xml:space="preserve"> – dedicated time keeper port.</w:t>
      </w:r>
    </w:p>
    <w:p w14:paraId="5FC8699B"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Pr>
          <w:rFonts w:ascii="Arial" w:hAnsi="Arial" w:cs="Arial"/>
          <w:b/>
          <w:sz w:val="22"/>
          <w:szCs w:val="22"/>
        </w:rPr>
        <w:lastRenderedPageBreak/>
        <w:t>totalNumberWorkerNodes</w:t>
      </w:r>
      <w:proofErr w:type="spellEnd"/>
      <w:r>
        <w:rPr>
          <w:rFonts w:ascii="Arial" w:hAnsi="Arial" w:cs="Arial"/>
          <w:sz w:val="22"/>
          <w:szCs w:val="22"/>
        </w:rPr>
        <w:t xml:space="preserve"> – </w:t>
      </w:r>
      <w:r w:rsidRPr="00DB1216">
        <w:rPr>
          <w:rFonts w:ascii="Arial" w:hAnsi="Arial" w:cs="Arial"/>
          <w:sz w:val="22"/>
          <w:szCs w:val="22"/>
        </w:rPr>
        <w:t>designate</w:t>
      </w:r>
      <w:r>
        <w:rPr>
          <w:rFonts w:ascii="Arial" w:hAnsi="Arial" w:cs="Arial"/>
          <w:sz w:val="22"/>
          <w:szCs w:val="22"/>
        </w:rPr>
        <w:t>s</w:t>
      </w:r>
      <w:r w:rsidRPr="00DB1216">
        <w:rPr>
          <w:rFonts w:ascii="Arial" w:hAnsi="Arial" w:cs="Arial"/>
          <w:sz w:val="22"/>
          <w:szCs w:val="22"/>
        </w:rPr>
        <w:t xml:space="preserve"> the total number of worker nodes used for processing.</w:t>
      </w:r>
      <w:r w:rsidRPr="00FB2B72">
        <w:t xml:space="preserve"> </w:t>
      </w:r>
      <w:r w:rsidRPr="00FB2B72">
        <w:rPr>
          <w:rFonts w:ascii="Arial" w:hAnsi="Arial" w:cs="Arial"/>
          <w:sz w:val="22"/>
          <w:szCs w:val="22"/>
        </w:rPr>
        <w:tab/>
      </w:r>
    </w:p>
    <w:p w14:paraId="2688413E" w14:textId="77777777"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Rules:</w:t>
      </w:r>
    </w:p>
    <w:p w14:paraId="543BAA82"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SINGLE NODE: </w:t>
      </w:r>
      <w:r>
        <w:rPr>
          <w:rFonts w:ascii="Arial" w:hAnsi="Arial" w:cs="Arial"/>
          <w:sz w:val="22"/>
          <w:szCs w:val="22"/>
        </w:rPr>
        <w:t xml:space="preserve"> </w:t>
      </w:r>
      <w:r w:rsidRPr="00FB2B72">
        <w:rPr>
          <w:rFonts w:ascii="Arial" w:hAnsi="Arial" w:cs="Arial"/>
          <w:sz w:val="22"/>
          <w:szCs w:val="22"/>
        </w:rPr>
        <w:t>Single node (stand-alone) environment.  No cluster.  The total should be the default of 1.</w:t>
      </w:r>
      <w:r>
        <w:rPr>
          <w:rFonts w:ascii="Arial" w:hAnsi="Arial" w:cs="Arial"/>
          <w:sz w:val="22"/>
          <w:szCs w:val="22"/>
        </w:rPr>
        <w:t xml:space="preserve">  </w:t>
      </w:r>
      <w:r w:rsidRPr="00FB2B72">
        <w:rPr>
          <w:rFonts w:ascii="Arial" w:hAnsi="Arial" w:cs="Arial"/>
          <w:sz w:val="22"/>
          <w:szCs w:val="22"/>
        </w:rPr>
        <w:t xml:space="preserve">Example:  </w:t>
      </w:r>
      <w:proofErr w:type="spellStart"/>
      <w:r w:rsidRPr="00FB2B72">
        <w:rPr>
          <w:rFonts w:ascii="Arial" w:hAnsi="Arial" w:cs="Arial"/>
          <w:sz w:val="22"/>
          <w:szCs w:val="22"/>
        </w:rPr>
        <w:t>totalNumberWorkerNodes</w:t>
      </w:r>
      <w:proofErr w:type="spellEnd"/>
      <w:r w:rsidRPr="00FB2B72">
        <w:rPr>
          <w:rFonts w:ascii="Arial" w:hAnsi="Arial" w:cs="Arial"/>
          <w:sz w:val="22"/>
          <w:szCs w:val="22"/>
        </w:rPr>
        <w:t>=1</w:t>
      </w:r>
    </w:p>
    <w:p w14:paraId="100925E8"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NO TIMEKEEPER: Cluster environment with NO "dedicated" timekeeper.  The total is the total number of nodes in the cluster.</w:t>
      </w:r>
      <w:r>
        <w:rPr>
          <w:rFonts w:ascii="Arial" w:hAnsi="Arial" w:cs="Arial"/>
          <w:sz w:val="22"/>
          <w:szCs w:val="22"/>
        </w:rPr>
        <w:t xml:space="preserve">  </w:t>
      </w:r>
      <w:r w:rsidRPr="00FB2B72">
        <w:rPr>
          <w:rFonts w:ascii="Arial" w:hAnsi="Arial" w:cs="Arial"/>
          <w:sz w:val="22"/>
          <w:szCs w:val="22"/>
        </w:rPr>
        <w:t xml:space="preserve">Example:  a 3-node cluster with NO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=3</w:t>
      </w:r>
    </w:p>
    <w:p w14:paraId="49FFDF3E"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WITH TIMEKEEPER:</w:t>
      </w:r>
      <w:r>
        <w:rPr>
          <w:rFonts w:ascii="Arial" w:hAnsi="Arial" w:cs="Arial"/>
          <w:sz w:val="22"/>
          <w:szCs w:val="22"/>
        </w:rPr>
        <w:t xml:space="preserve">  </w:t>
      </w:r>
      <w:r w:rsidRPr="00FB2B72">
        <w:rPr>
          <w:rFonts w:ascii="Arial" w:hAnsi="Arial" w:cs="Arial"/>
          <w:sz w:val="22"/>
          <w:szCs w:val="22"/>
        </w:rPr>
        <w:t>Cluster environment with a "dedicated" timekeeper. The total is the total number of nodes minus 1.</w:t>
      </w:r>
      <w:r>
        <w:rPr>
          <w:rFonts w:ascii="Arial" w:hAnsi="Arial" w:cs="Arial"/>
          <w:sz w:val="22"/>
          <w:szCs w:val="22"/>
        </w:rPr>
        <w:t xml:space="preserve">  </w:t>
      </w:r>
      <w:r w:rsidRPr="00FB2B72">
        <w:rPr>
          <w:rFonts w:ascii="Arial" w:hAnsi="Arial" w:cs="Arial"/>
          <w:sz w:val="22"/>
          <w:szCs w:val="22"/>
        </w:rPr>
        <w:t xml:space="preserve">Example:  a 3-node cluster with a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=2</w:t>
      </w:r>
    </w:p>
    <w:p w14:paraId="78241C92"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WITH TIMEKEEPR CAPTURE:</w:t>
      </w:r>
      <w:r>
        <w:rPr>
          <w:rFonts w:ascii="Arial" w:hAnsi="Arial" w:cs="Arial"/>
          <w:sz w:val="22"/>
          <w:szCs w:val="22"/>
        </w:rPr>
        <w:t xml:space="preserve">  </w:t>
      </w:r>
      <w:r w:rsidRPr="00FB2B72">
        <w:rPr>
          <w:rFonts w:ascii="Arial" w:hAnsi="Arial" w:cs="Arial"/>
          <w:sz w:val="22"/>
          <w:szCs w:val="22"/>
        </w:rPr>
        <w:t xml:space="preserve">Cluster environment with a "dedicated" timekeeper where </w:t>
      </w:r>
      <w:proofErr w:type="spellStart"/>
      <w:r w:rsidRPr="00FB2B72">
        <w:rPr>
          <w:rFonts w:ascii="Arial" w:hAnsi="Arial" w:cs="Arial"/>
          <w:sz w:val="22"/>
          <w:szCs w:val="22"/>
        </w:rPr>
        <w:t>KPImetrics</w:t>
      </w:r>
      <w:proofErr w:type="spellEnd"/>
      <w:r w:rsidRPr="00FB2B72">
        <w:rPr>
          <w:rFonts w:ascii="Arial" w:hAnsi="Arial" w:cs="Arial"/>
          <w:sz w:val="22"/>
          <w:szCs w:val="22"/>
        </w:rPr>
        <w:t xml:space="preserve"> runs on the timekeeper node to capture metrics and metadata.  The total is the total number of nodes in the cluster.</w:t>
      </w:r>
      <w:r>
        <w:rPr>
          <w:rFonts w:ascii="Arial" w:hAnsi="Arial" w:cs="Arial"/>
          <w:sz w:val="22"/>
          <w:szCs w:val="22"/>
        </w:rPr>
        <w:t xml:space="preserve">  </w:t>
      </w:r>
      <w:r w:rsidRPr="00FB2B72">
        <w:rPr>
          <w:rFonts w:ascii="Arial" w:hAnsi="Arial" w:cs="Arial"/>
          <w:sz w:val="22"/>
          <w:szCs w:val="22"/>
        </w:rPr>
        <w:t xml:space="preserve">Example:  a 3-node cluster with a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=3</w:t>
      </w:r>
    </w:p>
    <w:p w14:paraId="1C68FF15" w14:textId="77777777" w:rsidR="002345F8" w:rsidRPr="001D533C" w:rsidRDefault="002345F8" w:rsidP="002345F8">
      <w:pPr>
        <w:pStyle w:val="ColorfulList-Accent11"/>
        <w:widowControl w:val="0"/>
        <w:numPr>
          <w:ilvl w:val="0"/>
          <w:numId w:val="29"/>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Purge History:</w:t>
      </w:r>
    </w:p>
    <w:p w14:paraId="06F9585C" w14:textId="4BDC2B9B" w:rsidR="002345F8" w:rsidRPr="00826F3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B05776">
        <w:rPr>
          <w:rFonts w:ascii="Arial" w:hAnsi="Arial" w:cs="Arial"/>
          <w:b/>
          <w:sz w:val="22"/>
          <w:szCs w:val="22"/>
        </w:rPr>
        <w:t>purgeMetadata</w:t>
      </w:r>
      <w:proofErr w:type="spellEnd"/>
      <w:r>
        <w:rPr>
          <w:rFonts w:ascii="Arial" w:hAnsi="Arial" w:cs="Arial"/>
          <w:sz w:val="22"/>
          <w:szCs w:val="22"/>
        </w:rPr>
        <w:t xml:space="preserve"> – </w:t>
      </w:r>
      <w:r w:rsidRPr="002C45B2">
        <w:rPr>
          <w:rFonts w:ascii="Arial" w:hAnsi="Arial" w:cs="Arial"/>
          <w:sz w:val="22"/>
          <w:szCs w:val="22"/>
        </w:rPr>
        <w:t xml:space="preserve">RULE: </w:t>
      </w:r>
      <w:proofErr w:type="spellStart"/>
      <w:r w:rsidRPr="002C45B2">
        <w:rPr>
          <w:rFonts w:ascii="Arial" w:hAnsi="Arial" w:cs="Arial"/>
          <w:sz w:val="22"/>
          <w:szCs w:val="22"/>
        </w:rPr>
        <w:t>purgeMetadata</w:t>
      </w:r>
      <w:proofErr w:type="spellEnd"/>
      <w:r w:rsidRPr="002C45B2">
        <w:rPr>
          <w:rFonts w:ascii="Arial" w:hAnsi="Arial" w:cs="Arial"/>
          <w:sz w:val="22"/>
          <w:szCs w:val="22"/>
        </w:rPr>
        <w:t xml:space="preserve"> - Purge tables: All METADATA_% tables.  A valid value must be between 1 and 366.  Anything else will throw an exception.  The </w:t>
      </w:r>
      <w:proofErr w:type="spellStart"/>
      <w:r w:rsidRPr="002C45B2">
        <w:rPr>
          <w:rFonts w:ascii="Arial" w:hAnsi="Arial" w:cs="Arial"/>
          <w:sz w:val="22"/>
          <w:szCs w:val="22"/>
        </w:rPr>
        <w:t>Cache_METADATA_TABLES</w:t>
      </w:r>
      <w:proofErr w:type="spellEnd"/>
      <w:r w:rsidRPr="002C45B2">
        <w:rPr>
          <w:rFonts w:ascii="Arial" w:hAnsi="Arial" w:cs="Arial"/>
          <w:sz w:val="22"/>
          <w:szCs w:val="22"/>
        </w:rPr>
        <w:t xml:space="preserve"> will always purge the current day prior to loading new data.  The amount of data is always the current day + the history.  To keep 3 days would be the current day - 2 days of history.  Example: To keep 3 days of metadata the value will be 3.  The other partitions will be truncated as per the formula: </w:t>
      </w:r>
      <w:r>
        <w:rPr>
          <w:rFonts w:ascii="Arial" w:hAnsi="Arial" w:cs="Arial"/>
          <w:sz w:val="22"/>
          <w:szCs w:val="22"/>
        </w:rPr>
        <w:t>[</w:t>
      </w:r>
      <w:proofErr w:type="spellStart"/>
      <w:r w:rsidRPr="0087775A">
        <w:rPr>
          <w:rFonts w:ascii="Arial" w:hAnsi="Arial" w:cs="Arial"/>
          <w:i/>
          <w:sz w:val="22"/>
          <w:szCs w:val="22"/>
        </w:rPr>
        <w:t>startDate</w:t>
      </w:r>
      <w:proofErr w:type="spellEnd"/>
      <w:r w:rsidRPr="002C45B2">
        <w:rPr>
          <w:rFonts w:ascii="Arial" w:hAnsi="Arial" w:cs="Arial"/>
          <w:sz w:val="22"/>
          <w:szCs w:val="22"/>
        </w:rPr>
        <w:t>=CURRENT_TIMESTAMP</w:t>
      </w:r>
      <w:r>
        <w:rPr>
          <w:rFonts w:ascii="Arial" w:hAnsi="Arial" w:cs="Arial"/>
          <w:sz w:val="22"/>
          <w:szCs w:val="22"/>
        </w:rPr>
        <w:t xml:space="preserve">   </w:t>
      </w:r>
      <w:proofErr w:type="spellStart"/>
      <w:r w:rsidRPr="0087775A">
        <w:rPr>
          <w:rFonts w:ascii="Arial" w:hAnsi="Arial" w:cs="Arial"/>
          <w:i/>
          <w:sz w:val="22"/>
          <w:szCs w:val="22"/>
        </w:rPr>
        <w:t>endDate</w:t>
      </w:r>
      <w:proofErr w:type="spellEnd"/>
      <w:r w:rsidRPr="002C45B2">
        <w:rPr>
          <w:rFonts w:ascii="Arial" w:hAnsi="Arial" w:cs="Arial"/>
          <w:sz w:val="22"/>
          <w:szCs w:val="22"/>
        </w:rPr>
        <w:t>=DATEADD('day', (366-3), CURRENT_TIMESTAMP)</w:t>
      </w:r>
      <w:r>
        <w:rPr>
          <w:rFonts w:ascii="Arial" w:hAnsi="Arial" w:cs="Arial"/>
          <w:sz w:val="22"/>
          <w:szCs w:val="22"/>
        </w:rPr>
        <w:t xml:space="preserve">]. </w:t>
      </w:r>
      <w:r w:rsidRPr="002C45B2">
        <w:rPr>
          <w:rFonts w:ascii="Arial" w:hAnsi="Arial" w:cs="Arial"/>
          <w:sz w:val="22"/>
          <w:szCs w:val="22"/>
        </w:rPr>
        <w:t xml:space="preserve"> The </w:t>
      </w:r>
      <w:proofErr w:type="spellStart"/>
      <w:r w:rsidRPr="002C45B2">
        <w:rPr>
          <w:rFonts w:ascii="Arial" w:hAnsi="Arial" w:cs="Arial"/>
          <w:sz w:val="22"/>
          <w:szCs w:val="22"/>
        </w:rPr>
        <w:t>startDate</w:t>
      </w:r>
      <w:proofErr w:type="spellEnd"/>
      <w:r w:rsidRPr="002C45B2">
        <w:rPr>
          <w:rFonts w:ascii="Arial" w:hAnsi="Arial" w:cs="Arial"/>
          <w:sz w:val="22"/>
          <w:szCs w:val="22"/>
        </w:rPr>
        <w:t xml:space="preserve"> and </w:t>
      </w:r>
      <w:proofErr w:type="spellStart"/>
      <w:r w:rsidRPr="002C45B2">
        <w:rPr>
          <w:rFonts w:ascii="Arial" w:hAnsi="Arial" w:cs="Arial"/>
          <w:sz w:val="22"/>
          <w:szCs w:val="22"/>
        </w:rPr>
        <w:t>endDate</w:t>
      </w:r>
      <w:proofErr w:type="spellEnd"/>
      <w:r w:rsidRPr="002C45B2">
        <w:rPr>
          <w:rFonts w:ascii="Arial" w:hAnsi="Arial" w:cs="Arial"/>
          <w:sz w:val="22"/>
          <w:szCs w:val="22"/>
        </w:rPr>
        <w:t xml:space="preserve"> are passed into the P_METADATA_TRUNCATE_PARTITION function.  All partitions are truncated from the current day until -3 days from current day within the </w:t>
      </w:r>
      <w:proofErr w:type="gramStart"/>
      <w:r w:rsidRPr="002C45B2">
        <w:rPr>
          <w:rFonts w:ascii="Arial" w:hAnsi="Arial" w:cs="Arial"/>
          <w:sz w:val="22"/>
          <w:szCs w:val="22"/>
        </w:rPr>
        <w:t>366 interval</w:t>
      </w:r>
      <w:proofErr w:type="gramEnd"/>
      <w:r w:rsidRPr="002C45B2">
        <w:rPr>
          <w:rFonts w:ascii="Arial" w:hAnsi="Arial" w:cs="Arial"/>
          <w:sz w:val="22"/>
          <w:szCs w:val="22"/>
        </w:rPr>
        <w:t xml:space="preserve"> partitioning scheme.  Therefore, there are 3 total days of data available to query.</w:t>
      </w:r>
      <w:r>
        <w:rPr>
          <w:rFonts w:ascii="Arial" w:hAnsi="Arial" w:cs="Arial"/>
          <w:sz w:val="22"/>
          <w:szCs w:val="22"/>
        </w:rPr>
        <w:t xml:space="preserve">  </w:t>
      </w:r>
      <w:r w:rsidRPr="00826F32">
        <w:rPr>
          <w:rFonts w:ascii="Arial" w:hAnsi="Arial" w:cs="Arial"/>
          <w:sz w:val="22"/>
          <w:szCs w:val="22"/>
        </w:rPr>
        <w:t xml:space="preserve">Rule executed by </w:t>
      </w:r>
      <w:r w:rsidRPr="002345F8">
        <w:rPr>
          <w:rFonts w:ascii="Arial" w:hAnsi="Arial" w:cs="Arial"/>
          <w:sz w:val="22"/>
          <w:szCs w:val="22"/>
        </w:rPr>
        <w:t>.../Metadata/System/</w:t>
      </w:r>
      <w:proofErr w:type="spellStart"/>
      <w:r w:rsidRPr="002345F8">
        <w:rPr>
          <w:rFonts w:ascii="Arial" w:hAnsi="Arial" w:cs="Arial"/>
          <w:sz w:val="22"/>
          <w:szCs w:val="22"/>
        </w:rPr>
        <w:t>ClusterSafeCache</w:t>
      </w:r>
      <w:proofErr w:type="spellEnd"/>
      <w:r w:rsidRPr="002345F8">
        <w:rPr>
          <w:rFonts w:ascii="Arial" w:hAnsi="Arial" w:cs="Arial"/>
          <w:sz w:val="22"/>
          <w:szCs w:val="22"/>
        </w:rPr>
        <w:t>/</w:t>
      </w:r>
      <w:proofErr w:type="spellStart"/>
      <w:r w:rsidRPr="002345F8">
        <w:rPr>
          <w:rFonts w:ascii="Arial" w:hAnsi="Arial" w:cs="Arial"/>
          <w:sz w:val="22"/>
          <w:szCs w:val="22"/>
        </w:rPr>
        <w:t>Cache_METADATA_TABLES</w:t>
      </w:r>
      <w:proofErr w:type="spellEnd"/>
      <w:r w:rsidRPr="002345F8">
        <w:rPr>
          <w:rFonts w:ascii="Arial" w:hAnsi="Arial" w:cs="Arial"/>
          <w:sz w:val="22"/>
          <w:szCs w:val="22"/>
        </w:rPr>
        <w:t>()</w:t>
      </w:r>
      <w:r>
        <w:rPr>
          <w:rFonts w:ascii="Arial" w:hAnsi="Arial" w:cs="Arial"/>
          <w:sz w:val="22"/>
          <w:szCs w:val="22"/>
        </w:rPr>
        <w:t xml:space="preserve">.  </w:t>
      </w:r>
    </w:p>
    <w:p w14:paraId="53D92EA7" w14:textId="7246F9A7" w:rsidR="001F1ACE" w:rsidRPr="00601542" w:rsidRDefault="001F1ACE" w:rsidP="001F1ACE">
      <w:pPr>
        <w:pStyle w:val="Heading2"/>
      </w:pPr>
      <w:bookmarkStart w:id="33" w:name="_Toc119879060"/>
      <w:bookmarkStart w:id="34" w:name="_Toc254436895"/>
      <w:bookmarkStart w:id="35" w:name="_Toc257386421"/>
      <w:bookmarkStart w:id="36" w:name="_Toc499804357"/>
      <w:r>
        <w:t>Metadata Data Source Tables</w:t>
      </w:r>
      <w:bookmarkEnd w:id="33"/>
    </w:p>
    <w:p w14:paraId="5B0789B3" w14:textId="7EF5B0E8" w:rsidR="00B526B9" w:rsidRDefault="00B526B9" w:rsidP="00B526B9">
      <w:pPr>
        <w:pStyle w:val="CS-Bodytext"/>
      </w:pPr>
      <w:r>
        <w:rPr>
          <w:rFonts w:cs="Arial"/>
          <w:bCs/>
          <w:szCs w:val="28"/>
        </w:rPr>
        <w:t>The following provides a description for the database tables used by KPImetrics Metadata</w:t>
      </w:r>
      <w:r w:rsidRPr="00601542">
        <w:t xml:space="preserve">. </w:t>
      </w:r>
    </w:p>
    <w:p w14:paraId="4ED96127" w14:textId="66CD0236" w:rsidR="00FF3FCC" w:rsidRPr="001F1ACE" w:rsidRDefault="00FF3FCC" w:rsidP="00B526B9">
      <w:pPr>
        <w:pStyle w:val="CS-Bodytext"/>
      </w:pPr>
      <w:r>
        <w:rPr>
          <w:noProof/>
        </w:rPr>
        <w:lastRenderedPageBreak/>
        <w:drawing>
          <wp:inline distT="0" distB="0" distL="0" distR="0" wp14:anchorId="61DABD83" wp14:editId="73F4F814">
            <wp:extent cx="6633845" cy="3206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6177" cy="3221985"/>
                    </a:xfrm>
                    <a:prstGeom prst="rect">
                      <a:avLst/>
                    </a:prstGeom>
                  </pic:spPr>
                </pic:pic>
              </a:graphicData>
            </a:graphic>
          </wp:inline>
        </w:drawing>
      </w:r>
    </w:p>
    <w:p w14:paraId="7D5A17F7" w14:textId="1FCCACB1" w:rsidR="00C47291" w:rsidRPr="00601542" w:rsidRDefault="00C47291" w:rsidP="00C47291">
      <w:pPr>
        <w:pStyle w:val="Heading3"/>
        <w:rPr>
          <w:sz w:val="22"/>
        </w:rPr>
      </w:pPr>
      <w:bookmarkStart w:id="37" w:name="_Toc119879061"/>
      <w:r w:rsidRPr="00601542">
        <w:rPr>
          <w:sz w:val="22"/>
        </w:rPr>
        <w:t xml:space="preserve">Metadata </w:t>
      </w:r>
      <w:bookmarkEnd w:id="34"/>
      <w:bookmarkEnd w:id="35"/>
      <w:r>
        <w:rPr>
          <w:sz w:val="22"/>
        </w:rPr>
        <w:t xml:space="preserve">Data Source </w:t>
      </w:r>
      <w:r w:rsidR="004C5652">
        <w:rPr>
          <w:sz w:val="22"/>
        </w:rPr>
        <w:t>Tables and Procedures</w:t>
      </w:r>
      <w:bookmarkEnd w:id="36"/>
      <w:bookmarkEnd w:id="37"/>
    </w:p>
    <w:p w14:paraId="04565AE4" w14:textId="72023CE5"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r w:rsidR="0080751F">
        <w:rPr>
          <w:rFonts w:ascii="Arial" w:hAnsi="Arial" w:cs="Arial"/>
          <w:sz w:val="22"/>
        </w:rPr>
        <w:t>_&lt;version&gt;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/shared/ASAssets/</w:t>
      </w:r>
      <w:proofErr w:type="spellStart"/>
      <w:r w:rsidRPr="00917AE2">
        <w:rPr>
          <w:rFonts w:ascii="Arial" w:hAnsi="Arial" w:cs="Arial"/>
          <w:bCs/>
          <w:sz w:val="22"/>
          <w:szCs w:val="28"/>
        </w:rPr>
        <w:t>KPImetrics</w:t>
      </w:r>
      <w:proofErr w:type="spellEnd"/>
      <w:r w:rsidRPr="00917AE2">
        <w:rPr>
          <w:rFonts w:ascii="Arial" w:hAnsi="Arial" w:cs="Arial"/>
          <w:bCs/>
          <w:sz w:val="22"/>
          <w:szCs w:val="28"/>
        </w:rPr>
        <w:t xml:space="preserve">/Physical/Metadata.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44EF86D8"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/shared/ASAssets/KPImetrics/Physical/Metadata/KPI_oracle</w:t>
      </w:r>
      <w:r w:rsidR="00300BD8">
        <w:rPr>
          <w:rFonts w:ascii="Arial" w:hAnsi="Arial" w:cs="Arial"/>
          <w:bCs/>
          <w:sz w:val="22"/>
          <w:szCs w:val="28"/>
        </w:rPr>
        <w:t>_</w:t>
      </w:r>
      <w:r w:rsidR="0080751F">
        <w:rPr>
          <w:rFonts w:ascii="Arial" w:hAnsi="Arial" w:cs="Arial"/>
          <w:bCs/>
          <w:sz w:val="22"/>
          <w:szCs w:val="28"/>
        </w:rPr>
        <w:t>&lt;</w:t>
      </w:r>
      <w:r w:rsidR="00300BD8">
        <w:rPr>
          <w:rFonts w:ascii="Arial" w:hAnsi="Arial" w:cs="Arial"/>
          <w:bCs/>
          <w:sz w:val="22"/>
          <w:szCs w:val="28"/>
        </w:rPr>
        <w:t>version</w:t>
      </w:r>
      <w:r w:rsidR="0080751F">
        <w:rPr>
          <w:rFonts w:ascii="Arial" w:hAnsi="Arial" w:cs="Arial"/>
          <w:bCs/>
          <w:sz w:val="22"/>
          <w:szCs w:val="28"/>
        </w:rPr>
        <w:t>&gt;</w:t>
      </w:r>
    </w:p>
    <w:p w14:paraId="45C8DB19" w14:textId="7568876D" w:rsidR="00C47291"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/shared/ASAssets/KPImetrics/Physical/Metadata/KPI_sqlserver</w:t>
      </w:r>
      <w:r w:rsidR="00300BD8">
        <w:rPr>
          <w:rFonts w:ascii="Arial" w:hAnsi="Arial" w:cs="Arial"/>
          <w:bCs/>
          <w:sz w:val="22"/>
          <w:szCs w:val="28"/>
        </w:rPr>
        <w:t>_</w:t>
      </w:r>
      <w:r w:rsidR="0080751F">
        <w:rPr>
          <w:rFonts w:ascii="Arial" w:hAnsi="Arial" w:cs="Arial"/>
          <w:bCs/>
          <w:sz w:val="22"/>
          <w:szCs w:val="28"/>
        </w:rPr>
        <w:t>&lt;</w:t>
      </w:r>
      <w:r w:rsidR="00300BD8">
        <w:rPr>
          <w:rFonts w:ascii="Arial" w:hAnsi="Arial" w:cs="Arial"/>
          <w:bCs/>
          <w:sz w:val="22"/>
          <w:szCs w:val="28"/>
        </w:rPr>
        <w:t>version</w:t>
      </w:r>
      <w:r w:rsidR="0080751F">
        <w:rPr>
          <w:rFonts w:ascii="Arial" w:hAnsi="Arial" w:cs="Arial"/>
          <w:bCs/>
          <w:sz w:val="22"/>
          <w:szCs w:val="28"/>
        </w:rPr>
        <w:t>&gt;</w:t>
      </w:r>
    </w:p>
    <w:p w14:paraId="462054BD" w14:textId="4DA48033" w:rsidR="00CA6094" w:rsidRPr="00917AE2" w:rsidRDefault="00CA6094" w:rsidP="00CA6094">
      <w:pPr>
        <w:pStyle w:val="ColorfulList-Accent11"/>
        <w:numPr>
          <w:ilvl w:val="1"/>
          <w:numId w:val="23"/>
        </w:numPr>
        <w:spacing w:after="200" w:line="360" w:lineRule="auto"/>
        <w:rPr>
          <w:rFonts w:ascii="Arial" w:hAnsi="Arial" w:cs="Arial"/>
          <w:bCs/>
          <w:sz w:val="22"/>
          <w:szCs w:val="28"/>
        </w:rPr>
      </w:pPr>
      <w:r>
        <w:rPr>
          <w:rFonts w:ascii="Arial" w:hAnsi="Arial" w:cs="Arial"/>
          <w:bCs/>
          <w:sz w:val="22"/>
          <w:szCs w:val="28"/>
        </w:rPr>
        <w:t xml:space="preserve">NOTE: SQL Server 2016 or higher </w:t>
      </w:r>
      <w:r w:rsidR="00224F53">
        <w:rPr>
          <w:rFonts w:ascii="Arial" w:hAnsi="Arial" w:cs="Arial"/>
          <w:bCs/>
          <w:sz w:val="22"/>
          <w:szCs w:val="28"/>
        </w:rPr>
        <w:t xml:space="preserve">or SQL Serve Azure SQL Pass </w:t>
      </w:r>
      <w:r>
        <w:rPr>
          <w:rFonts w:ascii="Arial" w:hAnsi="Arial" w:cs="Arial"/>
          <w:bCs/>
          <w:sz w:val="22"/>
          <w:szCs w:val="28"/>
        </w:rPr>
        <w:t>is required</w:t>
      </w:r>
      <w:r w:rsidR="00876B7C">
        <w:rPr>
          <w:rFonts w:ascii="Arial" w:hAnsi="Arial" w:cs="Arial"/>
          <w:bCs/>
          <w:sz w:val="22"/>
          <w:szCs w:val="28"/>
        </w:rPr>
        <w:t xml:space="preserve"> due to syntax requirements with truncating partitions.</w:t>
      </w:r>
    </w:p>
    <w:p w14:paraId="164C4EE2" w14:textId="0FBC5C2B" w:rsidR="00B526B9" w:rsidRDefault="00C47291" w:rsidP="00C47291">
      <w:pPr>
        <w:spacing w:before="120" w:after="120"/>
        <w:ind w:left="360"/>
        <w:rPr>
          <w:rFonts w:ascii="Arial" w:hAnsi="Arial" w:cs="Arial"/>
          <w:sz w:val="22"/>
        </w:rPr>
      </w:pPr>
      <w:r w:rsidRPr="00917AE2">
        <w:rPr>
          <w:rFonts w:ascii="Arial" w:hAnsi="Arial" w:cs="Arial"/>
          <w:sz w:val="22"/>
        </w:rPr>
        <w:t xml:space="preserve">The following tables have been created in </w:t>
      </w:r>
      <w:r w:rsidR="00D166B1">
        <w:rPr>
          <w:rFonts w:ascii="Arial" w:hAnsi="Arial" w:cs="Arial"/>
          <w:sz w:val="22"/>
        </w:rPr>
        <w:t>DV</w:t>
      </w:r>
      <w:r w:rsidRPr="00917AE2">
        <w:rPr>
          <w:rFonts w:ascii="Arial" w:hAnsi="Arial" w:cs="Arial"/>
          <w:sz w:val="22"/>
        </w:rPr>
        <w:t>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654CBA06" w:rsidR="00C47291" w:rsidRDefault="00C47291"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491"/>
      </w:tblGrid>
      <w:tr w:rsidR="00C47291" w:rsidRPr="00D419F8" w14:paraId="0281EB75" w14:textId="77777777" w:rsidTr="009516E4">
        <w:trPr>
          <w:trHeight w:val="485"/>
        </w:trPr>
        <w:tc>
          <w:tcPr>
            <w:tcW w:w="4106" w:type="dxa"/>
            <w:shd w:val="clear" w:color="auto" w:fill="auto"/>
            <w:vAlign w:val="center"/>
          </w:tcPr>
          <w:p w14:paraId="361C1E02" w14:textId="77777777" w:rsidR="00C47291" w:rsidRPr="00D419F8" w:rsidRDefault="00C47291" w:rsidP="00AE1397">
            <w:pPr>
              <w:spacing w:after="200" w:line="276" w:lineRule="auto"/>
              <w:ind w:left="220" w:hanging="220"/>
              <w:jc w:val="center"/>
              <w:rPr>
                <w:b/>
                <w:sz w:val="20"/>
                <w:szCs w:val="22"/>
              </w:rPr>
            </w:pPr>
            <w:r w:rsidRPr="00D419F8">
              <w:rPr>
                <w:b/>
                <w:sz w:val="20"/>
                <w:szCs w:val="22"/>
              </w:rPr>
              <w:t>Table Name</w:t>
            </w:r>
          </w:p>
        </w:tc>
        <w:tc>
          <w:tcPr>
            <w:tcW w:w="5491" w:type="dxa"/>
            <w:shd w:val="clear" w:color="auto" w:fill="auto"/>
            <w:vAlign w:val="center"/>
          </w:tcPr>
          <w:p w14:paraId="6FB80AC4" w14:textId="77777777" w:rsidR="00C47291" w:rsidRPr="00D419F8" w:rsidRDefault="00C47291" w:rsidP="00AE1397">
            <w:pPr>
              <w:spacing w:after="200" w:line="276" w:lineRule="auto"/>
              <w:ind w:left="220" w:hanging="220"/>
              <w:jc w:val="center"/>
              <w:rPr>
                <w:b/>
                <w:sz w:val="20"/>
                <w:szCs w:val="22"/>
              </w:rPr>
            </w:pPr>
            <w:r w:rsidRPr="00D419F8">
              <w:rPr>
                <w:b/>
                <w:sz w:val="20"/>
                <w:szCs w:val="22"/>
              </w:rPr>
              <w:t>Description</w:t>
            </w:r>
          </w:p>
        </w:tc>
      </w:tr>
      <w:tr w:rsidR="009516E4" w:rsidRPr="00D419F8" w14:paraId="42D8BC16" w14:textId="77777777" w:rsidTr="009516E4">
        <w:tc>
          <w:tcPr>
            <w:tcW w:w="4106" w:type="dxa"/>
            <w:shd w:val="clear" w:color="auto" w:fill="auto"/>
            <w:vAlign w:val="center"/>
          </w:tcPr>
          <w:p w14:paraId="33C35C82" w14:textId="3CA631EE" w:rsidR="009516E4" w:rsidRPr="00D419F8" w:rsidRDefault="009516E4" w:rsidP="009516E4">
            <w:pPr>
              <w:spacing w:after="200" w:line="276" w:lineRule="auto"/>
              <w:ind w:left="220" w:hanging="220"/>
              <w:rPr>
                <w:sz w:val="20"/>
                <w:szCs w:val="22"/>
              </w:rPr>
            </w:pPr>
            <w:r w:rsidRPr="00D419F8">
              <w:rPr>
                <w:sz w:val="20"/>
                <w:szCs w:val="22"/>
              </w:rPr>
              <w:lastRenderedPageBreak/>
              <w:t>METADATA_ALL_PRIVILEGES</w:t>
            </w:r>
          </w:p>
        </w:tc>
        <w:tc>
          <w:tcPr>
            <w:tcW w:w="5491" w:type="dxa"/>
            <w:shd w:val="clear" w:color="auto" w:fill="auto"/>
            <w:vAlign w:val="center"/>
          </w:tcPr>
          <w:p w14:paraId="47D929EA" w14:textId="7F05ACB5" w:rsidR="009516E4" w:rsidRDefault="009516E4" w:rsidP="009516E4">
            <w:pPr>
              <w:spacing w:before="60" w:after="60" w:line="276" w:lineRule="auto"/>
              <w:ind w:left="220" w:hanging="220"/>
              <w:rPr>
                <w:sz w:val="20"/>
                <w:szCs w:val="22"/>
              </w:rPr>
            </w:pPr>
            <w:r w:rsidRPr="00D419F8">
              <w:rPr>
                <w:sz w:val="20"/>
                <w:szCs w:val="22"/>
              </w:rPr>
              <w:t xml:space="preserve">This table contains the </w:t>
            </w:r>
            <w:r>
              <w:rPr>
                <w:sz w:val="20"/>
                <w:szCs w:val="22"/>
              </w:rPr>
              <w:t xml:space="preserve">resource and privilege </w:t>
            </w:r>
            <w:r w:rsidRPr="00D419F8">
              <w:rPr>
                <w:sz w:val="20"/>
                <w:szCs w:val="22"/>
              </w:rPr>
              <w:t xml:space="preserve">pool of </w:t>
            </w:r>
            <w:r>
              <w:rPr>
                <w:sz w:val="20"/>
                <w:szCs w:val="22"/>
              </w:rPr>
              <w:t>privileges from ALL_PRVILEGES and ALL_RESOURCES.  It is possible to have a resource that does not have privileges in which case the privilege is NONE for that resource.</w:t>
            </w:r>
          </w:p>
          <w:p w14:paraId="68C0ADCF" w14:textId="140219DE"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NAME_TYPE, NAME_ID</w:t>
            </w:r>
            <w:r w:rsidRPr="00D419F8">
              <w:rPr>
                <w:rFonts w:cs="Arial"/>
                <w:sz w:val="20"/>
                <w:szCs w:val="16"/>
              </w:rPr>
              <w:t>,</w:t>
            </w:r>
            <w:r>
              <w:rPr>
                <w:rFonts w:cs="Arial"/>
                <w:sz w:val="20"/>
                <w:szCs w:val="16"/>
              </w:rPr>
              <w:t xml:space="preserve"> DOMAIN_NAME, PRIVILEGE,</w:t>
            </w:r>
            <w:r w:rsidRPr="00D419F8">
              <w:rPr>
                <w:rFonts w:cs="Arial"/>
                <w:sz w:val="20"/>
                <w:szCs w:val="16"/>
              </w:rPr>
              <w:t xml:space="preserve"> NODE_HOST, NODE_PORT</w:t>
            </w:r>
          </w:p>
        </w:tc>
      </w:tr>
      <w:tr w:rsidR="009516E4" w:rsidRPr="00D419F8" w14:paraId="4D88270A" w14:textId="77777777" w:rsidTr="009516E4">
        <w:tc>
          <w:tcPr>
            <w:tcW w:w="4106" w:type="dxa"/>
            <w:shd w:val="clear" w:color="auto" w:fill="auto"/>
            <w:vAlign w:val="center"/>
          </w:tcPr>
          <w:p w14:paraId="641B202A" w14:textId="6263CE54" w:rsidR="009516E4" w:rsidRPr="00D419F8" w:rsidRDefault="009516E4" w:rsidP="009516E4">
            <w:pPr>
              <w:spacing w:after="200" w:line="276" w:lineRule="auto"/>
              <w:ind w:left="220" w:hanging="220"/>
              <w:rPr>
                <w:sz w:val="20"/>
                <w:szCs w:val="22"/>
              </w:rPr>
            </w:pPr>
            <w:r w:rsidRPr="00D419F8">
              <w:rPr>
                <w:sz w:val="20"/>
                <w:szCs w:val="22"/>
              </w:rPr>
              <w:t>MET</w:t>
            </w:r>
            <w:r w:rsidR="00FF3FCC">
              <w:rPr>
                <w:sz w:val="20"/>
                <w:szCs w:val="22"/>
              </w:rPr>
              <w:t>RICS</w:t>
            </w:r>
            <w:r w:rsidRPr="00D419F8">
              <w:rPr>
                <w:sz w:val="20"/>
                <w:szCs w:val="22"/>
              </w:rPr>
              <w:t>_ALL_RESOURCES</w:t>
            </w:r>
          </w:p>
        </w:tc>
        <w:tc>
          <w:tcPr>
            <w:tcW w:w="5491" w:type="dxa"/>
            <w:shd w:val="clear" w:color="auto" w:fill="auto"/>
            <w:vAlign w:val="center"/>
          </w:tcPr>
          <w:p w14:paraId="1415C5A1" w14:textId="77777777" w:rsidR="009516E4" w:rsidRDefault="009516E4" w:rsidP="009516E4">
            <w:pPr>
              <w:spacing w:before="60" w:after="60" w:line="276" w:lineRule="auto"/>
              <w:ind w:left="220" w:hanging="220"/>
              <w:rPr>
                <w:sz w:val="20"/>
                <w:szCs w:val="22"/>
              </w:rPr>
            </w:pPr>
            <w:r w:rsidRPr="00D419F8">
              <w:rPr>
                <w:sz w:val="20"/>
                <w:szCs w:val="22"/>
              </w:rPr>
              <w:t xml:space="preserve">This table contains the pool of </w:t>
            </w:r>
            <w:proofErr w:type="spellStart"/>
            <w:r w:rsidRPr="00D419F8">
              <w:rPr>
                <w:sz w:val="20"/>
                <w:szCs w:val="22"/>
              </w:rPr>
              <w:t>system.ALL_RESOURCES</w:t>
            </w:r>
            <w:proofErr w:type="spellEnd"/>
            <w:r w:rsidRPr="00D419F8">
              <w:rPr>
                <w:sz w:val="20"/>
                <w:szCs w:val="22"/>
              </w:rPr>
              <w:t xml:space="preserve">, </w:t>
            </w:r>
            <w:proofErr w:type="spellStart"/>
            <w:r w:rsidRPr="00D419F8">
              <w:rPr>
                <w:sz w:val="20"/>
                <w:szCs w:val="22"/>
              </w:rPr>
              <w:t>system.ALL_TABLES</w:t>
            </w:r>
            <w:proofErr w:type="spellEnd"/>
            <w:r w:rsidRPr="00D419F8">
              <w:rPr>
                <w:sz w:val="20"/>
                <w:szCs w:val="22"/>
              </w:rPr>
              <w:t xml:space="preserve">, </w:t>
            </w:r>
            <w:proofErr w:type="spellStart"/>
            <w:r w:rsidRPr="00D419F8">
              <w:rPr>
                <w:sz w:val="20"/>
                <w:szCs w:val="22"/>
              </w:rPr>
              <w:t>system.ALL_PROCEDURES</w:t>
            </w:r>
            <w:proofErr w:type="spellEnd"/>
            <w:r w:rsidRPr="00D419F8">
              <w:rPr>
                <w:sz w:val="20"/>
                <w:szCs w:val="22"/>
              </w:rPr>
              <w:t xml:space="preserve">, </w:t>
            </w:r>
            <w:proofErr w:type="spellStart"/>
            <w:r w:rsidRPr="00D419F8">
              <w:rPr>
                <w:sz w:val="20"/>
                <w:szCs w:val="22"/>
              </w:rPr>
              <w:t>system.ALL_WSDL_OPERATIONS</w:t>
            </w:r>
            <w:proofErr w:type="spellEnd"/>
            <w:r w:rsidRPr="00D419F8">
              <w:rPr>
                <w:sz w:val="20"/>
                <w:szCs w:val="22"/>
              </w:rPr>
              <w:t xml:space="preserve">, </w:t>
            </w:r>
            <w:proofErr w:type="spellStart"/>
            <w:r w:rsidRPr="00D419F8">
              <w:rPr>
                <w:sz w:val="20"/>
                <w:szCs w:val="22"/>
              </w:rPr>
              <w:t>system.ALL_COLUMNS</w:t>
            </w:r>
            <w:proofErr w:type="spellEnd"/>
            <w:r w:rsidRPr="00D419F8">
              <w:rPr>
                <w:sz w:val="20"/>
                <w:szCs w:val="22"/>
              </w:rPr>
              <w:t xml:space="preserve">, and </w:t>
            </w:r>
            <w:proofErr w:type="spellStart"/>
            <w:r w:rsidRPr="00D419F8">
              <w:rPr>
                <w:sz w:val="20"/>
                <w:szCs w:val="22"/>
              </w:rPr>
              <w:t>system.ALL_PARAMETERS</w:t>
            </w:r>
            <w:proofErr w:type="spellEnd"/>
            <w:r w:rsidRPr="00D419F8">
              <w:rPr>
                <w:sz w:val="20"/>
                <w:szCs w:val="22"/>
              </w:rPr>
              <w:t>.  The RESOURCE_ORGIN columns defines which table the data came from so that it can be queried appropriately when processing data.</w:t>
            </w:r>
          </w:p>
          <w:p w14:paraId="7FADE71C" w14:textId="224B5C59"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NAME_ID</w:t>
            </w:r>
            <w:r w:rsidRPr="00D419F8">
              <w:rPr>
                <w:rFonts w:cs="Arial"/>
                <w:sz w:val="20"/>
                <w:szCs w:val="16"/>
              </w:rPr>
              <w:t>,</w:t>
            </w:r>
            <w:r>
              <w:rPr>
                <w:rFonts w:cs="Arial"/>
                <w:sz w:val="20"/>
                <w:szCs w:val="16"/>
              </w:rPr>
              <w:t xml:space="preserve"> NAME_TYPE, PRIVILEGE,</w:t>
            </w:r>
            <w:r w:rsidRPr="00D419F8">
              <w:rPr>
                <w:rFonts w:cs="Arial"/>
                <w:sz w:val="20"/>
                <w:szCs w:val="16"/>
              </w:rPr>
              <w:t xml:space="preserve"> NODE_HOST, NODE_PORT</w:t>
            </w:r>
          </w:p>
        </w:tc>
      </w:tr>
      <w:tr w:rsidR="009516E4" w:rsidRPr="00D419F8" w14:paraId="5A1FD40C" w14:textId="77777777" w:rsidTr="009516E4">
        <w:tc>
          <w:tcPr>
            <w:tcW w:w="4106" w:type="dxa"/>
            <w:shd w:val="clear" w:color="auto" w:fill="auto"/>
            <w:vAlign w:val="center"/>
          </w:tcPr>
          <w:p w14:paraId="28528CDD" w14:textId="3210A07B" w:rsidR="009516E4" w:rsidRPr="00D419F8" w:rsidRDefault="009516E4" w:rsidP="002C608D">
            <w:pPr>
              <w:spacing w:after="200" w:line="276" w:lineRule="auto"/>
              <w:ind w:left="220" w:hanging="220"/>
              <w:rPr>
                <w:sz w:val="20"/>
                <w:szCs w:val="22"/>
              </w:rPr>
            </w:pPr>
            <w:r w:rsidRPr="00D419F8">
              <w:rPr>
                <w:sz w:val="20"/>
                <w:szCs w:val="22"/>
              </w:rPr>
              <w:t>METADATA_ALL_USERS_GROUPS</w:t>
            </w:r>
          </w:p>
        </w:tc>
        <w:tc>
          <w:tcPr>
            <w:tcW w:w="5491" w:type="dxa"/>
            <w:shd w:val="clear" w:color="auto" w:fill="auto"/>
            <w:vAlign w:val="center"/>
          </w:tcPr>
          <w:p w14:paraId="01F2C944" w14:textId="78966491" w:rsidR="009516E4" w:rsidRPr="00D419F8" w:rsidRDefault="009516E4" w:rsidP="009516E4">
            <w:pPr>
              <w:spacing w:before="60" w:after="60" w:line="276" w:lineRule="auto"/>
              <w:ind w:left="220" w:hanging="220"/>
              <w:rPr>
                <w:sz w:val="20"/>
                <w:szCs w:val="22"/>
              </w:rPr>
            </w:pPr>
            <w:r>
              <w:rPr>
                <w:sz w:val="20"/>
                <w:szCs w:val="22"/>
              </w:rPr>
              <w:t xml:space="preserve">This table contains the list of </w:t>
            </w:r>
            <w:proofErr w:type="spellStart"/>
            <w:r>
              <w:rPr>
                <w:sz w:val="20"/>
                <w:szCs w:val="22"/>
              </w:rPr>
              <w:t>a</w:t>
            </w:r>
            <w:proofErr w:type="spellEnd"/>
            <w:r>
              <w:rPr>
                <w:sz w:val="20"/>
                <w:szCs w:val="22"/>
              </w:rPr>
              <w:t xml:space="preserve"> all domain groups and the users associated with those groups.  Therefore, the username will be repeated within the table for each group it is a member of.  This is </w:t>
            </w:r>
            <w:r w:rsidRPr="00D419F8">
              <w:rPr>
                <w:sz w:val="20"/>
                <w:szCs w:val="22"/>
                <w:u w:val="single"/>
              </w:rPr>
              <w:t>not the same as</w:t>
            </w:r>
            <w:r>
              <w:rPr>
                <w:sz w:val="20"/>
                <w:szCs w:val="22"/>
              </w:rPr>
              <w:t xml:space="preserve"> </w:t>
            </w:r>
            <w:proofErr w:type="spellStart"/>
            <w:r>
              <w:rPr>
                <w:sz w:val="20"/>
                <w:szCs w:val="22"/>
              </w:rPr>
              <w:t>system.ALL_RESOURCES</w:t>
            </w:r>
            <w:proofErr w:type="spellEnd"/>
            <w:r>
              <w:rPr>
                <w:sz w:val="20"/>
                <w:szCs w:val="22"/>
              </w:rPr>
              <w:t>.  This table is created by getting a list of all domains and then getting the users for each domain.  This table is used with assigning users to privileges.  It is more efficient than an API call to achieve the same capability.</w:t>
            </w:r>
          </w:p>
        </w:tc>
      </w:tr>
      <w:tr w:rsidR="009516E4" w:rsidRPr="00D419F8" w14:paraId="31558073" w14:textId="77777777" w:rsidTr="009516E4">
        <w:tc>
          <w:tcPr>
            <w:tcW w:w="4106" w:type="dxa"/>
            <w:shd w:val="clear" w:color="auto" w:fill="auto"/>
            <w:vAlign w:val="center"/>
          </w:tcPr>
          <w:p w14:paraId="4D328A7F" w14:textId="0E8CB7AB" w:rsidR="009516E4" w:rsidRPr="00D419F8" w:rsidRDefault="009516E4" w:rsidP="002C608D">
            <w:pPr>
              <w:spacing w:after="200" w:line="276" w:lineRule="auto"/>
              <w:ind w:left="220" w:hanging="220"/>
              <w:rPr>
                <w:sz w:val="20"/>
                <w:szCs w:val="22"/>
              </w:rPr>
            </w:pPr>
            <w:r w:rsidRPr="00D419F8">
              <w:rPr>
                <w:sz w:val="20"/>
                <w:szCs w:val="22"/>
              </w:rPr>
              <w:t>METADATA_CONST_NAME</w:t>
            </w:r>
          </w:p>
        </w:tc>
        <w:tc>
          <w:tcPr>
            <w:tcW w:w="5491" w:type="dxa"/>
            <w:shd w:val="clear" w:color="auto" w:fill="auto"/>
            <w:vAlign w:val="center"/>
          </w:tcPr>
          <w:p w14:paraId="26F7FD50" w14:textId="0CBD74EB" w:rsidR="009516E4" w:rsidRPr="00D419F8" w:rsidRDefault="009516E4" w:rsidP="009516E4">
            <w:pPr>
              <w:spacing w:before="60" w:after="60" w:line="276" w:lineRule="auto"/>
              <w:ind w:left="220" w:hanging="220"/>
              <w:rPr>
                <w:sz w:val="20"/>
                <w:szCs w:val="22"/>
              </w:rPr>
            </w:pPr>
            <w:r w:rsidRPr="00D419F8">
              <w:rPr>
                <w:sz w:val="20"/>
                <w:szCs w:val="22"/>
              </w:rPr>
              <w:t>This table contains a unique base project path that drives all of the metadata capture for all of the tables.  Only metadata is captured the project paths present in this table.  The trigger specified below along with the procedure it invokes is the only mechanism for capturing metadata for all of the metadata tables listed here.</w:t>
            </w:r>
          </w:p>
          <w:p w14:paraId="4CBB46A2" w14:textId="21E707A0" w:rsidR="009516E4" w:rsidRPr="00D419F8" w:rsidRDefault="009516E4" w:rsidP="009516E4">
            <w:pPr>
              <w:spacing w:before="60" w:after="60" w:line="276" w:lineRule="auto"/>
              <w:ind w:left="220" w:hanging="220"/>
              <w:rPr>
                <w:sz w:val="20"/>
                <w:szCs w:val="22"/>
              </w:rPr>
            </w:pPr>
            <w:r w:rsidRPr="00D419F8">
              <w:rPr>
                <w:sz w:val="20"/>
                <w:szCs w:val="22"/>
              </w:rPr>
              <w:t>LOAD_DATE: The timestamp of the latest metadata load.</w:t>
            </w:r>
          </w:p>
          <w:p w14:paraId="2171340F" w14:textId="0EE6F114" w:rsidR="009516E4" w:rsidRPr="00D419F8" w:rsidRDefault="009516E4" w:rsidP="009516E4">
            <w:pPr>
              <w:spacing w:before="60" w:after="60" w:line="276" w:lineRule="auto"/>
              <w:ind w:left="220" w:hanging="220"/>
              <w:rPr>
                <w:sz w:val="20"/>
                <w:szCs w:val="22"/>
              </w:rPr>
            </w:pPr>
            <w:r w:rsidRPr="00D419F8">
              <w:rPr>
                <w:sz w:val="20"/>
                <w:szCs w:val="22"/>
              </w:rPr>
              <w:t>PROJECT_NAME_ID: A unique sequence id for each project name.</w:t>
            </w:r>
          </w:p>
          <w:p w14:paraId="427A47DB" w14:textId="371C3C0C" w:rsidR="009516E4" w:rsidRPr="00D419F8" w:rsidRDefault="009516E4" w:rsidP="009516E4">
            <w:pPr>
              <w:spacing w:before="60" w:after="60" w:line="276" w:lineRule="auto"/>
              <w:ind w:left="220" w:hanging="220"/>
              <w:rPr>
                <w:sz w:val="20"/>
                <w:szCs w:val="22"/>
              </w:rPr>
            </w:pPr>
            <w:r w:rsidRPr="00D419F8">
              <w:rPr>
                <w:sz w:val="20"/>
                <w:szCs w:val="22"/>
              </w:rPr>
              <w:t>PROJECT_NAME:</w:t>
            </w:r>
            <w:r w:rsidRPr="00D419F8">
              <w:rPr>
                <w:sz w:val="20"/>
                <w:szCs w:val="22"/>
              </w:rPr>
              <w:tab/>
              <w:t>A unique name that will be assigned a PROJECT_NAME_ID that is unique.</w:t>
            </w:r>
          </w:p>
          <w:p w14:paraId="513877AB" w14:textId="42CE28BD" w:rsidR="009516E4" w:rsidRPr="00D419F8" w:rsidRDefault="009516E4" w:rsidP="009516E4">
            <w:pPr>
              <w:spacing w:before="60" w:after="60" w:line="276" w:lineRule="auto"/>
              <w:ind w:left="220" w:hanging="220"/>
              <w:rPr>
                <w:sz w:val="20"/>
                <w:szCs w:val="22"/>
              </w:rPr>
            </w:pPr>
            <w:r w:rsidRPr="00D419F8">
              <w:rPr>
                <w:sz w:val="20"/>
                <w:szCs w:val="22"/>
              </w:rPr>
              <w:t xml:space="preserve">ENVIRONMENT_NAME: The environment nickname from </w:t>
            </w:r>
            <w:proofErr w:type="spellStart"/>
            <w:r w:rsidRPr="00D419F8">
              <w:rPr>
                <w:sz w:val="20"/>
                <w:szCs w:val="22"/>
              </w:rPr>
              <w:t>commonValues.cisServerNickname</w:t>
            </w:r>
            <w:proofErr w:type="spellEnd"/>
            <w:r w:rsidRPr="00D419F8">
              <w:rPr>
                <w:sz w:val="20"/>
                <w:szCs w:val="22"/>
              </w:rPr>
              <w:t>.</w:t>
            </w:r>
          </w:p>
          <w:p w14:paraId="2AD3021E" w14:textId="14C8E6C3" w:rsidR="009516E4" w:rsidRPr="00D419F8" w:rsidRDefault="009516E4" w:rsidP="009516E4">
            <w:pPr>
              <w:spacing w:before="60" w:after="60" w:line="276" w:lineRule="auto"/>
              <w:ind w:left="220" w:hanging="220"/>
              <w:rPr>
                <w:sz w:val="20"/>
                <w:szCs w:val="22"/>
              </w:rPr>
            </w:pPr>
            <w:r w:rsidRPr="00D419F8">
              <w:rPr>
                <w:sz w:val="20"/>
                <w:szCs w:val="22"/>
              </w:rPr>
              <w:t>EXECUTE_FLAG: Y=execute this row.  N=do not execute when triggered.</w:t>
            </w:r>
          </w:p>
          <w:p w14:paraId="61C99727" w14:textId="0905F248" w:rsidR="009516E4" w:rsidRPr="00D419F8" w:rsidRDefault="009516E4" w:rsidP="009516E4">
            <w:pPr>
              <w:spacing w:before="60" w:after="60" w:line="276" w:lineRule="auto"/>
              <w:ind w:left="220" w:hanging="220"/>
              <w:rPr>
                <w:sz w:val="20"/>
                <w:szCs w:val="22"/>
              </w:rPr>
            </w:pPr>
            <w:r w:rsidRPr="00D419F8">
              <w:rPr>
                <w:sz w:val="20"/>
                <w:szCs w:val="22"/>
              </w:rPr>
              <w:t>PROJECT_DESC: A description of the project path.</w:t>
            </w:r>
          </w:p>
          <w:p w14:paraId="0DB8958D" w14:textId="315839BF" w:rsidR="009516E4" w:rsidRPr="00D419F8" w:rsidRDefault="009516E4" w:rsidP="009516E4">
            <w:pPr>
              <w:spacing w:before="60" w:after="60" w:line="276" w:lineRule="auto"/>
              <w:ind w:left="220" w:hanging="220"/>
              <w:rPr>
                <w:sz w:val="20"/>
                <w:szCs w:val="22"/>
              </w:rPr>
            </w:pPr>
            <w:r w:rsidRPr="00D419F8">
              <w:rPr>
                <w:sz w:val="20"/>
                <w:szCs w:val="22"/>
              </w:rPr>
              <w:t>RESOURCE_TYPES: TABLE,PROCEDURE - A comma-separated list of resource types to process.  Currently only TABLE and PROCEDURE are valid.</w:t>
            </w:r>
          </w:p>
          <w:p w14:paraId="5B3B1238" w14:textId="7A497FB5" w:rsidR="009516E4" w:rsidRPr="00D419F8" w:rsidRDefault="009516E4" w:rsidP="009516E4">
            <w:pPr>
              <w:spacing w:before="60" w:after="60" w:line="276" w:lineRule="auto"/>
              <w:ind w:left="220" w:hanging="220"/>
              <w:rPr>
                <w:sz w:val="20"/>
                <w:szCs w:val="22"/>
              </w:rPr>
            </w:pPr>
            <w:r w:rsidRPr="00D419F8">
              <w:rPr>
                <w:sz w:val="20"/>
                <w:szCs w:val="22"/>
              </w:rPr>
              <w:lastRenderedPageBreak/>
              <w:t>EXECUTE_STATUS: The status of the latest load.  SUCCESS or EXCEPTION which includes the exception message.</w:t>
            </w:r>
          </w:p>
          <w:p w14:paraId="70B53DC9" w14:textId="2D6EDBD1" w:rsidR="009516E4" w:rsidRPr="00D419F8" w:rsidRDefault="009516E4" w:rsidP="009516E4">
            <w:pPr>
              <w:spacing w:before="60" w:after="60" w:line="276" w:lineRule="auto"/>
              <w:ind w:left="220" w:hanging="220"/>
              <w:rPr>
                <w:sz w:val="20"/>
                <w:szCs w:val="22"/>
              </w:rPr>
            </w:pPr>
            <w:r w:rsidRPr="00D419F8">
              <w:rPr>
                <w:sz w:val="20"/>
                <w:szCs w:val="22"/>
              </w:rPr>
              <w:t>NODE_HOST: Indicates which hostname/node the processing took place on.  Multiple hosts/nodes in a cluster.</w:t>
            </w:r>
          </w:p>
          <w:p w14:paraId="44C1C966" w14:textId="77569AAD" w:rsidR="009516E4" w:rsidRPr="00D419F8" w:rsidRDefault="009516E4" w:rsidP="009516E4">
            <w:pPr>
              <w:spacing w:before="60" w:after="60" w:line="276" w:lineRule="auto"/>
              <w:ind w:left="220" w:hanging="220"/>
              <w:rPr>
                <w:sz w:val="20"/>
                <w:szCs w:val="22"/>
              </w:rPr>
            </w:pPr>
            <w:r w:rsidRPr="00D419F8">
              <w:rPr>
                <w:sz w:val="20"/>
                <w:szCs w:val="22"/>
              </w:rPr>
              <w:t>NODE_PORT: Indicates the port of the DV server in which the processing took place on.</w:t>
            </w:r>
          </w:p>
          <w:p w14:paraId="7F9C3542" w14:textId="77777777" w:rsidR="009516E4" w:rsidRPr="00D419F8" w:rsidRDefault="009516E4" w:rsidP="009516E4">
            <w:pPr>
              <w:spacing w:before="60" w:after="60" w:line="276" w:lineRule="auto"/>
              <w:ind w:left="220" w:hanging="220"/>
              <w:rPr>
                <w:sz w:val="20"/>
                <w:szCs w:val="22"/>
              </w:rPr>
            </w:pPr>
            <w:r w:rsidRPr="00D419F8">
              <w:rPr>
                <w:sz w:val="20"/>
                <w:szCs w:val="22"/>
                <w:u w:val="single"/>
              </w:rPr>
              <w:t>TRIGGER</w:t>
            </w:r>
            <w:r w:rsidRPr="00D419F8">
              <w:rPr>
                <w:sz w:val="20"/>
                <w:szCs w:val="22"/>
              </w:rPr>
              <w:t>:</w:t>
            </w:r>
          </w:p>
          <w:p w14:paraId="17D42558" w14:textId="77777777" w:rsidR="009516E4" w:rsidRPr="00D419F8" w:rsidRDefault="009516E4" w:rsidP="009516E4">
            <w:pPr>
              <w:spacing w:before="60" w:after="60" w:line="276" w:lineRule="auto"/>
              <w:ind w:left="220" w:hanging="220"/>
              <w:rPr>
                <w:sz w:val="20"/>
                <w:szCs w:val="22"/>
              </w:rPr>
            </w:pPr>
            <w:r w:rsidRPr="00D419F8">
              <w:rPr>
                <w:sz w:val="20"/>
                <w:szCs w:val="22"/>
              </w:rPr>
              <w:t>/</w:t>
            </w:r>
            <w:proofErr w:type="spellStart"/>
            <w:r w:rsidRPr="00D419F8">
              <w:rPr>
                <w:sz w:val="20"/>
                <w:szCs w:val="22"/>
              </w:rPr>
              <w:t>KPImetrics</w:t>
            </w:r>
            <w:proofErr w:type="spellEnd"/>
            <w:r w:rsidRPr="00D419F8">
              <w:rPr>
                <w:sz w:val="20"/>
                <w:szCs w:val="22"/>
              </w:rPr>
              <w:t>/Physical/Metadata/System/</w:t>
            </w:r>
            <w:proofErr w:type="spellStart"/>
            <w:r w:rsidRPr="00D419F8">
              <w:rPr>
                <w:sz w:val="20"/>
                <w:szCs w:val="22"/>
              </w:rPr>
              <w:t>ClusterSafeTriggers</w:t>
            </w:r>
            <w:proofErr w:type="spellEnd"/>
            <w:r w:rsidRPr="00D419F8">
              <w:rPr>
                <w:sz w:val="20"/>
                <w:szCs w:val="22"/>
              </w:rPr>
              <w:t>/ kpimetricsTrig_40_Cache_METADATA_TABLES</w:t>
            </w:r>
            <w:r w:rsidRPr="00D419F8">
              <w:rPr>
                <w:sz w:val="20"/>
                <w:szCs w:val="22"/>
              </w:rPr>
              <w:sym w:font="Wingdings" w:char="F0E0"/>
            </w:r>
            <w:r w:rsidRPr="00D419F8">
              <w:rPr>
                <w:sz w:val="20"/>
                <w:szCs w:val="22"/>
              </w:rPr>
              <w:t xml:space="preserve"> </w:t>
            </w:r>
            <w:proofErr w:type="spellStart"/>
            <w:r w:rsidRPr="00D419F8">
              <w:rPr>
                <w:sz w:val="20"/>
                <w:szCs w:val="22"/>
              </w:rPr>
              <w:t>Cache_METADATA_TABLES</w:t>
            </w:r>
            <w:proofErr w:type="spellEnd"/>
          </w:p>
          <w:p w14:paraId="49ADF324" w14:textId="70B6CBB9"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PROJECT_NAME, NODE_HOST, NODE_PORT</w:t>
            </w:r>
          </w:p>
        </w:tc>
      </w:tr>
      <w:tr w:rsidR="009516E4" w:rsidRPr="00D419F8" w14:paraId="6A0F7CC0" w14:textId="77777777" w:rsidTr="009516E4">
        <w:tc>
          <w:tcPr>
            <w:tcW w:w="4106" w:type="dxa"/>
            <w:shd w:val="clear" w:color="auto" w:fill="auto"/>
            <w:vAlign w:val="center"/>
          </w:tcPr>
          <w:p w14:paraId="15F0C41A" w14:textId="7F60679D" w:rsidR="009516E4" w:rsidRPr="00D419F8" w:rsidRDefault="009516E4" w:rsidP="002C608D">
            <w:pPr>
              <w:spacing w:after="200" w:line="276" w:lineRule="auto"/>
              <w:ind w:left="220" w:hanging="220"/>
              <w:rPr>
                <w:sz w:val="20"/>
                <w:szCs w:val="22"/>
              </w:rPr>
            </w:pPr>
            <w:r w:rsidRPr="00D419F8">
              <w:rPr>
                <w:sz w:val="20"/>
                <w:szCs w:val="22"/>
              </w:rPr>
              <w:lastRenderedPageBreak/>
              <w:t>METADATA_CONST_PATHS</w:t>
            </w:r>
          </w:p>
        </w:tc>
        <w:tc>
          <w:tcPr>
            <w:tcW w:w="5491" w:type="dxa"/>
            <w:shd w:val="clear" w:color="auto" w:fill="auto"/>
            <w:vAlign w:val="center"/>
          </w:tcPr>
          <w:p w14:paraId="509FE905" w14:textId="2FB25F29" w:rsidR="009516E4" w:rsidRPr="00D419F8" w:rsidRDefault="009516E4" w:rsidP="009516E4">
            <w:pPr>
              <w:spacing w:before="60" w:after="60" w:line="276" w:lineRule="auto"/>
              <w:ind w:left="220" w:hanging="220"/>
              <w:rPr>
                <w:sz w:val="20"/>
                <w:szCs w:val="22"/>
              </w:rPr>
            </w:pPr>
            <w:r w:rsidRPr="00D419F8">
              <w:rPr>
                <w:sz w:val="20"/>
                <w:szCs w:val="22"/>
              </w:rPr>
              <w:t xml:space="preserve">This table contains a list of base project paths that drives all of the metadata capture for all of the tables.  Only metadata is captured the project paths present in this table.  </w:t>
            </w:r>
          </w:p>
          <w:p w14:paraId="0CB21840" w14:textId="77777777" w:rsidR="009516E4" w:rsidRPr="00D419F8" w:rsidRDefault="009516E4" w:rsidP="009516E4">
            <w:pPr>
              <w:spacing w:before="60" w:after="60" w:line="276" w:lineRule="auto"/>
              <w:ind w:left="220" w:hanging="220"/>
              <w:rPr>
                <w:sz w:val="20"/>
                <w:szCs w:val="22"/>
              </w:rPr>
            </w:pPr>
            <w:r w:rsidRPr="00D419F8">
              <w:rPr>
                <w:sz w:val="20"/>
                <w:szCs w:val="22"/>
              </w:rPr>
              <w:t xml:space="preserve">PROJECT_PATH: A unique key for this table which drives all of the processing for </w:t>
            </w:r>
            <w:proofErr w:type="spellStart"/>
            <w:r w:rsidRPr="00D419F8">
              <w:rPr>
                <w:sz w:val="20"/>
                <w:szCs w:val="22"/>
              </w:rPr>
              <w:t>Cache_METADATA_TABLES</w:t>
            </w:r>
            <w:proofErr w:type="spellEnd"/>
            <w:r w:rsidRPr="00D419F8">
              <w:rPr>
                <w:sz w:val="20"/>
                <w:szCs w:val="22"/>
              </w:rPr>
              <w:t xml:space="preserve"> procedure to load data.</w:t>
            </w:r>
          </w:p>
          <w:p w14:paraId="1DFDFD68" w14:textId="1A36EE71" w:rsidR="009516E4" w:rsidRPr="00D419F8" w:rsidRDefault="009516E4" w:rsidP="009516E4">
            <w:pPr>
              <w:spacing w:before="60" w:after="60" w:line="276" w:lineRule="auto"/>
              <w:ind w:left="220" w:hanging="220"/>
              <w:rPr>
                <w:sz w:val="20"/>
                <w:szCs w:val="22"/>
              </w:rPr>
            </w:pPr>
            <w:r w:rsidRPr="00D419F8">
              <w:rPr>
                <w:sz w:val="20"/>
                <w:szCs w:val="22"/>
              </w:rPr>
              <w:t xml:space="preserve">RESOURCE_TYPES: TABLE,PROCEDURE,LINK - A comma-separated list of resource types to process. </w:t>
            </w:r>
          </w:p>
          <w:p w14:paraId="7FEE0A56" w14:textId="48AB34E1"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PROJECT_PATH, NODE_HOST, NODE_PORT</w:t>
            </w:r>
          </w:p>
        </w:tc>
      </w:tr>
      <w:tr w:rsidR="009516E4" w:rsidRPr="00D419F8" w14:paraId="1210A1E5" w14:textId="77777777" w:rsidTr="009516E4">
        <w:tc>
          <w:tcPr>
            <w:tcW w:w="4106" w:type="dxa"/>
            <w:shd w:val="clear" w:color="auto" w:fill="auto"/>
            <w:vAlign w:val="center"/>
          </w:tcPr>
          <w:p w14:paraId="21E5E693" w14:textId="6C854FDE" w:rsidR="009516E4" w:rsidRPr="00D419F8" w:rsidRDefault="009516E4" w:rsidP="002C608D">
            <w:pPr>
              <w:spacing w:after="200" w:line="276" w:lineRule="auto"/>
              <w:ind w:left="220" w:hanging="220"/>
              <w:rPr>
                <w:sz w:val="20"/>
                <w:szCs w:val="22"/>
              </w:rPr>
            </w:pPr>
            <w:r w:rsidRPr="00D419F8">
              <w:rPr>
                <w:sz w:val="20"/>
                <w:szCs w:val="22"/>
              </w:rPr>
              <w:t>METADATA_CONST_LAYERS</w:t>
            </w:r>
          </w:p>
        </w:tc>
        <w:tc>
          <w:tcPr>
            <w:tcW w:w="5491" w:type="dxa"/>
            <w:shd w:val="clear" w:color="auto" w:fill="auto"/>
            <w:vAlign w:val="center"/>
          </w:tcPr>
          <w:p w14:paraId="11DC0B44" w14:textId="1A696E7A" w:rsidR="009516E4" w:rsidRPr="00D419F8" w:rsidRDefault="009516E4" w:rsidP="009516E4">
            <w:pPr>
              <w:spacing w:before="60" w:after="60" w:line="276" w:lineRule="auto"/>
              <w:ind w:left="220" w:hanging="220"/>
              <w:rPr>
                <w:sz w:val="20"/>
                <w:szCs w:val="22"/>
              </w:rPr>
            </w:pPr>
            <w:r w:rsidRPr="00D419F8">
              <w:rPr>
                <w:sz w:val="20"/>
                <w:szCs w:val="22"/>
              </w:rPr>
              <w:t>This table contains the valid layer types for each project path.  A layer type has a corresponding parent path within the project path that it correlates to.</w:t>
            </w:r>
          </w:p>
          <w:p w14:paraId="50927597" w14:textId="585882D3" w:rsidR="009516E4" w:rsidRPr="00D419F8" w:rsidRDefault="009516E4" w:rsidP="009516E4">
            <w:pPr>
              <w:spacing w:before="60" w:after="60" w:line="276" w:lineRule="auto"/>
              <w:ind w:left="220" w:hanging="220"/>
              <w:rPr>
                <w:sz w:val="20"/>
                <w:szCs w:val="22"/>
              </w:rPr>
            </w:pPr>
            <w:r w:rsidRPr="00D419F8">
              <w:rPr>
                <w:sz w:val="20"/>
                <w:szCs w:val="22"/>
              </w:rPr>
              <w:t>PROJECT_PATH:</w:t>
            </w:r>
            <w:r w:rsidRPr="00D419F8">
              <w:rPr>
                <w:sz w:val="20"/>
                <w:szCs w:val="22"/>
              </w:rPr>
              <w:tab/>
              <w:t>Provides a foreign key back to METADATA_CONST_NAME table.</w:t>
            </w:r>
          </w:p>
          <w:p w14:paraId="1DB604FD" w14:textId="1A98A638" w:rsidR="009516E4" w:rsidRPr="00D419F8" w:rsidRDefault="009516E4" w:rsidP="009516E4">
            <w:pPr>
              <w:spacing w:before="60" w:after="60" w:line="276" w:lineRule="auto"/>
              <w:ind w:left="220" w:hanging="220"/>
              <w:rPr>
                <w:sz w:val="20"/>
                <w:szCs w:val="22"/>
              </w:rPr>
            </w:pPr>
            <w:r w:rsidRPr="00D419F8">
              <w:rPr>
                <w:sz w:val="20"/>
                <w:szCs w:val="22"/>
              </w:rPr>
              <w:t>LAYER_TYPE:</w:t>
            </w:r>
            <w:r w:rsidRPr="00D419F8">
              <w:rPr>
                <w:sz w:val="20"/>
                <w:szCs w:val="22"/>
              </w:rPr>
              <w:tab/>
              <w:t>A unique string describing the layer to acquire metadata for.</w:t>
            </w:r>
          </w:p>
          <w:p w14:paraId="3A39FDD1" w14:textId="77777777" w:rsidR="009516E4" w:rsidRPr="00D419F8" w:rsidRDefault="009516E4" w:rsidP="009516E4">
            <w:pPr>
              <w:spacing w:before="60" w:after="60" w:line="276" w:lineRule="auto"/>
              <w:ind w:left="220" w:hanging="220"/>
              <w:rPr>
                <w:sz w:val="20"/>
                <w:szCs w:val="22"/>
              </w:rPr>
            </w:pPr>
            <w:r w:rsidRPr="00D419F8">
              <w:rPr>
                <w:sz w:val="20"/>
                <w:szCs w:val="22"/>
              </w:rPr>
              <w:t>PARENT_PATH:</w:t>
            </w:r>
            <w:r w:rsidRPr="00D419F8">
              <w:rPr>
                <w:sz w:val="20"/>
                <w:szCs w:val="22"/>
              </w:rPr>
              <w:tab/>
              <w:t>The actual path in DV which is associated with the LAYER_TYPE.</w:t>
            </w:r>
          </w:p>
          <w:p w14:paraId="0BCB51DF" w14:textId="24BC9C6E"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LAYER_TYPE, NODE_HOST, NODE_PORT</w:t>
            </w:r>
          </w:p>
        </w:tc>
      </w:tr>
      <w:tr w:rsidR="009516E4" w:rsidRPr="00D419F8" w14:paraId="7835DAC7" w14:textId="77777777" w:rsidTr="009516E4">
        <w:tc>
          <w:tcPr>
            <w:tcW w:w="4106" w:type="dxa"/>
            <w:shd w:val="clear" w:color="auto" w:fill="auto"/>
            <w:vAlign w:val="center"/>
          </w:tcPr>
          <w:p w14:paraId="19BEA785" w14:textId="6934E1F9" w:rsidR="009516E4" w:rsidRPr="00D419F8" w:rsidRDefault="009516E4" w:rsidP="002C608D">
            <w:pPr>
              <w:spacing w:after="200" w:line="276" w:lineRule="auto"/>
              <w:ind w:left="220" w:hanging="220"/>
              <w:rPr>
                <w:sz w:val="20"/>
                <w:szCs w:val="22"/>
              </w:rPr>
            </w:pPr>
            <w:r w:rsidRPr="00D419F8">
              <w:rPr>
                <w:sz w:val="20"/>
                <w:szCs w:val="22"/>
              </w:rPr>
              <w:t>METADATA_CONST_VALIDATE</w:t>
            </w:r>
          </w:p>
        </w:tc>
        <w:tc>
          <w:tcPr>
            <w:tcW w:w="5491" w:type="dxa"/>
            <w:shd w:val="clear" w:color="auto" w:fill="auto"/>
            <w:vAlign w:val="center"/>
          </w:tcPr>
          <w:p w14:paraId="2D2BC412" w14:textId="77777777" w:rsidR="009516E4" w:rsidRPr="00D419F8" w:rsidRDefault="009516E4" w:rsidP="009516E4">
            <w:pPr>
              <w:spacing w:before="60" w:after="60"/>
              <w:ind w:left="220" w:hanging="220"/>
              <w:rPr>
                <w:sz w:val="20"/>
                <w:szCs w:val="18"/>
              </w:rPr>
            </w:pPr>
            <w:r w:rsidRPr="00D419F8">
              <w:rPr>
                <w:sz w:val="20"/>
                <w:szCs w:val="18"/>
              </w:rPr>
              <w:t xml:space="preserve">This table contains the layer validation rules.  The rules provide for enforcing </w:t>
            </w:r>
            <w:proofErr w:type="spellStart"/>
            <w:r w:rsidRPr="00D419F8">
              <w:rPr>
                <w:sz w:val="20"/>
                <w:szCs w:val="18"/>
              </w:rPr>
              <w:t>colunms</w:t>
            </w:r>
            <w:proofErr w:type="spellEnd"/>
            <w:r w:rsidRPr="00D419F8">
              <w:rPr>
                <w:sz w:val="20"/>
                <w:szCs w:val="18"/>
              </w:rPr>
              <w:t xml:space="preserve"> within views and which views can invoke views in specific layers.</w:t>
            </w:r>
          </w:p>
          <w:p w14:paraId="509B3F9B" w14:textId="473081B7" w:rsidR="009516E4" w:rsidRPr="00D419F8" w:rsidRDefault="009516E4" w:rsidP="009516E4">
            <w:pPr>
              <w:spacing w:before="60" w:after="60"/>
              <w:ind w:left="220" w:hanging="220"/>
              <w:rPr>
                <w:rFonts w:cs="Arial"/>
                <w:sz w:val="20"/>
                <w:szCs w:val="16"/>
              </w:rPr>
            </w:pPr>
            <w:r w:rsidRPr="00D419F8">
              <w:rPr>
                <w:rFonts w:cs="Arial"/>
                <w:sz w:val="20"/>
                <w:szCs w:val="16"/>
              </w:rPr>
              <w:t>PROJECT_PATH:</w:t>
            </w:r>
            <w:r w:rsidRPr="00D419F8">
              <w:rPr>
                <w:rFonts w:cs="Arial"/>
                <w:sz w:val="20"/>
                <w:szCs w:val="16"/>
              </w:rPr>
              <w:tab/>
              <w:t>Provides a foreign key back to METADATA_CONST_NAME table.</w:t>
            </w:r>
          </w:p>
          <w:p w14:paraId="6EE40C20" w14:textId="63BFA839" w:rsidR="009516E4" w:rsidRPr="00D419F8" w:rsidRDefault="009516E4" w:rsidP="009516E4">
            <w:pPr>
              <w:spacing w:before="60" w:after="60"/>
              <w:ind w:left="220" w:hanging="220"/>
              <w:rPr>
                <w:rFonts w:cs="Arial"/>
                <w:sz w:val="20"/>
                <w:szCs w:val="16"/>
              </w:rPr>
            </w:pPr>
            <w:r w:rsidRPr="00D419F8">
              <w:rPr>
                <w:rFonts w:cs="Arial"/>
                <w:sz w:val="20"/>
                <w:szCs w:val="16"/>
              </w:rPr>
              <w:t xml:space="preserve">LAYER_TYPE: </w:t>
            </w:r>
            <w:r w:rsidRPr="00D419F8">
              <w:rPr>
                <w:rFonts w:cs="Arial"/>
                <w:sz w:val="20"/>
                <w:szCs w:val="16"/>
              </w:rPr>
              <w:tab/>
              <w:t>A valid layer name found in the table METADATA_CONST_LAYERS.</w:t>
            </w:r>
          </w:p>
          <w:p w14:paraId="3DB21A44" w14:textId="142BE939" w:rsidR="009516E4" w:rsidRPr="00D419F8" w:rsidRDefault="009516E4" w:rsidP="009516E4">
            <w:pPr>
              <w:spacing w:before="60" w:after="60"/>
              <w:ind w:left="220" w:hanging="220"/>
              <w:rPr>
                <w:rFonts w:cs="Arial"/>
                <w:sz w:val="20"/>
                <w:szCs w:val="16"/>
              </w:rPr>
            </w:pPr>
            <w:r w:rsidRPr="00D419F8">
              <w:rPr>
                <w:rFonts w:cs="Arial"/>
                <w:sz w:val="20"/>
                <w:szCs w:val="16"/>
              </w:rPr>
              <w:t>RULE_TYPE:</w:t>
            </w:r>
            <w:r w:rsidRPr="00D419F8">
              <w:rPr>
                <w:rFonts w:cs="Arial"/>
                <w:sz w:val="20"/>
                <w:szCs w:val="16"/>
              </w:rPr>
              <w:tab/>
              <w:t>Valid values=[ENFORCE_LAYER|ENFORCE_COLUMN]</w:t>
            </w:r>
          </w:p>
          <w:p w14:paraId="74A6793E" w14:textId="02E18159" w:rsidR="009516E4" w:rsidRPr="00D419F8" w:rsidRDefault="009516E4" w:rsidP="009516E4">
            <w:pPr>
              <w:spacing w:before="60" w:after="60"/>
              <w:ind w:left="220" w:hanging="220"/>
              <w:rPr>
                <w:rFonts w:cs="Arial"/>
                <w:sz w:val="20"/>
                <w:szCs w:val="16"/>
              </w:rPr>
            </w:pPr>
            <w:r w:rsidRPr="00D419F8">
              <w:rPr>
                <w:rFonts w:cs="Arial"/>
                <w:sz w:val="20"/>
                <w:szCs w:val="16"/>
              </w:rPr>
              <w:t xml:space="preserve">RULE_DESC: </w:t>
            </w:r>
            <w:r w:rsidRPr="00D419F8">
              <w:rPr>
                <w:rFonts w:cs="Arial"/>
                <w:sz w:val="20"/>
                <w:szCs w:val="16"/>
              </w:rPr>
              <w:tab/>
              <w:t>Enforce the rule type.</w:t>
            </w:r>
          </w:p>
          <w:p w14:paraId="318637DC" w14:textId="0D8F3B31" w:rsidR="009516E4" w:rsidRPr="00D419F8" w:rsidRDefault="009516E4" w:rsidP="009516E4">
            <w:pPr>
              <w:spacing w:before="60" w:after="60"/>
              <w:ind w:left="440" w:hanging="220"/>
              <w:rPr>
                <w:rFonts w:cs="Arial"/>
                <w:sz w:val="20"/>
                <w:szCs w:val="16"/>
              </w:rPr>
            </w:pPr>
            <w:r w:rsidRPr="00D419F8">
              <w:rPr>
                <w:rFonts w:cs="Arial"/>
                <w:sz w:val="20"/>
                <w:szCs w:val="16"/>
              </w:rPr>
              <w:lastRenderedPageBreak/>
              <w:t>When RULE_TYPE=ENFORCE_COLUMN</w:t>
            </w:r>
          </w:p>
          <w:p w14:paraId="0519C1FA" w14:textId="4ADE83F1" w:rsidR="009516E4" w:rsidRPr="00D419F8" w:rsidRDefault="009516E4" w:rsidP="009516E4">
            <w:pPr>
              <w:spacing w:before="60" w:after="60"/>
              <w:ind w:left="660" w:hanging="220"/>
              <w:rPr>
                <w:rFonts w:cs="Arial"/>
                <w:sz w:val="20"/>
                <w:szCs w:val="16"/>
              </w:rPr>
            </w:pPr>
            <w:r w:rsidRPr="00D419F8">
              <w:rPr>
                <w:rFonts w:cs="Arial"/>
                <w:sz w:val="20"/>
                <w:szCs w:val="16"/>
              </w:rPr>
              <w:t>Enforces which columns must be present in all of the views for a given layer type.  Comma-separated list of case-</w:t>
            </w:r>
            <w:proofErr w:type="spellStart"/>
            <w:r w:rsidRPr="00D419F8">
              <w:rPr>
                <w:rFonts w:cs="Arial"/>
                <w:sz w:val="20"/>
                <w:szCs w:val="16"/>
              </w:rPr>
              <w:t>sensative</w:t>
            </w:r>
            <w:proofErr w:type="spellEnd"/>
            <w:r w:rsidRPr="00D419F8">
              <w:rPr>
                <w:rFonts w:cs="Arial"/>
                <w:sz w:val="20"/>
                <w:szCs w:val="16"/>
              </w:rPr>
              <w:t xml:space="preserve"> column names.</w:t>
            </w:r>
          </w:p>
          <w:p w14:paraId="48333922" w14:textId="557896C8"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RULE_TYPE=ENFORCE_LAYER</w:t>
            </w:r>
          </w:p>
          <w:p w14:paraId="7023B8B9" w14:textId="0E3D5585" w:rsidR="009516E4" w:rsidRPr="00D419F8" w:rsidRDefault="009516E4" w:rsidP="009516E4">
            <w:pPr>
              <w:spacing w:before="60" w:after="60"/>
              <w:ind w:left="660" w:hanging="220"/>
              <w:rPr>
                <w:rFonts w:cs="Arial"/>
                <w:sz w:val="20"/>
                <w:szCs w:val="16"/>
              </w:rPr>
            </w:pPr>
            <w:r w:rsidRPr="00D419F8">
              <w:rPr>
                <w:rFonts w:cs="Arial"/>
                <w:sz w:val="20"/>
                <w:szCs w:val="16"/>
              </w:rPr>
              <w:t xml:space="preserve">Enforces which source layer resource can invoke which target layer resource.  Comma-separated list of valid </w:t>
            </w:r>
            <w:proofErr w:type="gramStart"/>
            <w:r w:rsidRPr="00D419F8">
              <w:rPr>
                <w:rFonts w:cs="Arial"/>
                <w:sz w:val="20"/>
                <w:szCs w:val="16"/>
              </w:rPr>
              <w:t>LAYER</w:t>
            </w:r>
            <w:proofErr w:type="gramEnd"/>
            <w:r w:rsidRPr="00D419F8">
              <w:rPr>
                <w:rFonts w:cs="Arial"/>
                <w:sz w:val="20"/>
                <w:szCs w:val="16"/>
              </w:rPr>
              <w:t>_TYPES.</w:t>
            </w:r>
          </w:p>
          <w:p w14:paraId="55F3FEBF" w14:textId="77777777" w:rsidR="009516E4" w:rsidRPr="00D419F8" w:rsidRDefault="009516E4" w:rsidP="009516E4">
            <w:pPr>
              <w:spacing w:before="60" w:after="60"/>
              <w:ind w:left="660" w:hanging="220"/>
              <w:rPr>
                <w:rFonts w:cs="Arial"/>
                <w:sz w:val="20"/>
                <w:szCs w:val="16"/>
              </w:rPr>
            </w:pPr>
            <w:r w:rsidRPr="00D419F8">
              <w:rPr>
                <w:rFonts w:cs="Arial"/>
                <w:sz w:val="20"/>
                <w:szCs w:val="16"/>
              </w:rPr>
              <w:t>If a resource can invoke another resource in the same layer then add its own layer to the list.</w:t>
            </w:r>
          </w:p>
          <w:p w14:paraId="5AA7F383" w14:textId="17497A22" w:rsidR="009516E4" w:rsidRPr="00D419F8" w:rsidRDefault="009516E4" w:rsidP="009516E4">
            <w:pPr>
              <w:spacing w:before="60" w:after="60"/>
              <w:rPr>
                <w:rFonts w:cs="Arial"/>
                <w:sz w:val="20"/>
                <w:szCs w:val="16"/>
              </w:rPr>
            </w:pPr>
            <w:r w:rsidRPr="00D419F8">
              <w:rPr>
                <w:rFonts w:cs="Arial"/>
                <w:sz w:val="20"/>
                <w:szCs w:val="16"/>
              </w:rPr>
              <w:t>KEY: LOAD_DATE, PROJECT_NAME_ID, LAYER_TYPE, RULE_TYPE, NODE_HOST, NODE_PORT</w:t>
            </w:r>
          </w:p>
        </w:tc>
      </w:tr>
      <w:tr w:rsidR="009516E4" w:rsidRPr="00D419F8" w14:paraId="0E287FD7" w14:textId="77777777" w:rsidTr="009516E4">
        <w:tc>
          <w:tcPr>
            <w:tcW w:w="4106" w:type="dxa"/>
            <w:shd w:val="clear" w:color="auto" w:fill="auto"/>
            <w:vAlign w:val="center"/>
          </w:tcPr>
          <w:p w14:paraId="4516FD9A" w14:textId="75C41706" w:rsidR="009516E4" w:rsidRPr="00D419F8" w:rsidRDefault="009516E4" w:rsidP="002C608D">
            <w:pPr>
              <w:spacing w:after="200" w:line="276" w:lineRule="auto"/>
              <w:ind w:left="220" w:hanging="220"/>
              <w:rPr>
                <w:sz w:val="20"/>
                <w:szCs w:val="22"/>
              </w:rPr>
            </w:pPr>
            <w:r w:rsidRPr="00D419F8">
              <w:rPr>
                <w:sz w:val="20"/>
                <w:szCs w:val="22"/>
              </w:rPr>
              <w:lastRenderedPageBreak/>
              <w:t>METADATA_RESOURCE</w:t>
            </w:r>
          </w:p>
        </w:tc>
        <w:tc>
          <w:tcPr>
            <w:tcW w:w="5491" w:type="dxa"/>
            <w:shd w:val="clear" w:color="auto" w:fill="auto"/>
            <w:vAlign w:val="center"/>
          </w:tcPr>
          <w:p w14:paraId="627C5212" w14:textId="63C1D15E" w:rsidR="009516E4" w:rsidRPr="00D419F8" w:rsidRDefault="009516E4" w:rsidP="009516E4">
            <w:pPr>
              <w:spacing w:before="60" w:after="60"/>
              <w:ind w:left="220" w:hanging="220"/>
              <w:rPr>
                <w:sz w:val="20"/>
                <w:szCs w:val="18"/>
              </w:rPr>
            </w:pPr>
            <w:r w:rsidRPr="00D419F8">
              <w:rPr>
                <w:sz w:val="20"/>
                <w:szCs w:val="18"/>
              </w:rPr>
              <w:t>This is the core table which all other tables reference.  This table contains a row for each TABLE and PROCEDURE resource found within the specified PROJECT_PATH in the METADATA_CONST_NAME table.</w:t>
            </w:r>
          </w:p>
          <w:p w14:paraId="221B58C0" w14:textId="224042EC"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NODE_HOST, NODE_PORT</w:t>
            </w:r>
          </w:p>
        </w:tc>
      </w:tr>
      <w:tr w:rsidR="009516E4" w:rsidRPr="00D419F8" w14:paraId="1D13C396" w14:textId="77777777" w:rsidTr="009516E4">
        <w:tc>
          <w:tcPr>
            <w:tcW w:w="4106" w:type="dxa"/>
            <w:shd w:val="clear" w:color="auto" w:fill="auto"/>
            <w:vAlign w:val="center"/>
          </w:tcPr>
          <w:p w14:paraId="42BD1686" w14:textId="62A210C4" w:rsidR="009516E4" w:rsidRPr="00D419F8" w:rsidRDefault="009516E4" w:rsidP="002C608D">
            <w:pPr>
              <w:spacing w:after="200" w:line="276" w:lineRule="auto"/>
              <w:ind w:left="220" w:hanging="220"/>
              <w:rPr>
                <w:sz w:val="20"/>
                <w:szCs w:val="22"/>
              </w:rPr>
            </w:pPr>
            <w:r w:rsidRPr="00D419F8">
              <w:rPr>
                <w:sz w:val="20"/>
                <w:szCs w:val="22"/>
              </w:rPr>
              <w:t>METADATA_RESOURCE_COLUMN</w:t>
            </w:r>
          </w:p>
        </w:tc>
        <w:tc>
          <w:tcPr>
            <w:tcW w:w="5491" w:type="dxa"/>
            <w:shd w:val="clear" w:color="auto" w:fill="auto"/>
            <w:vAlign w:val="center"/>
          </w:tcPr>
          <w:p w14:paraId="2FB8A6AF" w14:textId="77777777" w:rsidR="009516E4" w:rsidRPr="00D419F8" w:rsidRDefault="009516E4" w:rsidP="009516E4">
            <w:pPr>
              <w:spacing w:before="60" w:after="60"/>
              <w:ind w:left="220" w:hanging="220"/>
              <w:rPr>
                <w:sz w:val="20"/>
                <w:szCs w:val="18"/>
              </w:rPr>
            </w:pPr>
            <w:r w:rsidRPr="00D419F8">
              <w:rPr>
                <w:sz w:val="20"/>
                <w:szCs w:val="18"/>
              </w:rPr>
              <w:t>This table contains all of the COLUMNS referenced by the RESOURCE_ID in METADATA_RESOURCE.</w:t>
            </w:r>
          </w:p>
          <w:p w14:paraId="358DD43C" w14:textId="35217B8B"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COLUMN_NAME, NODE_HOST, NODE_PORT</w:t>
            </w:r>
          </w:p>
        </w:tc>
      </w:tr>
      <w:tr w:rsidR="009516E4" w:rsidRPr="00D419F8" w14:paraId="1C98C461" w14:textId="77777777" w:rsidTr="009516E4">
        <w:tc>
          <w:tcPr>
            <w:tcW w:w="4106" w:type="dxa"/>
            <w:shd w:val="clear" w:color="auto" w:fill="auto"/>
            <w:vAlign w:val="center"/>
          </w:tcPr>
          <w:p w14:paraId="1A431767" w14:textId="46EF2564" w:rsidR="009516E4" w:rsidRPr="00D419F8" w:rsidRDefault="009516E4" w:rsidP="002C608D">
            <w:pPr>
              <w:spacing w:after="200" w:line="276" w:lineRule="auto"/>
              <w:ind w:left="220" w:hanging="220"/>
              <w:rPr>
                <w:sz w:val="20"/>
                <w:szCs w:val="22"/>
              </w:rPr>
            </w:pPr>
            <w:r w:rsidRPr="00D419F8">
              <w:rPr>
                <w:sz w:val="20"/>
                <w:szCs w:val="22"/>
              </w:rPr>
              <w:t>METADATA_RESOURCE_LINEAGE</w:t>
            </w:r>
          </w:p>
        </w:tc>
        <w:tc>
          <w:tcPr>
            <w:tcW w:w="5491" w:type="dxa"/>
            <w:shd w:val="clear" w:color="auto" w:fill="auto"/>
            <w:vAlign w:val="center"/>
          </w:tcPr>
          <w:p w14:paraId="1180135B" w14:textId="4C3C4DDF" w:rsidR="009516E4" w:rsidRPr="00D419F8" w:rsidRDefault="009516E4" w:rsidP="009516E4">
            <w:pPr>
              <w:spacing w:before="60" w:after="60"/>
              <w:ind w:left="220" w:hanging="220"/>
              <w:rPr>
                <w:rFonts w:cs="Arial"/>
                <w:sz w:val="20"/>
                <w:szCs w:val="16"/>
              </w:rPr>
            </w:pPr>
            <w:r w:rsidRPr="00D419F8">
              <w:rPr>
                <w:rFonts w:cs="Arial"/>
                <w:sz w:val="20"/>
                <w:szCs w:val="16"/>
              </w:rPr>
              <w:t>This table contains the lineage for each resource in each layer.  This will be a very large table.</w:t>
            </w:r>
          </w:p>
          <w:p w14:paraId="7A760488" w14:textId="38FA0855"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LINEAGE_ORDER, LAYER_TYPE, NODE_HOST, NODE_PORT</w:t>
            </w:r>
          </w:p>
        </w:tc>
      </w:tr>
      <w:tr w:rsidR="009516E4" w:rsidRPr="00D419F8" w14:paraId="52F06448" w14:textId="77777777" w:rsidTr="009516E4">
        <w:tc>
          <w:tcPr>
            <w:tcW w:w="4106" w:type="dxa"/>
            <w:shd w:val="clear" w:color="auto" w:fill="auto"/>
            <w:vAlign w:val="center"/>
          </w:tcPr>
          <w:p w14:paraId="2BB2712A" w14:textId="6F0F250D" w:rsidR="009516E4" w:rsidRPr="00D419F8" w:rsidRDefault="009516E4" w:rsidP="002C608D">
            <w:pPr>
              <w:spacing w:after="200" w:line="276" w:lineRule="auto"/>
              <w:ind w:left="220" w:hanging="220"/>
              <w:rPr>
                <w:sz w:val="20"/>
                <w:szCs w:val="22"/>
              </w:rPr>
            </w:pPr>
            <w:r w:rsidRPr="00D419F8">
              <w:rPr>
                <w:sz w:val="20"/>
                <w:szCs w:val="22"/>
              </w:rPr>
              <w:t>METADATA_DATASOURCE</w:t>
            </w:r>
          </w:p>
        </w:tc>
        <w:tc>
          <w:tcPr>
            <w:tcW w:w="5491" w:type="dxa"/>
            <w:shd w:val="clear" w:color="auto" w:fill="auto"/>
            <w:vAlign w:val="center"/>
          </w:tcPr>
          <w:p w14:paraId="2D56B995" w14:textId="28AF8058"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 xml:space="preserve">This table contains the all of the </w:t>
            </w:r>
            <w:proofErr w:type="spellStart"/>
            <w:r w:rsidRPr="00D419F8">
              <w:rPr>
                <w:rFonts w:cs="Arial"/>
                <w:sz w:val="20"/>
                <w:szCs w:val="16"/>
              </w:rPr>
              <w:t>datasource</w:t>
            </w:r>
            <w:proofErr w:type="spellEnd"/>
            <w:r w:rsidRPr="00D419F8">
              <w:rPr>
                <w:rFonts w:cs="Arial"/>
                <w:sz w:val="20"/>
                <w:szCs w:val="16"/>
              </w:rPr>
              <w:t xml:space="preserve"> information for a given project path.</w:t>
            </w:r>
          </w:p>
          <w:p w14:paraId="1DC2BD99" w14:textId="70506B9F"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DATASOURCE_ID, NODE_HOST, NODE_PORT</w:t>
            </w:r>
          </w:p>
        </w:tc>
      </w:tr>
      <w:tr w:rsidR="009516E4" w:rsidRPr="00D419F8" w14:paraId="5826A713" w14:textId="77777777" w:rsidTr="009516E4">
        <w:tc>
          <w:tcPr>
            <w:tcW w:w="4106" w:type="dxa"/>
            <w:shd w:val="clear" w:color="auto" w:fill="auto"/>
            <w:vAlign w:val="center"/>
          </w:tcPr>
          <w:p w14:paraId="459620F7" w14:textId="232413D5" w:rsidR="009516E4" w:rsidRPr="00D419F8" w:rsidRDefault="009516E4" w:rsidP="002C608D">
            <w:pPr>
              <w:spacing w:after="200" w:line="276" w:lineRule="auto"/>
              <w:ind w:left="220" w:hanging="220"/>
              <w:rPr>
                <w:sz w:val="20"/>
                <w:szCs w:val="22"/>
              </w:rPr>
            </w:pPr>
            <w:r w:rsidRPr="00D419F8">
              <w:rPr>
                <w:sz w:val="20"/>
                <w:szCs w:val="22"/>
              </w:rPr>
              <w:t>METADATA_NON_COMPLIANT</w:t>
            </w:r>
          </w:p>
        </w:tc>
        <w:tc>
          <w:tcPr>
            <w:tcW w:w="5491" w:type="dxa"/>
            <w:shd w:val="clear" w:color="auto" w:fill="auto"/>
            <w:vAlign w:val="center"/>
          </w:tcPr>
          <w:p w14:paraId="53318828" w14:textId="02A66E2B"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information on column and layer compliancy based on the METADATA_CONST_VALIDATE rules tables.</w:t>
            </w:r>
          </w:p>
          <w:p w14:paraId="16C67FEF" w14:textId="794D25A5"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LINEAGE_ORDER, NON_COMPLIANT_REASON, NODE_HOST, NODE_PORT</w:t>
            </w:r>
          </w:p>
        </w:tc>
      </w:tr>
      <w:tr w:rsidR="009516E4" w:rsidRPr="00D419F8" w14:paraId="1BF83488" w14:textId="77777777" w:rsidTr="009516E4">
        <w:tc>
          <w:tcPr>
            <w:tcW w:w="4106" w:type="dxa"/>
            <w:shd w:val="clear" w:color="auto" w:fill="auto"/>
            <w:vAlign w:val="center"/>
          </w:tcPr>
          <w:p w14:paraId="5DE46708" w14:textId="0005D62D" w:rsidR="009516E4" w:rsidRPr="00D419F8" w:rsidRDefault="009516E4" w:rsidP="002C608D">
            <w:pPr>
              <w:spacing w:after="200" w:line="276" w:lineRule="auto"/>
              <w:ind w:left="220" w:hanging="220"/>
              <w:rPr>
                <w:sz w:val="20"/>
                <w:szCs w:val="22"/>
              </w:rPr>
            </w:pPr>
            <w:r w:rsidRPr="00D419F8">
              <w:rPr>
                <w:sz w:val="20"/>
                <w:szCs w:val="22"/>
              </w:rPr>
              <w:t>METADATA_POLICY</w:t>
            </w:r>
          </w:p>
        </w:tc>
        <w:tc>
          <w:tcPr>
            <w:tcW w:w="5491" w:type="dxa"/>
            <w:shd w:val="clear" w:color="auto" w:fill="auto"/>
            <w:vAlign w:val="center"/>
          </w:tcPr>
          <w:p w14:paraId="1B571434" w14:textId="25D31FEC"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RBS [rule-based security] and CBS [column-based security] rows for a given project path.</w:t>
            </w:r>
          </w:p>
          <w:p w14:paraId="2069F567" w14:textId="27BB0054"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POLICY_ID, NODE_HOST, NODE_PORT</w:t>
            </w:r>
            <w:r w:rsidRPr="00D419F8">
              <w:rPr>
                <w:sz w:val="20"/>
                <w:szCs w:val="22"/>
              </w:rPr>
              <w:t xml:space="preserve"> </w:t>
            </w:r>
          </w:p>
        </w:tc>
      </w:tr>
      <w:tr w:rsidR="009516E4" w:rsidRPr="00D419F8" w14:paraId="2B2190A8" w14:textId="77777777" w:rsidTr="009516E4">
        <w:tc>
          <w:tcPr>
            <w:tcW w:w="4106" w:type="dxa"/>
            <w:shd w:val="clear" w:color="auto" w:fill="auto"/>
            <w:vAlign w:val="center"/>
          </w:tcPr>
          <w:p w14:paraId="1C03FD28" w14:textId="4F483DD6" w:rsidR="009516E4" w:rsidRPr="00D419F8" w:rsidRDefault="009516E4" w:rsidP="002C608D">
            <w:pPr>
              <w:spacing w:after="200" w:line="276" w:lineRule="auto"/>
              <w:ind w:left="220" w:hanging="220"/>
              <w:rPr>
                <w:sz w:val="20"/>
                <w:szCs w:val="22"/>
              </w:rPr>
            </w:pPr>
            <w:r w:rsidRPr="00D419F8">
              <w:rPr>
                <w:sz w:val="20"/>
                <w:szCs w:val="22"/>
              </w:rPr>
              <w:t>METADATA_POLICY_ASSIGNMNT</w:t>
            </w:r>
          </w:p>
        </w:tc>
        <w:tc>
          <w:tcPr>
            <w:tcW w:w="5491" w:type="dxa"/>
            <w:shd w:val="clear" w:color="auto" w:fill="auto"/>
            <w:vAlign w:val="center"/>
          </w:tcPr>
          <w:p w14:paraId="529FEBCB" w14:textId="26C92A31"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assignments for a policy.</w:t>
            </w:r>
          </w:p>
          <w:p w14:paraId="5DC008E1" w14:textId="3B563B88"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POLICY_ID, NODE_HOST, NODE_PORT</w:t>
            </w:r>
          </w:p>
        </w:tc>
      </w:tr>
      <w:tr w:rsidR="009516E4" w:rsidRPr="00D419F8" w14:paraId="269EA84E" w14:textId="77777777" w:rsidTr="009516E4">
        <w:tc>
          <w:tcPr>
            <w:tcW w:w="4106" w:type="dxa"/>
            <w:shd w:val="clear" w:color="auto" w:fill="auto"/>
            <w:vAlign w:val="center"/>
          </w:tcPr>
          <w:p w14:paraId="369F208D" w14:textId="3F39913B" w:rsidR="009516E4" w:rsidRPr="00D419F8" w:rsidRDefault="009516E4" w:rsidP="002C608D">
            <w:pPr>
              <w:spacing w:after="200" w:line="276" w:lineRule="auto"/>
              <w:ind w:left="220" w:hanging="220"/>
              <w:rPr>
                <w:sz w:val="20"/>
                <w:szCs w:val="22"/>
              </w:rPr>
            </w:pPr>
            <w:r w:rsidRPr="00D419F8">
              <w:rPr>
                <w:sz w:val="20"/>
                <w:szCs w:val="22"/>
              </w:rPr>
              <w:lastRenderedPageBreak/>
              <w:t>METADATA_PRIVILEGE</w:t>
            </w:r>
          </w:p>
        </w:tc>
        <w:tc>
          <w:tcPr>
            <w:tcW w:w="5491" w:type="dxa"/>
            <w:shd w:val="clear" w:color="auto" w:fill="auto"/>
            <w:vAlign w:val="center"/>
          </w:tcPr>
          <w:p w14:paraId="74A793BD" w14:textId="7777777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assigned privileges for all of the resources in a given project path.</w:t>
            </w:r>
          </w:p>
          <w:p w14:paraId="765143B0" w14:textId="5BDB9F7D"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NAME, NAME_TYPE, DOMAIN_NAME, USER_NAME, NODE_HOST, NODE_PORT</w:t>
            </w:r>
          </w:p>
        </w:tc>
      </w:tr>
      <w:tr w:rsidR="009516E4" w:rsidRPr="00D419F8" w14:paraId="4A589AC2" w14:textId="77777777" w:rsidTr="009516E4">
        <w:tc>
          <w:tcPr>
            <w:tcW w:w="4106" w:type="dxa"/>
            <w:shd w:val="clear" w:color="auto" w:fill="auto"/>
            <w:vAlign w:val="center"/>
          </w:tcPr>
          <w:p w14:paraId="2F802AE8" w14:textId="7B119108" w:rsidR="009516E4" w:rsidRPr="00D419F8" w:rsidRDefault="009516E4" w:rsidP="002C608D">
            <w:pPr>
              <w:spacing w:after="200" w:line="276" w:lineRule="auto"/>
              <w:ind w:left="220" w:hanging="220"/>
              <w:rPr>
                <w:sz w:val="20"/>
                <w:szCs w:val="22"/>
              </w:rPr>
            </w:pPr>
            <w:r w:rsidRPr="00D419F8">
              <w:rPr>
                <w:sz w:val="20"/>
                <w:szCs w:val="22"/>
              </w:rPr>
              <w:t>METADATA_PRIVILEGE_USER</w:t>
            </w:r>
          </w:p>
        </w:tc>
        <w:tc>
          <w:tcPr>
            <w:tcW w:w="5491" w:type="dxa"/>
            <w:shd w:val="clear" w:color="auto" w:fill="auto"/>
            <w:vAlign w:val="center"/>
          </w:tcPr>
          <w:p w14:paraId="2A2E39EC" w14:textId="53AE0F61" w:rsidR="009516E4" w:rsidRPr="00D419F8" w:rsidRDefault="009516E4" w:rsidP="009516E4">
            <w:pPr>
              <w:spacing w:after="200" w:line="276" w:lineRule="auto"/>
              <w:ind w:left="220" w:hanging="220"/>
              <w:rPr>
                <w:sz w:val="20"/>
                <w:szCs w:val="22"/>
              </w:rPr>
            </w:pPr>
            <w:r w:rsidRPr="00D419F8">
              <w:rPr>
                <w:rFonts w:cs="Arial"/>
                <w:sz w:val="20"/>
                <w:szCs w:val="16"/>
              </w:rPr>
              <w:t xml:space="preserve">This table contains a many to many relationships between </w:t>
            </w:r>
            <w:r w:rsidRPr="00D419F8">
              <w:rPr>
                <w:sz w:val="20"/>
                <w:szCs w:val="22"/>
              </w:rPr>
              <w:t>METADATA_PRIVILEGE and METADATA_ALL_USERS_GROUPS</w:t>
            </w:r>
            <w:r w:rsidRPr="00D419F8">
              <w:rPr>
                <w:rFonts w:cs="Arial"/>
                <w:sz w:val="20"/>
                <w:szCs w:val="16"/>
              </w:rPr>
              <w:t xml:space="preserve">.   </w:t>
            </w:r>
          </w:p>
          <w:p w14:paraId="62FACB5D" w14:textId="77650AA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KEY: LOAD_DATE, PROJECT_NAME_ID, PRIVILEGE_ID, USER_PK, NODE_HOST, NODE_PORT</w:t>
            </w:r>
          </w:p>
        </w:tc>
      </w:tr>
    </w:tbl>
    <w:p w14:paraId="1ADCD982" w14:textId="77777777" w:rsidR="00C47291" w:rsidRPr="00601542" w:rsidRDefault="00C47291" w:rsidP="00C47291">
      <w:pPr>
        <w:pStyle w:val="Heading3"/>
        <w:rPr>
          <w:sz w:val="22"/>
        </w:rPr>
      </w:pPr>
      <w:bookmarkStart w:id="38" w:name="_Toc254436897"/>
      <w:bookmarkStart w:id="39" w:name="_Toc257386426"/>
      <w:r>
        <w:rPr>
          <w:sz w:val="22"/>
        </w:rPr>
        <w:br w:type="page"/>
      </w:r>
      <w:bookmarkStart w:id="40" w:name="_Toc499804358"/>
      <w:bookmarkStart w:id="41" w:name="_Toc119879062"/>
      <w:r>
        <w:rPr>
          <w:sz w:val="22"/>
        </w:rPr>
        <w:lastRenderedPageBreak/>
        <w:t xml:space="preserve">Metadata System </w:t>
      </w:r>
      <w:r w:rsidRPr="00601542">
        <w:rPr>
          <w:sz w:val="22"/>
        </w:rPr>
        <w:t>Triggers and Load Scripts</w:t>
      </w:r>
      <w:bookmarkEnd w:id="38"/>
      <w:bookmarkEnd w:id="39"/>
      <w:bookmarkEnd w:id="40"/>
      <w:bookmarkEnd w:id="41"/>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/shared/ASAssets/</w:t>
      </w:r>
      <w:proofErr w:type="spellStart"/>
      <w:r w:rsidRPr="00917AE2">
        <w:rPr>
          <w:rFonts w:ascii="Arial" w:hAnsi="Arial" w:cs="Arial"/>
          <w:sz w:val="22"/>
        </w:rPr>
        <w:t>KPImetrics</w:t>
      </w:r>
      <w:proofErr w:type="spellEnd"/>
      <w:r w:rsidRPr="00917AE2">
        <w:rPr>
          <w:rFonts w:ascii="Arial" w:hAnsi="Arial" w:cs="Arial"/>
          <w:sz w:val="22"/>
        </w:rPr>
        <w:t>/Physical/Metadata/System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2E43B6F8"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p w14:paraId="20021660" w14:textId="4164EA88" w:rsidR="00D1451D" w:rsidRPr="00D1451D" w:rsidRDefault="00D1451D" w:rsidP="00C47291">
      <w:pPr>
        <w:spacing w:before="120" w:after="120"/>
        <w:ind w:left="288"/>
        <w:rPr>
          <w:rFonts w:ascii="Arial" w:hAnsi="Arial" w:cs="Arial"/>
          <w:i/>
          <w:sz w:val="22"/>
        </w:rPr>
      </w:pPr>
      <w:r w:rsidRPr="00D1451D">
        <w:rPr>
          <w:rFonts w:ascii="Arial" w:hAnsi="Arial" w:cs="Arial"/>
          <w:i/>
          <w:sz w:val="22"/>
        </w:rPr>
        <w:t>Note: “all nodes” and cluster dedicated timekeeper…</w:t>
      </w:r>
    </w:p>
    <w:p w14:paraId="0279D855" w14:textId="77777777" w:rsidR="00CC773A" w:rsidRDefault="00D1451D" w:rsidP="00D1451D">
      <w:pPr>
        <w:spacing w:before="120" w:after="120"/>
        <w:ind w:left="720"/>
        <w:rPr>
          <w:rFonts w:ascii="Arial" w:hAnsi="Arial" w:cs="Arial"/>
          <w:sz w:val="22"/>
        </w:rPr>
      </w:pPr>
      <w:r>
        <w:rPr>
          <w:rFonts w:ascii="Arial" w:hAnsi="Arial" w:cs="Arial"/>
          <w:sz w:val="22"/>
        </w:rPr>
        <w:t>The reference to “</w:t>
      </w:r>
      <w:r w:rsidRPr="00D1451D">
        <w:rPr>
          <w:rFonts w:ascii="Arial" w:hAnsi="Arial" w:cs="Arial"/>
          <w:b/>
          <w:sz w:val="22"/>
        </w:rPr>
        <w:t>all nodes</w:t>
      </w:r>
      <w:r>
        <w:rPr>
          <w:rFonts w:ascii="Arial" w:hAnsi="Arial" w:cs="Arial"/>
          <w:sz w:val="22"/>
        </w:rPr>
        <w:t xml:space="preserve">” refers to all working nodes in a cluster except if there is a dedicated timekeeper.  If there is no dedicated timekeeper then one of the nodes is nominated to be a timekeeper.  </w:t>
      </w:r>
      <w:r w:rsidR="00CC773A">
        <w:rPr>
          <w:rFonts w:ascii="Arial" w:hAnsi="Arial" w:cs="Arial"/>
          <w:sz w:val="22"/>
        </w:rPr>
        <w:t>KPImetrics will execute on that node.</w:t>
      </w:r>
    </w:p>
    <w:p w14:paraId="76CF260D" w14:textId="23C43CC4" w:rsidR="00D1451D" w:rsidRDefault="00D1451D" w:rsidP="00D1451D">
      <w:pPr>
        <w:spacing w:before="120" w:after="120"/>
        <w:ind w:left="720"/>
        <w:rPr>
          <w:rFonts w:ascii="Arial" w:hAnsi="Arial" w:cs="Arial"/>
          <w:sz w:val="22"/>
        </w:rPr>
      </w:pPr>
      <w:r>
        <w:rPr>
          <w:rFonts w:ascii="Arial" w:hAnsi="Arial" w:cs="Arial"/>
          <w:sz w:val="22"/>
        </w:rPr>
        <w:t xml:space="preserve">When there is a dedicated timekeeper, then KPImetrics procedures will not execute on those nodes as configured in </w:t>
      </w:r>
      <w:proofErr w:type="spellStart"/>
      <w:r>
        <w:rPr>
          <w:rFonts w:ascii="Arial" w:hAnsi="Arial" w:cs="Arial"/>
          <w:sz w:val="22"/>
        </w:rPr>
        <w:t>commonValues.</w:t>
      </w:r>
      <w:r w:rsidRPr="00D1451D">
        <w:rPr>
          <w:rFonts w:ascii="Arial" w:hAnsi="Arial" w:cs="Arial"/>
          <w:sz w:val="22"/>
        </w:rPr>
        <w:t>dedicatedTimeKeeperHostname</w:t>
      </w:r>
      <w:proofErr w:type="spellEnd"/>
      <w:r>
        <w:rPr>
          <w:rFonts w:ascii="Arial" w:hAnsi="Arial" w:cs="Arial"/>
          <w:sz w:val="22"/>
        </w:rPr>
        <w:t xml:space="preserve"> and </w:t>
      </w:r>
      <w:proofErr w:type="spellStart"/>
      <w:r>
        <w:rPr>
          <w:rFonts w:ascii="Arial" w:hAnsi="Arial" w:cs="Arial"/>
          <w:sz w:val="22"/>
        </w:rPr>
        <w:t>commonValues.</w:t>
      </w:r>
      <w:r w:rsidRPr="00D1451D">
        <w:rPr>
          <w:rFonts w:ascii="Arial" w:hAnsi="Arial" w:cs="Arial"/>
          <w:sz w:val="22"/>
        </w:rPr>
        <w:t>dedicatedTimeKeeperPort</w:t>
      </w:r>
      <w:proofErr w:type="spellEnd"/>
      <w:r>
        <w:rPr>
          <w:rFonts w:ascii="Arial" w:hAnsi="Arial" w:cs="Arial"/>
          <w:sz w:val="22"/>
        </w:rPr>
        <w:t>.</w:t>
      </w:r>
    </w:p>
    <w:p w14:paraId="726C0004" w14:textId="77777777" w:rsidR="00FD22F4" w:rsidRPr="00725445" w:rsidRDefault="00FD22F4" w:rsidP="00FD22F4">
      <w:pPr>
        <w:spacing w:before="120" w:after="120"/>
        <w:ind w:left="720"/>
        <w:rPr>
          <w:rFonts w:ascii="Arial" w:hAnsi="Arial" w:cs="Arial"/>
          <w:sz w:val="22"/>
        </w:rPr>
      </w:pPr>
      <w:r>
        <w:rPr>
          <w:rFonts w:ascii="Arial" w:hAnsi="Arial" w:cs="Arial"/>
          <w:sz w:val="22"/>
        </w:rPr>
        <w:t>For “only once per cluster”, whichever node is the timekeeper nominates a single node in the cluster to perform the work.</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37E00897" w:rsidR="007D4D4F" w:rsidRDefault="009D458A">
            <w:pPr>
              <w:jc w:val="center"/>
              <w:rPr>
                <w:rFonts w:ascii="Calibri" w:hAnsi="Calibri" w:cs="Calibri"/>
                <w:color w:val="000000"/>
                <w:sz w:val="18"/>
                <w:szCs w:val="18"/>
              </w:rPr>
            </w:pPr>
            <w:r>
              <w:rPr>
                <w:rFonts w:ascii="Calibri" w:hAnsi="Calibri" w:cs="Calibri"/>
                <w:color w:val="000000"/>
                <w:sz w:val="18"/>
                <w:szCs w:val="18"/>
              </w:rPr>
              <w:t>1</w:t>
            </w:r>
            <w:r w:rsidR="009516E4">
              <w:rPr>
                <w:rFonts w:ascii="Calibri" w:hAnsi="Calibri" w:cs="Calibri"/>
                <w:color w:val="000000"/>
                <w:sz w:val="18"/>
                <w:szCs w:val="18"/>
              </w:rPr>
              <w:t>0</w:t>
            </w:r>
            <w:r w:rsidR="007D4D4F">
              <w:rPr>
                <w:rFonts w:ascii="Calibri" w:hAnsi="Calibri" w:cs="Calibri"/>
                <w:color w:val="000000"/>
                <w:sz w:val="18"/>
                <w:szCs w:val="18"/>
              </w:rPr>
              <w:t>:</w:t>
            </w:r>
            <w:r>
              <w:rPr>
                <w:rFonts w:ascii="Calibri" w:hAnsi="Calibri" w:cs="Calibri"/>
                <w:color w:val="000000"/>
                <w:sz w:val="18"/>
                <w:szCs w:val="18"/>
              </w:rPr>
              <w:t>3</w:t>
            </w:r>
            <w:r w:rsidR="00834910">
              <w:rPr>
                <w:rFonts w:ascii="Calibri" w:hAnsi="Calibri" w:cs="Calibri"/>
                <w:color w:val="000000"/>
                <w:sz w:val="18"/>
                <w:szCs w:val="18"/>
              </w:rPr>
              <w:t>0</w:t>
            </w:r>
            <w:r w:rsidR="007D4D4F">
              <w:rPr>
                <w:rFonts w:ascii="Calibri" w:hAnsi="Calibri" w:cs="Calibri"/>
                <w:color w:val="000000"/>
                <w:sz w:val="18"/>
                <w:szCs w:val="18"/>
              </w:rPr>
              <w:t xml:space="preserve"> </w:t>
            </w:r>
            <w:r>
              <w:rPr>
                <w:rFonts w:ascii="Calibri" w:hAnsi="Calibri" w:cs="Calibri"/>
                <w:color w:val="000000"/>
                <w:sz w:val="18"/>
                <w:szCs w:val="18"/>
              </w:rPr>
              <w:t>P</w:t>
            </w:r>
            <w:r w:rsidR="007D4D4F">
              <w:rPr>
                <w:rFonts w:ascii="Calibri" w:hAnsi="Calibri" w:cs="Calibri"/>
                <w:color w:val="000000"/>
                <w:sz w:val="18"/>
                <w:szCs w:val="18"/>
              </w:rPr>
              <w:t>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30A5E39D"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5AAB2B7"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9D458A">
              <w:rPr>
                <w:rFonts w:cs="Arial"/>
                <w:b/>
                <w:color w:val="0070C0"/>
                <w:sz w:val="16"/>
                <w:szCs w:val="16"/>
              </w:rPr>
              <w:t>1</w:t>
            </w:r>
            <w:r w:rsidR="009516E4">
              <w:rPr>
                <w:rFonts w:cs="Arial"/>
                <w:b/>
                <w:color w:val="0070C0"/>
                <w:sz w:val="16"/>
                <w:szCs w:val="16"/>
              </w:rPr>
              <w:t>0</w:t>
            </w:r>
            <w:r>
              <w:rPr>
                <w:rFonts w:cs="Arial"/>
                <w:b/>
                <w:color w:val="0070C0"/>
                <w:sz w:val="16"/>
                <w:szCs w:val="16"/>
              </w:rPr>
              <w:t>:</w:t>
            </w:r>
            <w:r w:rsidR="009D458A">
              <w:rPr>
                <w:rFonts w:cs="Arial"/>
                <w:b/>
                <w:color w:val="0070C0"/>
                <w:sz w:val="16"/>
                <w:szCs w:val="16"/>
              </w:rPr>
              <w:t>3</w:t>
            </w:r>
            <w:r>
              <w:rPr>
                <w:rFonts w:cs="Arial"/>
                <w:b/>
                <w:color w:val="0070C0"/>
                <w:sz w:val="16"/>
                <w:szCs w:val="16"/>
              </w:rPr>
              <w:t xml:space="preserve">0 </w:t>
            </w:r>
            <w:r w:rsidR="009D458A">
              <w:rPr>
                <w:rFonts w:cs="Arial"/>
                <w:b/>
                <w:color w:val="0070C0"/>
                <w:sz w:val="16"/>
                <w:szCs w:val="16"/>
              </w:rPr>
              <w:t>p</w:t>
            </w:r>
            <w:r>
              <w:rPr>
                <w:rFonts w:cs="Arial"/>
                <w:b/>
                <w:color w:val="0070C0"/>
                <w:sz w:val="16"/>
                <w:szCs w:val="16"/>
              </w:rPr>
              <w:t>m</w:t>
            </w:r>
            <w:r w:rsidRPr="009E6605">
              <w:rPr>
                <w:rFonts w:cs="Arial"/>
                <w:b/>
                <w:color w:val="0070C0"/>
                <w:sz w:val="16"/>
                <w:szCs w:val="16"/>
              </w:rPr>
              <w:t>]</w:t>
            </w:r>
          </w:p>
          <w:p w14:paraId="0B2D92F2" w14:textId="66AD9AB1"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r w:rsidR="00FE3FCF" w:rsidRPr="00A4169C">
              <w:rPr>
                <w:rFonts w:cs="Arial"/>
                <w:sz w:val="16"/>
                <w:szCs w:val="16"/>
              </w:rPr>
              <w:t xml:space="preserve"> </w:t>
            </w:r>
            <w:r w:rsidRPr="00834910">
              <w:rPr>
                <w:rFonts w:cs="Arial"/>
                <w:sz w:val="16"/>
                <w:szCs w:val="16"/>
              </w:rPr>
              <w:t>/shared/ASAssets/KPImetrics/Physical/Metadata/System/ClusterSafeCache/Cache_METADATA_TABLES</w:t>
            </w:r>
            <w:r w:rsidR="00F06242">
              <w:rPr>
                <w:rFonts w:cs="Arial"/>
                <w:sz w:val="16"/>
                <w:szCs w:val="16"/>
              </w:rPr>
              <w:t xml:space="preserve"> </w:t>
            </w:r>
            <w:r w:rsidR="00F06242" w:rsidRPr="00F06242">
              <w:rPr>
                <w:rFonts w:cs="Arial"/>
                <w:sz w:val="16"/>
                <w:szCs w:val="16"/>
              </w:rPr>
              <w:sym w:font="Wingdings" w:char="F0E0"/>
            </w:r>
            <w:r w:rsidR="00F06242">
              <w:rPr>
                <w:rFonts w:cs="Arial"/>
                <w:sz w:val="16"/>
                <w:szCs w:val="16"/>
              </w:rPr>
              <w:t xml:space="preserve"> </w:t>
            </w:r>
            <w:r w:rsidR="00F06242" w:rsidRPr="00F06242">
              <w:rPr>
                <w:rFonts w:cs="Arial"/>
                <w:sz w:val="16"/>
                <w:szCs w:val="16"/>
              </w:rPr>
              <w:t>/shared/ASAssets/KPImetrics/Customize/pqInsert_METADATA_Constants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35464E79" w14:textId="77777777" w:rsidR="00FE3FCF"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/services/databases/ASAssets/</w:t>
            </w:r>
            <w:proofErr w:type="spellStart"/>
            <w:r w:rsidRPr="00FE3FCF">
              <w:rPr>
                <w:rFonts w:cs="Arial"/>
                <w:sz w:val="18"/>
                <w:szCs w:val="18"/>
              </w:rPr>
              <w:t>KPImetrics</w:t>
            </w:r>
            <w:proofErr w:type="spellEnd"/>
            <w:r w:rsidRPr="00FE3FCF">
              <w:rPr>
                <w:rFonts w:cs="Arial"/>
                <w:sz w:val="18"/>
                <w:szCs w:val="18"/>
              </w:rPr>
              <w:t>/workflow/</w:t>
            </w:r>
            <w:r>
              <w:rPr>
                <w:rFonts w:cs="Arial"/>
                <w:sz w:val="18"/>
                <w:szCs w:val="18"/>
              </w:rPr>
              <w:t xml:space="preserve"> </w:t>
            </w:r>
            <w:proofErr w:type="spellStart"/>
            <w:r w:rsidR="00834910">
              <w:rPr>
                <w:rFonts w:cs="Arial"/>
                <w:sz w:val="18"/>
                <w:szCs w:val="18"/>
              </w:rPr>
              <w:t>vCISWorkflowStatus</w:t>
            </w:r>
            <w:proofErr w:type="spellEnd"/>
          </w:p>
          <w:p w14:paraId="6E6AF6F9" w14:textId="5607C09D" w:rsidR="009D458A" w:rsidRPr="00BE59C7" w:rsidRDefault="009D458A" w:rsidP="00FE3FCF">
            <w:pPr>
              <w:ind w:left="220" w:hanging="220"/>
              <w:rPr>
                <w:rFonts w:cs="Arial"/>
                <w:sz w:val="18"/>
                <w:szCs w:val="18"/>
              </w:rPr>
            </w:pPr>
            <w:r>
              <w:rPr>
                <w:rFonts w:cs="Arial"/>
                <w:sz w:val="18"/>
                <w:szCs w:val="18"/>
              </w:rPr>
              <w:t xml:space="preserve">Uses the same ALL_RESOURCE data from METRICS_ALL_RESOURCES_STG which gets cached every 2 hours.  The data would be current as of </w:t>
            </w:r>
            <w:r w:rsidR="009516E4">
              <w:rPr>
                <w:rFonts w:cs="Arial"/>
                <w:sz w:val="18"/>
                <w:szCs w:val="18"/>
              </w:rPr>
              <w:t>9</w:t>
            </w:r>
            <w:r>
              <w:rPr>
                <w:rFonts w:cs="Arial"/>
                <w:sz w:val="18"/>
                <w:szCs w:val="18"/>
              </w:rPr>
              <w:t xml:space="preserve"> pm.  This alleviates the need to recache data that was already cached.  Therefore, there is a </w:t>
            </w:r>
            <w:r w:rsidRPr="009D458A">
              <w:rPr>
                <w:rFonts w:cs="Arial"/>
                <w:b/>
                <w:color w:val="0070C0"/>
                <w:sz w:val="18"/>
                <w:szCs w:val="18"/>
              </w:rPr>
              <w:t>dependency</w:t>
            </w:r>
            <w:r w:rsidRPr="009D458A">
              <w:rPr>
                <w:rFonts w:cs="Arial"/>
                <w:color w:val="0070C0"/>
                <w:sz w:val="18"/>
                <w:szCs w:val="18"/>
              </w:rPr>
              <w:t xml:space="preserve"> </w:t>
            </w:r>
            <w:r>
              <w:rPr>
                <w:rFonts w:cs="Arial"/>
                <w:sz w:val="18"/>
                <w:szCs w:val="18"/>
              </w:rPr>
              <w:t xml:space="preserve">on </w:t>
            </w:r>
            <w:proofErr w:type="spellStart"/>
            <w:r w:rsidRPr="009D458A">
              <w:rPr>
                <w:rFonts w:cs="Arial"/>
                <w:b/>
                <w:color w:val="0070C0"/>
                <w:sz w:val="18"/>
                <w:szCs w:val="18"/>
              </w:rPr>
              <w:t>Cache_ALL_RESOURCES</w:t>
            </w:r>
            <w:proofErr w:type="spellEnd"/>
            <w:r w:rsidRPr="009D458A">
              <w:rPr>
                <w:rFonts w:cs="Arial"/>
                <w:color w:val="0070C0"/>
                <w:sz w:val="18"/>
                <w:szCs w:val="18"/>
              </w:rPr>
              <w:t xml:space="preserve"> </w:t>
            </w:r>
            <w:r>
              <w:rPr>
                <w:rFonts w:cs="Arial"/>
                <w:sz w:val="18"/>
                <w:szCs w:val="18"/>
              </w:rPr>
              <w:t>completing for a given node.</w:t>
            </w:r>
          </w:p>
        </w:tc>
      </w:tr>
    </w:tbl>
    <w:p w14:paraId="3DCCDE12" w14:textId="6852C074" w:rsidR="00C325AD" w:rsidRDefault="00834910" w:rsidP="00834910">
      <w:pPr>
        <w:pStyle w:val="Heading3"/>
      </w:pPr>
      <w:bookmarkStart w:id="42" w:name="_Metadata_System_Helpers"/>
      <w:bookmarkStart w:id="43" w:name="_Physical_Oracle_Triggers"/>
      <w:bookmarkStart w:id="44" w:name="_Physical_Postgres_Triggers"/>
      <w:bookmarkStart w:id="45" w:name="_Physical_SQL_Server"/>
      <w:bookmarkEnd w:id="42"/>
      <w:bookmarkEnd w:id="43"/>
      <w:bookmarkEnd w:id="44"/>
      <w:bookmarkEnd w:id="45"/>
      <w:r>
        <w:t xml:space="preserve"> </w:t>
      </w:r>
    </w:p>
    <w:p w14:paraId="49AE026C" w14:textId="339FD2BC" w:rsidR="00F22BEA" w:rsidRDefault="00F22BEA" w:rsidP="00F22BEA"/>
    <w:p w14:paraId="1564468C" w14:textId="42F330F1" w:rsidR="00F22BEA" w:rsidRDefault="00F22BEA" w:rsidP="00F22BEA"/>
    <w:p w14:paraId="06A95D5A" w14:textId="77777777" w:rsidR="00F22BEA" w:rsidRPr="00F22BEA" w:rsidRDefault="00F22BEA" w:rsidP="00F22BEA"/>
    <w:p w14:paraId="53822C23" w14:textId="59C5AF0B" w:rsidR="00F63A1E" w:rsidRPr="00601542" w:rsidRDefault="00F63A1E" w:rsidP="00F63A1E">
      <w:pPr>
        <w:pStyle w:val="Heading2"/>
      </w:pPr>
      <w:bookmarkStart w:id="46" w:name="_Toc119879063"/>
      <w:r>
        <w:lastRenderedPageBreak/>
        <w:t>Load Script Procedure Architecture</w:t>
      </w:r>
      <w:bookmarkEnd w:id="46"/>
    </w:p>
    <w:p w14:paraId="43E4214B" w14:textId="4729A575" w:rsidR="00F63A1E" w:rsidRPr="001F1ACE" w:rsidRDefault="00F63A1E" w:rsidP="00F63A1E">
      <w:pPr>
        <w:pStyle w:val="CS-Bodytext"/>
      </w:pPr>
      <w:r>
        <w:rPr>
          <w:rFonts w:cs="Arial"/>
          <w:bCs/>
          <w:szCs w:val="28"/>
        </w:rPr>
        <w:t>The following provides a description for the load script architecture</w:t>
      </w:r>
      <w:r w:rsidRPr="00601542">
        <w:t xml:space="preserve">. </w:t>
      </w:r>
    </w:p>
    <w:p w14:paraId="3F817866" w14:textId="77777777" w:rsidR="00F63A1E" w:rsidRDefault="00F22BEA" w:rsidP="00F63A1E">
      <w:pPr>
        <w:spacing w:before="120" w:after="120"/>
        <w:rPr>
          <w:rFonts w:ascii="Arial" w:hAnsi="Arial" w:cs="Arial"/>
          <w:sz w:val="21"/>
          <w:szCs w:val="18"/>
        </w:rPr>
      </w:pPr>
      <w:r w:rsidRPr="00917AE2">
        <w:rPr>
          <w:rFonts w:ascii="Arial" w:hAnsi="Arial" w:cs="Arial"/>
          <w:sz w:val="22"/>
        </w:rPr>
        <w:t>Location: /shared/ASAssets/KPImetrics/Physical/Metadata/System</w:t>
      </w:r>
      <w:r>
        <w:rPr>
          <w:rFonts w:ascii="Arial" w:hAnsi="Arial" w:cs="Arial"/>
          <w:sz w:val="22"/>
        </w:rPr>
        <w:t>/</w:t>
      </w:r>
      <w:r w:rsidR="004341F5" w:rsidRPr="00F22BEA">
        <w:rPr>
          <w:rFonts w:ascii="Arial" w:hAnsi="Arial" w:cs="Arial"/>
          <w:sz w:val="21"/>
          <w:szCs w:val="18"/>
        </w:rPr>
        <w:t xml:space="preserve">Cache_METADATA_TABLES </w:t>
      </w:r>
    </w:p>
    <w:p w14:paraId="1C1A3036" w14:textId="2E1ACF72" w:rsidR="00F63A1E" w:rsidRPr="00601542" w:rsidRDefault="00F63A1E" w:rsidP="00F63A1E">
      <w:pPr>
        <w:pStyle w:val="Heading3"/>
        <w:rPr>
          <w:sz w:val="22"/>
        </w:rPr>
      </w:pPr>
      <w:bookmarkStart w:id="47" w:name="_Toc119879064"/>
      <w:r>
        <w:rPr>
          <w:sz w:val="22"/>
        </w:rPr>
        <w:t>Architecture</w:t>
      </w:r>
      <w:bookmarkEnd w:id="47"/>
    </w:p>
    <w:p w14:paraId="012CC2C4" w14:textId="57F764AC" w:rsidR="00F22BEA" w:rsidRDefault="00F22BEA" w:rsidP="00F22BEA">
      <w:pPr>
        <w:spacing w:before="120" w:after="120"/>
        <w:ind w:left="288"/>
        <w:rPr>
          <w:rFonts w:ascii="Arial" w:hAnsi="Arial" w:cs="Arial"/>
          <w:sz w:val="22"/>
        </w:rPr>
      </w:pPr>
      <w:r>
        <w:rPr>
          <w:rFonts w:ascii="Arial" w:hAnsi="Arial" w:cs="Arial"/>
          <w:sz w:val="22"/>
        </w:rPr>
        <w:t>This section describes the architecture of the load script.</w:t>
      </w:r>
    </w:p>
    <w:p w14:paraId="48DE0E8C" w14:textId="34B23489" w:rsidR="001302F5" w:rsidRDefault="001302F5" w:rsidP="00F22BEA">
      <w:pPr>
        <w:spacing w:before="120" w:after="120"/>
        <w:ind w:left="288"/>
        <w:rPr>
          <w:rFonts w:ascii="Arial" w:hAnsi="Arial" w:cs="Arial"/>
          <w:sz w:val="22"/>
        </w:rPr>
      </w:pPr>
      <w:r>
        <w:rPr>
          <w:rFonts w:ascii="Arial" w:hAnsi="Arial" w:cs="Arial"/>
          <w:sz w:val="22"/>
        </w:rPr>
        <w:t xml:space="preserve">One word is used to simplify the entire process “PARTITIONING”.   Database partitioning is used to </w:t>
      </w:r>
      <w:r w:rsidR="00411D3E">
        <w:rPr>
          <w:rFonts w:ascii="Arial" w:hAnsi="Arial" w:cs="Arial"/>
          <w:sz w:val="22"/>
        </w:rPr>
        <w:t xml:space="preserve">ELIMINATE “ARCHIVING” to separate tables and then consequently “PURGING” with delete statements </w:t>
      </w:r>
      <w:proofErr w:type="spellStart"/>
      <w:r w:rsidR="00411D3E">
        <w:rPr>
          <w:rFonts w:ascii="Arial" w:hAnsi="Arial" w:cs="Arial"/>
          <w:sz w:val="22"/>
        </w:rPr>
        <w:t>thos</w:t>
      </w:r>
      <w:proofErr w:type="spellEnd"/>
      <w:r w:rsidR="00411D3E">
        <w:rPr>
          <w:rFonts w:ascii="Arial" w:hAnsi="Arial" w:cs="Arial"/>
          <w:sz w:val="22"/>
        </w:rPr>
        <w:t xml:space="preserve"> addition archive tables.  There still is the concept of purge but it is much more efficient in that it uses a truncate on the partition which is effectively a metadata call and thus very fast.</w:t>
      </w:r>
    </w:p>
    <w:p w14:paraId="5C76FBFD" w14:textId="2A0C65FB" w:rsidR="00392F54" w:rsidRDefault="00392F54" w:rsidP="00392F54">
      <w:pPr>
        <w:spacing w:before="120" w:after="120"/>
        <w:ind w:left="288"/>
        <w:rPr>
          <w:rFonts w:ascii="Arial" w:hAnsi="Arial" w:cs="Arial"/>
          <w:sz w:val="22"/>
        </w:rPr>
      </w:pPr>
      <w:r>
        <w:rPr>
          <w:rFonts w:ascii="Arial" w:hAnsi="Arial" w:cs="Arial"/>
          <w:sz w:val="22"/>
        </w:rPr>
        <w:t xml:space="preserve">The benefit of </w:t>
      </w:r>
      <w:proofErr w:type="spellStart"/>
      <w:r>
        <w:rPr>
          <w:rFonts w:ascii="Arial" w:hAnsi="Arial" w:cs="Arial"/>
          <w:sz w:val="22"/>
        </w:rPr>
        <w:t>ths</w:t>
      </w:r>
      <w:proofErr w:type="spellEnd"/>
      <w:r>
        <w:rPr>
          <w:rFonts w:ascii="Arial" w:hAnsi="Arial" w:cs="Arial"/>
          <w:sz w:val="22"/>
        </w:rPr>
        <w:t xml:space="preserve"> strategy is three-fold.  The process reduces time in the purge process and archive process which can account for hours of time with very large tables.  The third benefit is that only one set of views is required for both current and history which makes reporting easier.</w:t>
      </w:r>
    </w:p>
    <w:p w14:paraId="38B10807" w14:textId="3AAA34A3" w:rsidR="00392F54" w:rsidRDefault="00392F54" w:rsidP="00392F54">
      <w:pPr>
        <w:spacing w:before="120" w:after="120"/>
        <w:ind w:left="288"/>
        <w:rPr>
          <w:rFonts w:ascii="Arial" w:hAnsi="Arial" w:cs="Arial"/>
          <w:sz w:val="22"/>
        </w:rPr>
      </w:pPr>
      <w:r>
        <w:rPr>
          <w:rFonts w:ascii="Arial" w:hAnsi="Arial" w:cs="Arial"/>
          <w:sz w:val="22"/>
        </w:rPr>
        <w:t>With partitioning, it is very important to include the partition number in the query in order to realize partition elimination and thus increase performance.</w:t>
      </w:r>
    </w:p>
    <w:p w14:paraId="15693DD2" w14:textId="6566CD3E" w:rsidR="00411D3E" w:rsidRDefault="00411D3E" w:rsidP="00411D3E">
      <w:pPr>
        <w:spacing w:before="120" w:after="120"/>
        <w:ind w:left="288"/>
        <w:rPr>
          <w:rFonts w:ascii="Arial" w:hAnsi="Arial" w:cs="Arial"/>
          <w:sz w:val="22"/>
        </w:rPr>
      </w:pPr>
      <w:r>
        <w:rPr>
          <w:rFonts w:ascii="Arial" w:hAnsi="Arial" w:cs="Arial"/>
          <w:sz w:val="22"/>
        </w:rPr>
        <w:t xml:space="preserve">Partitioning is advantageous because the same table contains the current and history broken down by partitions.  The current “DAY” contains the current partition of rows.  Partitioning allows for a sliding window of days of data.  This strategy allows for a total of 366 days (accounting for leap year) to hold data.  The number of </w:t>
      </w:r>
      <w:proofErr w:type="spellStart"/>
      <w:r>
        <w:rPr>
          <w:rFonts w:ascii="Arial" w:hAnsi="Arial" w:cs="Arial"/>
          <w:sz w:val="22"/>
        </w:rPr>
        <w:t>commonValues.purgeMetadata</w:t>
      </w:r>
      <w:proofErr w:type="spellEnd"/>
      <w:r>
        <w:rPr>
          <w:rFonts w:ascii="Arial" w:hAnsi="Arial" w:cs="Arial"/>
          <w:sz w:val="22"/>
        </w:rPr>
        <w:t xml:space="preserve"> will define how many days you want to keep and will purge the other days via the sliding window.</w:t>
      </w:r>
    </w:p>
    <w:p w14:paraId="33DCB26B" w14:textId="6EDE8E87" w:rsidR="00411D3E" w:rsidRDefault="00411D3E" w:rsidP="00411D3E">
      <w:pPr>
        <w:spacing w:before="120" w:after="120"/>
        <w:ind w:left="720"/>
        <w:rPr>
          <w:rFonts w:ascii="Arial" w:hAnsi="Arial" w:cs="Arial"/>
          <w:sz w:val="22"/>
        </w:rPr>
      </w:pPr>
      <w:r>
        <w:rPr>
          <w:rFonts w:ascii="Arial" w:hAnsi="Arial" w:cs="Arial"/>
          <w:sz w:val="22"/>
        </w:rPr>
        <w:t>Sliding Window Example:</w:t>
      </w:r>
    </w:p>
    <w:p w14:paraId="6B0EC7CD" w14:textId="6D1D8004" w:rsidR="00411D3E" w:rsidRDefault="00411D3E" w:rsidP="00411D3E">
      <w:pPr>
        <w:spacing w:before="120" w:after="120"/>
        <w:ind w:left="720"/>
        <w:rPr>
          <w:rFonts w:ascii="Arial" w:hAnsi="Arial" w:cs="Arial"/>
          <w:sz w:val="22"/>
        </w:rPr>
      </w:pPr>
      <w:r>
        <w:rPr>
          <w:rFonts w:ascii="Arial" w:hAnsi="Arial" w:cs="Arial"/>
          <w:sz w:val="22"/>
        </w:rPr>
        <w:t xml:space="preserve">Assumption: </w:t>
      </w:r>
      <w:proofErr w:type="spellStart"/>
      <w:r>
        <w:rPr>
          <w:rFonts w:ascii="Arial" w:hAnsi="Arial" w:cs="Arial"/>
          <w:sz w:val="22"/>
        </w:rPr>
        <w:t>commonValues.purgeMetadata</w:t>
      </w:r>
      <w:proofErr w:type="spellEnd"/>
      <w:r>
        <w:rPr>
          <w:rFonts w:ascii="Arial" w:hAnsi="Arial" w:cs="Arial"/>
          <w:sz w:val="22"/>
        </w:rPr>
        <w:t>=120 days (4 months)</w:t>
      </w:r>
    </w:p>
    <w:p w14:paraId="1FC51889" w14:textId="23C02A00" w:rsidR="00411D3E" w:rsidRDefault="00411D3E" w:rsidP="00411D3E">
      <w:pPr>
        <w:spacing w:before="120" w:after="120"/>
        <w:ind w:left="720"/>
        <w:rPr>
          <w:rFonts w:ascii="Arial" w:hAnsi="Arial" w:cs="Arial"/>
          <w:sz w:val="22"/>
        </w:rPr>
      </w:pPr>
      <w:r>
        <w:rPr>
          <w:rFonts w:ascii="Arial" w:hAnsi="Arial" w:cs="Arial"/>
          <w:sz w:val="22"/>
        </w:rPr>
        <w:t>Current Day=May 1 2020 = partition 122</w:t>
      </w:r>
      <w:r w:rsidR="00E37E4A">
        <w:rPr>
          <w:rFonts w:ascii="Arial" w:hAnsi="Arial" w:cs="Arial"/>
          <w:sz w:val="22"/>
        </w:rPr>
        <w:t xml:space="preserve"> [current day is the day the data is loaded]</w:t>
      </w:r>
    </w:p>
    <w:p w14:paraId="2D82648F" w14:textId="77D369A0" w:rsidR="00411D3E" w:rsidRDefault="00411D3E" w:rsidP="00411D3E">
      <w:pPr>
        <w:spacing w:before="120" w:after="120"/>
        <w:ind w:left="720"/>
        <w:rPr>
          <w:rFonts w:ascii="Arial" w:hAnsi="Arial" w:cs="Arial"/>
          <w:sz w:val="22"/>
        </w:rPr>
      </w:pPr>
      <w:r>
        <w:rPr>
          <w:rFonts w:ascii="Arial" w:hAnsi="Arial" w:cs="Arial"/>
          <w:sz w:val="22"/>
        </w:rPr>
        <w:t>Sliding window looks backwards for 120 days to preserve data</w:t>
      </w:r>
      <w:r w:rsidR="00E37E4A">
        <w:rPr>
          <w:rFonts w:ascii="Arial" w:hAnsi="Arial" w:cs="Arial"/>
          <w:sz w:val="22"/>
        </w:rPr>
        <w:t>.  Therefore, data is preserved between Jan 3 2020 [partition=3] thru May 1 2020 [partition=122].</w:t>
      </w:r>
    </w:p>
    <w:p w14:paraId="04881BA9" w14:textId="0E568D4E" w:rsidR="00E37E4A" w:rsidRDefault="00E37E4A" w:rsidP="00E37E4A">
      <w:pPr>
        <w:spacing w:before="120" w:after="120"/>
        <w:ind w:left="288"/>
        <w:rPr>
          <w:rFonts w:ascii="Arial" w:hAnsi="Arial" w:cs="Arial"/>
          <w:sz w:val="22"/>
        </w:rPr>
      </w:pPr>
      <w:r>
        <w:rPr>
          <w:rFonts w:ascii="Arial" w:hAnsi="Arial" w:cs="Arial"/>
          <w:sz w:val="22"/>
        </w:rPr>
        <w:t>The load process will automatically truncate the current day partition just prio</w:t>
      </w:r>
      <w:r w:rsidR="008E7943">
        <w:rPr>
          <w:rFonts w:ascii="Arial" w:hAnsi="Arial" w:cs="Arial"/>
          <w:sz w:val="22"/>
        </w:rPr>
        <w:t>r</w:t>
      </w:r>
      <w:r>
        <w:rPr>
          <w:rFonts w:ascii="Arial" w:hAnsi="Arial" w:cs="Arial"/>
          <w:sz w:val="22"/>
        </w:rPr>
        <w:t xml:space="preserve"> to loading it.  In addition, it will truncate all the partitions looking forward until beginning date of the sliding window</w:t>
      </w:r>
      <w:r w:rsidR="00E03371">
        <w:rPr>
          <w:rFonts w:ascii="Arial" w:hAnsi="Arial" w:cs="Arial"/>
          <w:sz w:val="22"/>
        </w:rPr>
        <w:t xml:space="preserve"> thus preserving</w:t>
      </w:r>
      <w:r w:rsidR="00392F54">
        <w:rPr>
          <w:rFonts w:ascii="Arial" w:hAnsi="Arial" w:cs="Arial"/>
          <w:sz w:val="22"/>
        </w:rPr>
        <w:t xml:space="preserve"> the history.</w:t>
      </w:r>
    </w:p>
    <w:p w14:paraId="592C67C0" w14:textId="2C89DED4" w:rsidR="00F22BEA" w:rsidRDefault="00F22BEA" w:rsidP="00F22BEA">
      <w:pPr>
        <w:spacing w:before="120" w:after="120"/>
        <w:ind w:left="288"/>
        <w:rPr>
          <w:rFonts w:ascii="Arial" w:hAnsi="Arial" w:cs="Arial"/>
          <w:sz w:val="22"/>
        </w:rPr>
      </w:pPr>
      <w:r w:rsidRPr="00AB3DD4">
        <w:rPr>
          <w:rFonts w:ascii="Arial" w:hAnsi="Arial" w:cs="Arial"/>
          <w:sz w:val="22"/>
          <w:u w:val="single"/>
        </w:rPr>
        <w:t>Pre-processing section</w:t>
      </w:r>
      <w:r>
        <w:rPr>
          <w:rFonts w:ascii="Arial" w:hAnsi="Arial" w:cs="Arial"/>
          <w:sz w:val="22"/>
        </w:rPr>
        <w:t>:</w:t>
      </w:r>
    </w:p>
    <w:p w14:paraId="6A08D695" w14:textId="64BC0E7A" w:rsidR="00F22BEA" w:rsidRDefault="00F22BEA" w:rsidP="00C434EA">
      <w:pPr>
        <w:pStyle w:val="ListParagraph"/>
        <w:numPr>
          <w:ilvl w:val="0"/>
          <w:numId w:val="28"/>
        </w:numPr>
        <w:spacing w:before="240" w:after="240" w:line="276" w:lineRule="auto"/>
        <w:rPr>
          <w:rFonts w:ascii="Arial" w:hAnsi="Arial" w:cs="Arial"/>
          <w:sz w:val="22"/>
        </w:rPr>
      </w:pPr>
      <w:r>
        <w:rPr>
          <w:rFonts w:ascii="Arial" w:hAnsi="Arial" w:cs="Arial"/>
          <w:sz w:val="22"/>
        </w:rPr>
        <w:t>A gatekeeper control name “</w:t>
      </w:r>
      <w:r w:rsidR="00B0308F">
        <w:rPr>
          <w:rFonts w:ascii="Arial" w:hAnsi="Arial" w:cs="Arial"/>
          <w:sz w:val="22"/>
        </w:rPr>
        <w:t>METADATA_TRUNCATE_ALL_PARTITIONS</w:t>
      </w:r>
      <w:r>
        <w:rPr>
          <w:rFonts w:ascii="Arial" w:hAnsi="Arial" w:cs="Arial"/>
          <w:sz w:val="22"/>
        </w:rPr>
        <w:t>” is inserted when all nodes begin.</w:t>
      </w:r>
      <w:r w:rsidR="001823B7">
        <w:rPr>
          <w:rFonts w:ascii="Arial" w:hAnsi="Arial" w:cs="Arial"/>
          <w:sz w:val="22"/>
        </w:rPr>
        <w:t xml:space="preserve">  The first node is takes control first and the other nodes wait.</w:t>
      </w:r>
    </w:p>
    <w:p w14:paraId="3F94FB77" w14:textId="30A32256" w:rsidR="001823B7" w:rsidRDefault="001823B7" w:rsidP="001823B7">
      <w:pPr>
        <w:pStyle w:val="ListParagraph"/>
        <w:numPr>
          <w:ilvl w:val="1"/>
          <w:numId w:val="28"/>
        </w:numPr>
        <w:spacing w:before="240" w:after="240" w:line="276" w:lineRule="auto"/>
        <w:rPr>
          <w:rFonts w:ascii="Arial" w:hAnsi="Arial" w:cs="Arial"/>
          <w:sz w:val="22"/>
        </w:rPr>
      </w:pPr>
      <w:r>
        <w:rPr>
          <w:rFonts w:ascii="Arial" w:hAnsi="Arial" w:cs="Arial"/>
          <w:sz w:val="22"/>
        </w:rPr>
        <w:t xml:space="preserve">All other nodes will wait until the processing is complete.  If the processing takes longer than 60 tries * 60 second pause [1 hour], then the node will throw an exception as follows:  </w:t>
      </w:r>
      <w:r w:rsidRPr="001823B7">
        <w:rPr>
          <w:rFonts w:ascii="Arial" w:hAnsi="Arial" w:cs="Arial"/>
          <w:sz w:val="22"/>
        </w:rPr>
        <w:t>[</w:t>
      </w:r>
      <w:proofErr w:type="spellStart"/>
      <w:r w:rsidRPr="001823B7">
        <w:rPr>
          <w:rFonts w:ascii="Arial" w:hAnsi="Arial" w:cs="Arial"/>
          <w:sz w:val="22"/>
        </w:rPr>
        <w:t>gateKeeper</w:t>
      </w:r>
      <w:proofErr w:type="spellEnd"/>
      <w:r w:rsidRPr="001823B7">
        <w:rPr>
          <w:rFonts w:ascii="Arial" w:hAnsi="Arial" w:cs="Arial"/>
          <w:sz w:val="22"/>
        </w:rPr>
        <w:t xml:space="preserve">] Time expired waiting for a chance to delete rows for </w:t>
      </w:r>
      <w:proofErr w:type="spellStart"/>
      <w:r w:rsidRPr="001823B7">
        <w:rPr>
          <w:rFonts w:ascii="Arial" w:hAnsi="Arial" w:cs="Arial"/>
          <w:sz w:val="22"/>
        </w:rPr>
        <w:t>controlName</w:t>
      </w:r>
      <w:proofErr w:type="spellEnd"/>
      <w:r w:rsidRPr="001823B7">
        <w:rPr>
          <w:rFonts w:ascii="Arial" w:hAnsi="Arial" w:cs="Arial"/>
          <w:sz w:val="22"/>
        </w:rPr>
        <w:t>=[METADATA_</w:t>
      </w:r>
      <w:r w:rsidR="00224F53">
        <w:rPr>
          <w:rFonts w:ascii="Arial" w:hAnsi="Arial" w:cs="Arial"/>
          <w:sz w:val="22"/>
        </w:rPr>
        <w:t>TRUNCATE_ALL_PARTITIONS</w:t>
      </w:r>
      <w:r w:rsidRPr="001823B7">
        <w:rPr>
          <w:rFonts w:ascii="Arial" w:hAnsi="Arial" w:cs="Arial"/>
          <w:sz w:val="22"/>
        </w:rPr>
        <w:t>]</w:t>
      </w:r>
    </w:p>
    <w:p w14:paraId="5EC05C57" w14:textId="6F7B54FB" w:rsidR="001823B7" w:rsidRPr="001823B7" w:rsidRDefault="001823B7" w:rsidP="001823B7">
      <w:pPr>
        <w:pStyle w:val="ListParagraph"/>
        <w:numPr>
          <w:ilvl w:val="1"/>
          <w:numId w:val="28"/>
        </w:numPr>
        <w:spacing w:before="240" w:after="240" w:line="276" w:lineRule="auto"/>
        <w:rPr>
          <w:rFonts w:ascii="Arial" w:hAnsi="Arial" w:cs="Arial"/>
          <w:sz w:val="22"/>
        </w:rPr>
      </w:pPr>
      <w:r>
        <w:rPr>
          <w:rFonts w:ascii="Arial" w:hAnsi="Arial" w:cs="Arial"/>
          <w:sz w:val="22"/>
        </w:rPr>
        <w:t>Since truncate happens very fast, this should never happen.</w:t>
      </w:r>
    </w:p>
    <w:p w14:paraId="3F6D7E0A" w14:textId="60106E0A" w:rsidR="00C434EA" w:rsidRPr="00C434EA" w:rsidRDefault="00331B64" w:rsidP="00C434EA">
      <w:pPr>
        <w:pStyle w:val="ListParagraph"/>
        <w:numPr>
          <w:ilvl w:val="0"/>
          <w:numId w:val="28"/>
        </w:numPr>
        <w:spacing w:before="240" w:after="240" w:line="276" w:lineRule="auto"/>
        <w:rPr>
          <w:rFonts w:ascii="Arial" w:hAnsi="Arial" w:cs="Arial"/>
          <w:sz w:val="22"/>
        </w:rPr>
      </w:pPr>
      <w:r>
        <w:rPr>
          <w:rFonts w:ascii="Arial" w:hAnsi="Arial" w:cs="Arial"/>
          <w:b/>
          <w:sz w:val="22"/>
          <w:u w:val="single"/>
        </w:rPr>
        <w:t>Truncate</w:t>
      </w:r>
      <w:r w:rsidR="00F22BEA" w:rsidRPr="00C434EA">
        <w:rPr>
          <w:rFonts w:ascii="Arial" w:hAnsi="Arial" w:cs="Arial"/>
          <w:b/>
          <w:sz w:val="22"/>
          <w:u w:val="single"/>
        </w:rPr>
        <w:t xml:space="preserve"> </w:t>
      </w:r>
      <w:r w:rsidR="00422D33">
        <w:rPr>
          <w:rFonts w:ascii="Arial" w:hAnsi="Arial" w:cs="Arial"/>
          <w:b/>
          <w:sz w:val="22"/>
          <w:u w:val="single"/>
        </w:rPr>
        <w:t>partition</w:t>
      </w:r>
      <w:r w:rsidR="00F22BEA" w:rsidRPr="00F22BEA">
        <w:rPr>
          <w:rFonts w:ascii="Arial" w:hAnsi="Arial" w:cs="Arial"/>
          <w:sz w:val="22"/>
        </w:rPr>
        <w:t xml:space="preserve"> – </w:t>
      </w:r>
      <w:r w:rsidR="001823B7">
        <w:rPr>
          <w:rFonts w:ascii="Arial" w:hAnsi="Arial" w:cs="Arial"/>
          <w:sz w:val="22"/>
        </w:rPr>
        <w:t xml:space="preserve">Due to the code path, each node will execute the truncate.  The first node </w:t>
      </w:r>
      <w:proofErr w:type="spellStart"/>
      <w:r w:rsidR="001823B7">
        <w:rPr>
          <w:rFonts w:ascii="Arial" w:hAnsi="Arial" w:cs="Arial"/>
          <w:sz w:val="22"/>
        </w:rPr>
        <w:t>acutally</w:t>
      </w:r>
      <w:proofErr w:type="spellEnd"/>
      <w:r w:rsidR="001823B7">
        <w:rPr>
          <w:rFonts w:ascii="Arial" w:hAnsi="Arial" w:cs="Arial"/>
          <w:sz w:val="22"/>
        </w:rPr>
        <w:t xml:space="preserve"> does the work and performs the truncate according to the sliding window.  The procedure “</w:t>
      </w:r>
      <w:r w:rsidR="001823B7" w:rsidRPr="001823B7">
        <w:rPr>
          <w:rFonts w:ascii="Arial" w:hAnsi="Arial" w:cs="Arial"/>
          <w:sz w:val="22"/>
        </w:rPr>
        <w:t>P_METADATA_TRUNCATE_PARTITION</w:t>
      </w:r>
      <w:r w:rsidR="001823B7">
        <w:rPr>
          <w:rFonts w:ascii="Arial" w:hAnsi="Arial" w:cs="Arial"/>
          <w:sz w:val="22"/>
        </w:rPr>
        <w:t xml:space="preserve">” is invoked to perform the truncate.  The other nodes detect a zero count and bypass the operation. </w:t>
      </w:r>
    </w:p>
    <w:p w14:paraId="15701B8B" w14:textId="1A81FDAA" w:rsidR="00F22BEA" w:rsidRPr="00331B64" w:rsidRDefault="00F22BEA" w:rsidP="00331B64">
      <w:pPr>
        <w:pStyle w:val="ListParagraph"/>
        <w:numPr>
          <w:ilvl w:val="0"/>
          <w:numId w:val="28"/>
        </w:numPr>
        <w:spacing w:before="240" w:after="240" w:line="276" w:lineRule="auto"/>
        <w:rPr>
          <w:rFonts w:ascii="Arial" w:hAnsi="Arial" w:cs="Arial"/>
          <w:sz w:val="22"/>
        </w:rPr>
      </w:pPr>
      <w:r w:rsidRPr="00C434EA">
        <w:rPr>
          <w:rFonts w:ascii="Arial" w:hAnsi="Arial" w:cs="Arial"/>
          <w:b/>
          <w:sz w:val="22"/>
          <w:u w:val="single"/>
        </w:rPr>
        <w:lastRenderedPageBreak/>
        <w:t>Truncate tables</w:t>
      </w:r>
      <w:r>
        <w:rPr>
          <w:rFonts w:ascii="Arial" w:hAnsi="Arial" w:cs="Arial"/>
          <w:sz w:val="22"/>
          <w:u w:val="single"/>
        </w:rPr>
        <w:t xml:space="preserve"> </w:t>
      </w:r>
      <w:r>
        <w:rPr>
          <w:rFonts w:ascii="Arial" w:hAnsi="Arial" w:cs="Arial"/>
          <w:sz w:val="22"/>
        </w:rPr>
        <w:t xml:space="preserve">– </w:t>
      </w:r>
      <w:r w:rsidR="00224F53">
        <w:rPr>
          <w:rFonts w:ascii="Arial" w:hAnsi="Arial" w:cs="Arial"/>
          <w:sz w:val="22"/>
        </w:rPr>
        <w:t xml:space="preserve">The first node through the gatekeeper will </w:t>
      </w:r>
      <w:r>
        <w:rPr>
          <w:rFonts w:ascii="Arial" w:hAnsi="Arial" w:cs="Arial"/>
          <w:sz w:val="22"/>
        </w:rPr>
        <w:t xml:space="preserve">be responsible for truncating </w:t>
      </w:r>
      <w:r w:rsidR="00331B64">
        <w:rPr>
          <w:rFonts w:ascii="Arial" w:hAnsi="Arial" w:cs="Arial"/>
          <w:sz w:val="22"/>
        </w:rPr>
        <w:t xml:space="preserve">the following tables [METADATA_ALL_PRIVILEGES, METADATA_PRIVILEGE_COMBINED] </w:t>
      </w:r>
      <w:r w:rsidRPr="00331B64">
        <w:rPr>
          <w:rFonts w:ascii="Arial" w:hAnsi="Arial" w:cs="Arial"/>
          <w:sz w:val="22"/>
        </w:rPr>
        <w:t>in order to maximize efficiency.  The first node who reaches this point in the code will take control.  All other nodes will wait at the gatekeeper() until the first node has finished.</w:t>
      </w:r>
      <w:r w:rsidR="000A257B">
        <w:rPr>
          <w:rFonts w:ascii="Arial" w:hAnsi="Arial" w:cs="Arial"/>
          <w:sz w:val="22"/>
        </w:rPr>
        <w:t xml:space="preserve">  The other nodes will detect a zero count and bypass the truncate.</w:t>
      </w:r>
    </w:p>
    <w:p w14:paraId="22EDE22A" w14:textId="009EBC52" w:rsidR="00C434EA" w:rsidRDefault="00C434EA" w:rsidP="00C434EA">
      <w:pPr>
        <w:pStyle w:val="ListParagraph"/>
        <w:numPr>
          <w:ilvl w:val="0"/>
          <w:numId w:val="28"/>
        </w:numPr>
        <w:spacing w:before="240" w:after="240" w:line="276" w:lineRule="auto"/>
        <w:rPr>
          <w:rFonts w:ascii="Arial" w:hAnsi="Arial" w:cs="Arial"/>
          <w:sz w:val="22"/>
        </w:rPr>
      </w:pPr>
      <w:r w:rsidRPr="00C434EA">
        <w:rPr>
          <w:rFonts w:ascii="Arial" w:hAnsi="Arial" w:cs="Arial"/>
          <w:sz w:val="22"/>
        </w:rPr>
        <w:t xml:space="preserve">A </w:t>
      </w:r>
      <w:proofErr w:type="spellStart"/>
      <w:r w:rsidRPr="00C434EA">
        <w:rPr>
          <w:rFonts w:ascii="Arial" w:hAnsi="Arial" w:cs="Arial"/>
          <w:sz w:val="22"/>
          <w:u w:val="single"/>
        </w:rPr>
        <w:t>gatekeeperCheck</w:t>
      </w:r>
      <w:proofErr w:type="spellEnd"/>
      <w:r w:rsidRPr="00C434EA">
        <w:rPr>
          <w:rFonts w:ascii="Arial" w:hAnsi="Arial" w:cs="Arial"/>
          <w:sz w:val="22"/>
        </w:rPr>
        <w:t xml:space="preserve">() is invoked after </w:t>
      </w:r>
      <w:r>
        <w:rPr>
          <w:rFonts w:ascii="Arial" w:hAnsi="Arial" w:cs="Arial"/>
          <w:sz w:val="22"/>
        </w:rPr>
        <w:t>truncate</w:t>
      </w:r>
      <w:r w:rsidRPr="00C434EA">
        <w:rPr>
          <w:rFonts w:ascii="Arial" w:hAnsi="Arial" w:cs="Arial"/>
          <w:sz w:val="22"/>
        </w:rPr>
        <w:t xml:space="preserve"> to wait for all nodes to synchronize the </w:t>
      </w:r>
      <w:r>
        <w:rPr>
          <w:rFonts w:ascii="Arial" w:hAnsi="Arial" w:cs="Arial"/>
          <w:sz w:val="22"/>
        </w:rPr>
        <w:t>truncate</w:t>
      </w:r>
      <w:r w:rsidRPr="00C434EA">
        <w:rPr>
          <w:rFonts w:ascii="Arial" w:hAnsi="Arial" w:cs="Arial"/>
          <w:sz w:val="22"/>
        </w:rPr>
        <w:t xml:space="preserve"> process.  All nodes wait to complete the control name “</w:t>
      </w:r>
      <w:r w:rsidR="00D66C84">
        <w:rPr>
          <w:rFonts w:ascii="Arial" w:hAnsi="Arial" w:cs="Arial"/>
          <w:sz w:val="22"/>
        </w:rPr>
        <w:t>METADATA_TRUNCATE_ALL_PARTITIONS</w:t>
      </w:r>
      <w:r w:rsidRPr="00C434EA">
        <w:rPr>
          <w:rFonts w:ascii="Arial" w:hAnsi="Arial" w:cs="Arial"/>
          <w:sz w:val="22"/>
        </w:rPr>
        <w:t>”</w:t>
      </w:r>
      <w:r>
        <w:rPr>
          <w:rFonts w:ascii="Arial" w:hAnsi="Arial" w:cs="Arial"/>
          <w:sz w:val="22"/>
        </w:rPr>
        <w:t>.   Since there is no data in the tables at this point, the other nodes will check for a row count and simply take no action.  They will complete that section of code very quickly and synchronize with the first node.  Once all nodes are synchronized, they will move on to the next section of processing.</w:t>
      </w:r>
    </w:p>
    <w:p w14:paraId="7D8807C0" w14:textId="753802D9" w:rsidR="00C434EA" w:rsidRDefault="00C434EA" w:rsidP="00C434EA">
      <w:pPr>
        <w:pStyle w:val="ListParagraph"/>
        <w:numPr>
          <w:ilvl w:val="0"/>
          <w:numId w:val="28"/>
        </w:numPr>
        <w:spacing w:before="240" w:after="240" w:line="276" w:lineRule="auto"/>
        <w:rPr>
          <w:rFonts w:ascii="Arial" w:hAnsi="Arial" w:cs="Arial"/>
          <w:sz w:val="22"/>
        </w:rPr>
      </w:pPr>
      <w:r>
        <w:rPr>
          <w:rFonts w:ascii="Arial" w:hAnsi="Arial" w:cs="Arial"/>
          <w:sz w:val="22"/>
        </w:rPr>
        <w:t>All nodes will participate in the remainder sections which begin the insert of records.</w:t>
      </w:r>
    </w:p>
    <w:p w14:paraId="462954E5" w14:textId="77777777" w:rsidR="00224F53" w:rsidRDefault="00224F53" w:rsidP="00224F53">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privileges into </w:t>
      </w:r>
      <w:r w:rsidRPr="008B55DE">
        <w:rPr>
          <w:rFonts w:ascii="Arial" w:hAnsi="Arial" w:cs="Arial"/>
          <w:sz w:val="22"/>
        </w:rPr>
        <w:t>METADATA_ALL_PRIVILEGES</w:t>
      </w:r>
    </w:p>
    <w:p w14:paraId="3AAAADD5" w14:textId="77777777" w:rsidR="00224F53" w:rsidRDefault="00224F53" w:rsidP="00224F53">
      <w:pPr>
        <w:pStyle w:val="ListParagraph"/>
        <w:numPr>
          <w:ilvl w:val="1"/>
          <w:numId w:val="28"/>
        </w:numPr>
        <w:spacing w:before="240" w:after="240" w:line="276" w:lineRule="auto"/>
        <w:rPr>
          <w:rFonts w:ascii="Arial" w:hAnsi="Arial" w:cs="Arial"/>
          <w:sz w:val="22"/>
        </w:rPr>
      </w:pPr>
      <w:r>
        <w:rPr>
          <w:rFonts w:ascii="Arial" w:hAnsi="Arial" w:cs="Arial"/>
          <w:sz w:val="22"/>
        </w:rPr>
        <w:t xml:space="preserve">Query </w:t>
      </w:r>
      <w:r w:rsidRPr="008B55DE">
        <w:rPr>
          <w:rFonts w:ascii="Arial" w:hAnsi="Arial" w:cs="Arial"/>
          <w:sz w:val="22"/>
        </w:rPr>
        <w:t>/services/databases/system/ALL_PRIVILEGES</w:t>
      </w:r>
      <w:r>
        <w:rPr>
          <w:rFonts w:ascii="Arial" w:hAnsi="Arial" w:cs="Arial"/>
          <w:sz w:val="22"/>
        </w:rPr>
        <w:t>, ALL_USERS and ALL_GROUPS</w:t>
      </w:r>
    </w:p>
    <w:p w14:paraId="00D23632" w14:textId="2B5989A7" w:rsidR="008B55DE" w:rsidRDefault="008B55DE" w:rsidP="00C434EA">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configuration records from </w:t>
      </w:r>
      <w:r w:rsidRPr="008B55DE">
        <w:rPr>
          <w:rFonts w:ascii="Arial" w:hAnsi="Arial" w:cs="Arial"/>
          <w:sz w:val="22"/>
        </w:rPr>
        <w:t>/shared/ASAssets/KPImetrics/Customize/pqInsert_METADATA_Constants</w:t>
      </w:r>
    </w:p>
    <w:p w14:paraId="2502A403" w14:textId="376CF3B3"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METADATA_CONST_NAME</w:t>
      </w:r>
    </w:p>
    <w:p w14:paraId="69CDD8F7" w14:textId="4DC8B378"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METADATA_CONST_PATHS</w:t>
      </w:r>
    </w:p>
    <w:p w14:paraId="2799EE1E" w14:textId="2648796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METADATA_CONST_LAYERS</w:t>
      </w:r>
    </w:p>
    <w:p w14:paraId="456639B0" w14:textId="70C65F12"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METADATA_CONST_VALIDATE</w:t>
      </w:r>
    </w:p>
    <w:p w14:paraId="64241C6F" w14:textId="0BF7D8E7"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users and groups into </w:t>
      </w:r>
      <w:r w:rsidRPr="008B55DE">
        <w:rPr>
          <w:rFonts w:ascii="Arial" w:hAnsi="Arial" w:cs="Arial"/>
          <w:sz w:val="22"/>
        </w:rPr>
        <w:t>METADATA_ALL_USERS_GROUPS</w:t>
      </w:r>
    </w:p>
    <w:p w14:paraId="3E48D1F0" w14:textId="527A57B7"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Query</w:t>
      </w:r>
      <w:r w:rsidRPr="008B55DE">
        <w:t xml:space="preserve"> </w:t>
      </w:r>
      <w:r w:rsidRPr="008B55DE">
        <w:rPr>
          <w:rFonts w:ascii="Arial" w:hAnsi="Arial" w:cs="Arial"/>
          <w:sz w:val="22"/>
        </w:rPr>
        <w:t>/shared/ASAssets/Utilities/repository/"user"/getDomainUsers(null) du</w:t>
      </w:r>
      <w:r>
        <w:rPr>
          <w:rFonts w:ascii="Arial" w:hAnsi="Arial" w:cs="Arial"/>
          <w:sz w:val="22"/>
        </w:rPr>
        <w:t xml:space="preserve"> </w:t>
      </w:r>
      <w:r w:rsidRPr="008B55DE">
        <w:rPr>
          <w:rFonts w:ascii="Arial" w:hAnsi="Arial" w:cs="Arial"/>
          <w:sz w:val="22"/>
        </w:rPr>
        <w:t>LEFT OUTER JOIN /services/databases/system/ALL_GROUPS</w:t>
      </w:r>
    </w:p>
    <w:p w14:paraId="3A83E3F1" w14:textId="2AC582CB"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project level metadata.  Only capture what is configured by </w:t>
      </w:r>
      <w:proofErr w:type="spellStart"/>
      <w:r w:rsidRPr="008B55DE">
        <w:rPr>
          <w:rFonts w:ascii="Arial" w:hAnsi="Arial" w:cs="Arial"/>
          <w:sz w:val="22"/>
        </w:rPr>
        <w:t>pqInsert_METADATA_Constants</w:t>
      </w:r>
      <w:proofErr w:type="spellEnd"/>
    </w:p>
    <w:p w14:paraId="76376B94" w14:textId="4A3E9C8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w:t>
      </w:r>
    </w:p>
    <w:p w14:paraId="5F07C30E" w14:textId="51BC1AFB"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METADATA_RESOURCE_COLUMN</w:t>
      </w:r>
    </w:p>
    <w:p w14:paraId="3863F264" w14:textId="4CF5DF76"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METADATA_DATASOURCE</w:t>
      </w:r>
    </w:p>
    <w:p w14:paraId="0F8A96CD" w14:textId="2CC2B315"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METADATA_RESOURCE_LINEAGE</w:t>
      </w:r>
    </w:p>
    <w:p w14:paraId="445CE5CD" w14:textId="5EF211C8"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METADATA_POLICY</w:t>
      </w:r>
    </w:p>
    <w:p w14:paraId="07A11EE5" w14:textId="12317DFE"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METADATA_POLICY_ASSIGNMNT</w:t>
      </w:r>
    </w:p>
    <w:p w14:paraId="0FBB4361" w14:textId="10E328E3"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w:t>
      </w:r>
    </w:p>
    <w:p w14:paraId="75A4507F" w14:textId="4232D75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w:t>
      </w:r>
      <w:r>
        <w:rPr>
          <w:rFonts w:ascii="Arial" w:hAnsi="Arial" w:cs="Arial"/>
          <w:sz w:val="22"/>
        </w:rPr>
        <w:t>_USER</w:t>
      </w:r>
    </w:p>
    <w:p w14:paraId="337C03D7" w14:textId="2D97E636"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METADATA_PRIVILEGE_COMBINED</w:t>
      </w:r>
      <w:r>
        <w:rPr>
          <w:rFonts w:ascii="Arial" w:hAnsi="Arial" w:cs="Arial"/>
          <w:sz w:val="22"/>
        </w:rPr>
        <w:t xml:space="preserve"> - used to updated combined and inherited privileges in METADATA_PRIVILEGE – must be configured in </w:t>
      </w:r>
      <w:proofErr w:type="spellStart"/>
      <w:r w:rsidRPr="008B55DE">
        <w:rPr>
          <w:rFonts w:ascii="Arial" w:hAnsi="Arial" w:cs="Arial"/>
          <w:sz w:val="22"/>
        </w:rPr>
        <w:t>pqInsert_METADATA_Constants</w:t>
      </w:r>
      <w:proofErr w:type="spellEnd"/>
    </w:p>
    <w:p w14:paraId="4E78FAE3" w14:textId="168C8C84"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METADATA_NON_COMPLIANT</w:t>
      </w:r>
      <w:r>
        <w:rPr>
          <w:rFonts w:ascii="Arial" w:hAnsi="Arial" w:cs="Arial"/>
          <w:sz w:val="22"/>
        </w:rPr>
        <w:t xml:space="preserve"> – logs rule types of “ENFORCE_LAYER” and “ENFORCE_COLUMN” to determine compliancy.</w:t>
      </w:r>
    </w:p>
    <w:p w14:paraId="28F74FB7" w14:textId="26ECC07F" w:rsidR="00680E9C" w:rsidRDefault="00680E9C" w:rsidP="00680E9C">
      <w:pPr>
        <w:pStyle w:val="ListParagraph"/>
        <w:numPr>
          <w:ilvl w:val="0"/>
          <w:numId w:val="28"/>
        </w:numPr>
        <w:spacing w:before="240" w:after="240" w:line="276" w:lineRule="auto"/>
        <w:rPr>
          <w:rFonts w:ascii="Arial" w:hAnsi="Arial" w:cs="Arial"/>
          <w:sz w:val="22"/>
        </w:rPr>
      </w:pPr>
      <w:r>
        <w:rPr>
          <w:rFonts w:ascii="Arial" w:hAnsi="Arial" w:cs="Arial"/>
          <w:sz w:val="22"/>
        </w:rPr>
        <w:t>Table statistics are executed for all tables</w:t>
      </w:r>
    </w:p>
    <w:p w14:paraId="020AFF5F" w14:textId="4F6B8B43" w:rsidR="00AB3DD4" w:rsidRDefault="00AB3DD4" w:rsidP="00AB3DD4">
      <w:pPr>
        <w:spacing w:before="120" w:after="120"/>
        <w:ind w:left="288"/>
        <w:rPr>
          <w:rFonts w:ascii="Arial" w:hAnsi="Arial" w:cs="Arial"/>
          <w:sz w:val="22"/>
        </w:rPr>
      </w:pPr>
      <w:r w:rsidRPr="00AB3DD4">
        <w:rPr>
          <w:rFonts w:ascii="Arial" w:hAnsi="Arial" w:cs="Arial"/>
          <w:sz w:val="22"/>
          <w:u w:val="single"/>
        </w:rPr>
        <w:lastRenderedPageBreak/>
        <w:t>Metadata Partitioning Strategy</w:t>
      </w:r>
      <w:r>
        <w:rPr>
          <w:rFonts w:ascii="Arial" w:hAnsi="Arial" w:cs="Arial"/>
          <w:sz w:val="22"/>
        </w:rPr>
        <w:t>:</w:t>
      </w:r>
    </w:p>
    <w:p w14:paraId="63EFCFFD" w14:textId="25236520" w:rsidR="00AB3DD4" w:rsidRPr="00FF3FCC" w:rsidRDefault="00AB3DD4" w:rsidP="00AB3DD4">
      <w:pPr>
        <w:spacing w:before="240" w:after="240" w:line="276" w:lineRule="auto"/>
        <w:ind w:left="288"/>
        <w:rPr>
          <w:rFonts w:ascii="Arial" w:hAnsi="Arial" w:cs="Arial"/>
          <w:sz w:val="20"/>
        </w:rPr>
      </w:pPr>
      <w:r w:rsidRPr="00FF3FCC">
        <w:rPr>
          <w:rFonts w:ascii="Arial" w:hAnsi="Arial" w:cs="Arial"/>
          <w:sz w:val="20"/>
        </w:rPr>
        <w:t>The following</w:t>
      </w:r>
      <w:r w:rsidR="006A77FA" w:rsidRPr="00FF3FCC">
        <w:rPr>
          <w:rFonts w:ascii="Arial" w:hAnsi="Arial" w:cs="Arial"/>
          <w:sz w:val="20"/>
        </w:rPr>
        <w:t xml:space="preserve"> </w:t>
      </w:r>
      <w:r w:rsidR="004F502B" w:rsidRPr="00FF3FCC">
        <w:rPr>
          <w:rFonts w:ascii="Arial" w:hAnsi="Arial" w:cs="Arial"/>
          <w:sz w:val="20"/>
        </w:rPr>
        <w:t>diagram shows what the metadata partitioning strategy is.  Using a function “</w:t>
      </w:r>
      <w:r w:rsidR="00C61F35" w:rsidRPr="00FF3FCC">
        <w:rPr>
          <w:rFonts w:ascii="Arial" w:hAnsi="Arial" w:cs="Arial"/>
          <w:sz w:val="20"/>
        </w:rPr>
        <w:t>F</w:t>
      </w:r>
      <w:r w:rsidR="004F502B" w:rsidRPr="00FF3FCC">
        <w:rPr>
          <w:rFonts w:ascii="Arial" w:hAnsi="Arial" w:cs="Arial"/>
          <w:sz w:val="20"/>
        </w:rPr>
        <w:t xml:space="preserve">_GET_PARTITION_NUM”, the </w:t>
      </w:r>
      <w:proofErr w:type="spellStart"/>
      <w:r w:rsidR="004F502B" w:rsidRPr="00FF3FCC">
        <w:rPr>
          <w:rFonts w:ascii="Arial" w:hAnsi="Arial" w:cs="Arial"/>
          <w:sz w:val="20"/>
        </w:rPr>
        <w:t>Cache_METADATA_TALES</w:t>
      </w:r>
      <w:proofErr w:type="spellEnd"/>
      <w:r w:rsidR="004F502B" w:rsidRPr="00FF3FCC">
        <w:rPr>
          <w:rFonts w:ascii="Arial" w:hAnsi="Arial" w:cs="Arial"/>
          <w:sz w:val="20"/>
        </w:rPr>
        <w:t xml:space="preserve"> procedure uses that to insert the data into the tables.  The data is directed to the correct partition based on the day of the year and accounting for leap year.  Specifically, partition 60 is reserved for 2/29 on the leap year.  It otherwise would be empty on a non-leap year.</w:t>
      </w:r>
    </w:p>
    <w:p w14:paraId="59EB4DC5" w14:textId="2152A317" w:rsidR="00FF3FCC" w:rsidRPr="00FF3FCC" w:rsidRDefault="00FF3FCC" w:rsidP="00FF3FCC">
      <w:pPr>
        <w:spacing w:before="240" w:line="276" w:lineRule="auto"/>
        <w:ind w:left="288"/>
        <w:rPr>
          <w:rFonts w:ascii="Arial" w:hAnsi="Arial" w:cs="Arial"/>
          <w:b/>
          <w:sz w:val="22"/>
        </w:rPr>
      </w:pPr>
      <w:r w:rsidRPr="00FF3FCC">
        <w:rPr>
          <w:rFonts w:ascii="Arial" w:hAnsi="Arial" w:cs="Arial"/>
          <w:b/>
          <w:sz w:val="22"/>
        </w:rPr>
        <w:t>Metadata Partitioning Strategy (w/leap year)</w:t>
      </w:r>
    </w:p>
    <w:p w14:paraId="2D6A231F" w14:textId="22A75AC5" w:rsidR="00FF3FCC" w:rsidRDefault="00FF3FCC" w:rsidP="00AB3DD4">
      <w:pPr>
        <w:spacing w:before="240" w:after="240" w:line="276" w:lineRule="auto"/>
        <w:ind w:left="288"/>
        <w:rPr>
          <w:noProof/>
        </w:rPr>
      </w:pPr>
      <w:r>
        <w:rPr>
          <w:noProof/>
        </w:rPr>
        <w:drawing>
          <wp:inline distT="0" distB="0" distL="0" distR="0" wp14:anchorId="338EDF73" wp14:editId="7BDB4505">
            <wp:extent cx="5856102"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4588" cy="2823486"/>
                    </a:xfrm>
                    <a:prstGeom prst="rect">
                      <a:avLst/>
                    </a:prstGeom>
                  </pic:spPr>
                </pic:pic>
              </a:graphicData>
            </a:graphic>
          </wp:inline>
        </w:drawing>
      </w:r>
    </w:p>
    <w:p w14:paraId="0951F889" w14:textId="4904B85B" w:rsidR="00FF3FCC" w:rsidRPr="00FF3FCC" w:rsidRDefault="00FF3FCC" w:rsidP="00FF3FCC">
      <w:pPr>
        <w:spacing w:before="240" w:line="276" w:lineRule="auto"/>
        <w:ind w:left="288"/>
        <w:rPr>
          <w:b/>
          <w:noProof/>
        </w:rPr>
      </w:pPr>
      <w:r w:rsidRPr="00FF3FCC">
        <w:rPr>
          <w:b/>
          <w:noProof/>
        </w:rPr>
        <w:t>Metadata Partitioning Strategy (w/</w:t>
      </w:r>
      <w:r>
        <w:rPr>
          <w:b/>
          <w:noProof/>
        </w:rPr>
        <w:t xml:space="preserve">no </w:t>
      </w:r>
      <w:r w:rsidRPr="00FF3FCC">
        <w:rPr>
          <w:b/>
          <w:noProof/>
        </w:rPr>
        <w:t>leap year)</w:t>
      </w:r>
    </w:p>
    <w:p w14:paraId="09649295" w14:textId="40F6A190" w:rsidR="00FF3FCC" w:rsidRDefault="00FF3FCC" w:rsidP="00136D0B">
      <w:pPr>
        <w:spacing w:before="240" w:after="240" w:line="276" w:lineRule="auto"/>
        <w:ind w:left="288"/>
        <w:rPr>
          <w:noProof/>
        </w:rPr>
      </w:pPr>
      <w:r>
        <w:rPr>
          <w:noProof/>
        </w:rPr>
        <w:drawing>
          <wp:inline distT="0" distB="0" distL="0" distR="0" wp14:anchorId="50A0D5DF" wp14:editId="2B8DFDF1">
            <wp:extent cx="5848350" cy="28199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5565" cy="2823438"/>
                    </a:xfrm>
                    <a:prstGeom prst="rect">
                      <a:avLst/>
                    </a:prstGeom>
                  </pic:spPr>
                </pic:pic>
              </a:graphicData>
            </a:graphic>
          </wp:inline>
        </w:drawing>
      </w:r>
    </w:p>
    <w:p w14:paraId="65B7C0B0" w14:textId="02FA09D5" w:rsidR="00B24FCB" w:rsidRDefault="00B24FCB" w:rsidP="00B24FCB">
      <w:pPr>
        <w:spacing w:before="120" w:after="120"/>
        <w:ind w:left="288"/>
        <w:rPr>
          <w:rFonts w:ascii="Arial" w:hAnsi="Arial" w:cs="Arial"/>
          <w:sz w:val="22"/>
        </w:rPr>
      </w:pPr>
      <w:r>
        <w:rPr>
          <w:rFonts w:ascii="Arial" w:hAnsi="Arial" w:cs="Arial"/>
          <w:sz w:val="22"/>
          <w:u w:val="single"/>
        </w:rPr>
        <w:lastRenderedPageBreak/>
        <w:t>Database</w:t>
      </w:r>
      <w:r w:rsidRPr="00AB3DD4">
        <w:rPr>
          <w:rFonts w:ascii="Arial" w:hAnsi="Arial" w:cs="Arial"/>
          <w:sz w:val="22"/>
          <w:u w:val="single"/>
        </w:rPr>
        <w:t xml:space="preserve"> Partitioning Strategy</w:t>
      </w:r>
      <w:r>
        <w:rPr>
          <w:rFonts w:ascii="Arial" w:hAnsi="Arial" w:cs="Arial"/>
          <w:sz w:val="22"/>
        </w:rPr>
        <w:t>:</w:t>
      </w:r>
    </w:p>
    <w:p w14:paraId="01F6F67B" w14:textId="77777777" w:rsidR="00B24FCB" w:rsidRPr="00B24FCB" w:rsidRDefault="00B24FCB" w:rsidP="00136D0B">
      <w:pPr>
        <w:spacing w:before="240" w:after="240" w:line="276" w:lineRule="auto"/>
        <w:ind w:left="288"/>
        <w:rPr>
          <w:rFonts w:ascii="Arial" w:hAnsi="Arial" w:cs="Arial"/>
          <w:noProof/>
          <w:sz w:val="22"/>
        </w:rPr>
      </w:pPr>
      <w:r w:rsidRPr="00B24FCB">
        <w:rPr>
          <w:rFonts w:ascii="Arial" w:hAnsi="Arial" w:cs="Arial"/>
          <w:noProof/>
          <w:sz w:val="22"/>
        </w:rPr>
        <w:t xml:space="preserve">The database partitioning strategy is conceptually the same for Oracle and SQL Server however, the implementation is different.  </w:t>
      </w:r>
    </w:p>
    <w:p w14:paraId="3FF05734" w14:textId="104EFD62" w:rsidR="00B24FCB" w:rsidRDefault="00B24FCB" w:rsidP="00136D0B">
      <w:pPr>
        <w:spacing w:before="240" w:after="240" w:line="276" w:lineRule="auto"/>
        <w:ind w:left="288"/>
        <w:rPr>
          <w:rFonts w:ascii="Arial" w:hAnsi="Arial" w:cs="Arial"/>
          <w:noProof/>
          <w:sz w:val="22"/>
        </w:rPr>
      </w:pPr>
      <w:r w:rsidRPr="00B24FCB">
        <w:rPr>
          <w:rFonts w:ascii="Arial" w:hAnsi="Arial" w:cs="Arial"/>
          <w:noProof/>
          <w:sz w:val="22"/>
        </w:rPr>
        <w:t>For SQL Server, the partitioning is defined up front for 366 “buckets” or days.  Based on the day of the year, the correct partition is used for inserting data or purging data.  Think of this as a rolling window of time based on what is configured in the commonValues.purgeMetadata.</w:t>
      </w:r>
      <w:r w:rsidR="00990756">
        <w:rPr>
          <w:rFonts w:ascii="Arial" w:hAnsi="Arial" w:cs="Arial"/>
          <w:noProof/>
          <w:sz w:val="22"/>
        </w:rPr>
        <w:t xml:space="preserve">  The SQL Server syntax looks like this:</w:t>
      </w:r>
    </w:p>
    <w:p w14:paraId="0945F94B" w14:textId="13D872B3" w:rsidR="00B24FCB" w:rsidRDefault="00B24FCB" w:rsidP="00B24FCB">
      <w:pPr>
        <w:spacing w:before="240" w:after="240" w:line="276" w:lineRule="auto"/>
        <w:ind w:left="720"/>
        <w:rPr>
          <w:rFonts w:ascii="Arial" w:hAnsi="Arial" w:cs="Arial"/>
          <w:noProof/>
          <w:sz w:val="18"/>
        </w:rPr>
      </w:pPr>
      <w:r w:rsidRPr="00990756">
        <w:rPr>
          <w:rFonts w:ascii="Arial" w:hAnsi="Arial" w:cs="Arial"/>
          <w:noProof/>
          <w:sz w:val="18"/>
        </w:rPr>
        <w:t>CREATE PARTITION FUNCTION "</w:t>
      </w:r>
      <w:r w:rsidR="00990756" w:rsidRPr="00990756">
        <w:rPr>
          <w:rFonts w:ascii="Arial" w:hAnsi="Arial" w:cs="Arial"/>
          <w:noProof/>
          <w:sz w:val="18"/>
        </w:rPr>
        <w:t>kpi_pf_DayOfTheYear</w:t>
      </w:r>
      <w:r w:rsidRPr="00990756">
        <w:rPr>
          <w:rFonts w:ascii="Arial" w:hAnsi="Arial" w:cs="Arial"/>
          <w:noProof/>
          <w:sz w:val="18"/>
        </w:rPr>
        <w:t>"(SMALLINT) AS RANGE LEFT FOR VALUES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w:t>
      </w:r>
    </w:p>
    <w:p w14:paraId="1801D3BC" w14:textId="2D015724" w:rsidR="00990756" w:rsidRDefault="00990756" w:rsidP="00B24FCB">
      <w:pPr>
        <w:spacing w:before="240" w:after="240" w:line="276" w:lineRule="auto"/>
        <w:ind w:left="720"/>
        <w:rPr>
          <w:rFonts w:ascii="Arial" w:hAnsi="Arial" w:cs="Arial"/>
          <w:noProof/>
          <w:sz w:val="18"/>
        </w:rPr>
      </w:pPr>
      <w:r>
        <w:rPr>
          <w:rFonts w:ascii="Arial" w:hAnsi="Arial" w:cs="Arial"/>
          <w:noProof/>
          <w:sz w:val="18"/>
        </w:rPr>
        <w:t>If a history file group has been created then use:</w:t>
      </w:r>
    </w:p>
    <w:p w14:paraId="71B4EB8E" w14:textId="6984514B" w:rsidR="00990756" w:rsidRDefault="00990756" w:rsidP="00B24FCB">
      <w:pPr>
        <w:spacing w:before="240" w:after="240" w:line="276" w:lineRule="auto"/>
        <w:ind w:left="720"/>
        <w:rPr>
          <w:rFonts w:ascii="Arial" w:hAnsi="Arial" w:cs="Arial"/>
          <w:noProof/>
          <w:sz w:val="18"/>
        </w:rPr>
      </w:pPr>
      <w:r w:rsidRPr="00990756">
        <w:rPr>
          <w:rFonts w:ascii="Arial" w:hAnsi="Arial" w:cs="Arial"/>
          <w:noProof/>
          <w:sz w:val="18"/>
        </w:rPr>
        <w:t>CREATE PARTITION SCHEME "</w:t>
      </w:r>
      <w:r w:rsidRPr="00990756">
        <w:rPr>
          <w:rFonts w:ascii="Arial" w:hAnsi="Arial" w:cs="Arial"/>
          <w:b/>
          <w:noProof/>
          <w:color w:val="0070C0"/>
          <w:sz w:val="18"/>
        </w:rPr>
        <w:t>kpi_pf_DayOfTheYear</w:t>
      </w:r>
      <w:r w:rsidRPr="00990756">
        <w:rPr>
          <w:rFonts w:ascii="Arial" w:hAnsi="Arial" w:cs="Arial"/>
          <w:noProof/>
          <w:sz w:val="18"/>
        </w:rPr>
        <w:t>"</w:t>
      </w:r>
      <w:r>
        <w:rPr>
          <w:rFonts w:ascii="Arial" w:hAnsi="Arial" w:cs="Arial"/>
          <w:noProof/>
          <w:sz w:val="18"/>
        </w:rPr>
        <w:t xml:space="preserve"> </w:t>
      </w:r>
      <w:r w:rsidRPr="00990756">
        <w:rPr>
          <w:rFonts w:ascii="Arial" w:hAnsi="Arial" w:cs="Arial"/>
          <w:noProof/>
          <w:sz w:val="18"/>
        </w:rPr>
        <w:t>AS PARTITION "kpi_pf_DayOfTheYear" ALL TO ("'METRICS_DATA_HIST'")</w:t>
      </w:r>
    </w:p>
    <w:p w14:paraId="142F8D14" w14:textId="5E27840A" w:rsidR="00990756" w:rsidRDefault="00990756" w:rsidP="00B24FCB">
      <w:pPr>
        <w:spacing w:before="240" w:after="240" w:line="276" w:lineRule="auto"/>
        <w:ind w:left="720"/>
        <w:rPr>
          <w:rFonts w:ascii="Arial" w:hAnsi="Arial" w:cs="Arial"/>
          <w:noProof/>
          <w:sz w:val="18"/>
        </w:rPr>
      </w:pPr>
      <w:r>
        <w:rPr>
          <w:rFonts w:ascii="Arial" w:hAnsi="Arial" w:cs="Arial"/>
          <w:noProof/>
          <w:sz w:val="18"/>
        </w:rPr>
        <w:t>If no history file group then use:</w:t>
      </w:r>
    </w:p>
    <w:p w14:paraId="26D62BC4" w14:textId="12AAB2BE" w:rsidR="00990756" w:rsidRDefault="00990756" w:rsidP="00B24FCB">
      <w:pPr>
        <w:spacing w:before="240" w:after="240" w:line="276" w:lineRule="auto"/>
        <w:ind w:left="720"/>
        <w:rPr>
          <w:rFonts w:ascii="Arial" w:hAnsi="Arial" w:cs="Arial"/>
          <w:noProof/>
          <w:sz w:val="18"/>
        </w:rPr>
      </w:pPr>
      <w:r w:rsidRPr="00990756">
        <w:rPr>
          <w:rFonts w:ascii="Arial" w:hAnsi="Arial" w:cs="Arial"/>
          <w:noProof/>
          <w:sz w:val="18"/>
        </w:rPr>
        <w:t>CREATE PARTITION SCHEME "</w:t>
      </w:r>
      <w:r w:rsidRPr="00990756">
        <w:rPr>
          <w:rFonts w:ascii="Arial" w:hAnsi="Arial" w:cs="Arial"/>
          <w:b/>
          <w:noProof/>
          <w:color w:val="7030A0"/>
          <w:sz w:val="18"/>
        </w:rPr>
        <w:t>kpi_ps_DayOfTheYear</w:t>
      </w:r>
      <w:r w:rsidRPr="00990756">
        <w:rPr>
          <w:rFonts w:ascii="Arial" w:hAnsi="Arial" w:cs="Arial"/>
          <w:noProof/>
          <w:sz w:val="18"/>
        </w:rPr>
        <w:t>"</w:t>
      </w:r>
      <w:r>
        <w:rPr>
          <w:rFonts w:ascii="Arial" w:hAnsi="Arial" w:cs="Arial"/>
          <w:noProof/>
          <w:sz w:val="18"/>
        </w:rPr>
        <w:t xml:space="preserve"> </w:t>
      </w:r>
      <w:r w:rsidRPr="00990756">
        <w:rPr>
          <w:rFonts w:ascii="Arial" w:hAnsi="Arial" w:cs="Arial"/>
          <w:noProof/>
          <w:sz w:val="18"/>
        </w:rPr>
        <w:t>AS PARTITION "</w:t>
      </w:r>
      <w:r w:rsidRPr="00990756">
        <w:rPr>
          <w:rFonts w:ascii="Arial" w:hAnsi="Arial" w:cs="Arial"/>
          <w:b/>
          <w:noProof/>
          <w:color w:val="0070C0"/>
          <w:sz w:val="18"/>
        </w:rPr>
        <w:t>kpi_pf_DayOfTheYear</w:t>
      </w:r>
      <w:r w:rsidRPr="00990756">
        <w:rPr>
          <w:rFonts w:ascii="Arial" w:hAnsi="Arial" w:cs="Arial"/>
          <w:noProof/>
          <w:sz w:val="18"/>
        </w:rPr>
        <w:t>" ALL TO ([PRIMARY])</w:t>
      </w:r>
    </w:p>
    <w:p w14:paraId="5DCF11C6" w14:textId="0DF4A60E" w:rsidR="00990756" w:rsidRPr="00990756" w:rsidRDefault="00990756" w:rsidP="00B24FCB">
      <w:pPr>
        <w:spacing w:before="240" w:after="240" w:line="276" w:lineRule="auto"/>
        <w:ind w:left="720"/>
        <w:rPr>
          <w:rFonts w:ascii="Arial" w:hAnsi="Arial" w:cs="Arial"/>
          <w:noProof/>
          <w:sz w:val="18"/>
        </w:rPr>
      </w:pPr>
      <w:r>
        <w:rPr>
          <w:rFonts w:ascii="Arial" w:hAnsi="Arial" w:cs="Arial"/>
          <w:noProof/>
          <w:sz w:val="18"/>
        </w:rPr>
        <w:t xml:space="preserve">CREATE TABLE DVKPI.[tablename] (…columns…CONSTRAINT PK_[pkname] PRIMARY KEY CLUSTER (…columns…) ) </w:t>
      </w:r>
      <w:r w:rsidRPr="00990756">
        <w:rPr>
          <w:rFonts w:ascii="Arial" w:hAnsi="Arial" w:cs="Arial"/>
          <w:noProof/>
          <w:sz w:val="18"/>
        </w:rPr>
        <w:t>ON "</w:t>
      </w:r>
      <w:r w:rsidRPr="00990756">
        <w:rPr>
          <w:rFonts w:ascii="Arial" w:hAnsi="Arial" w:cs="Arial"/>
          <w:b/>
          <w:noProof/>
          <w:color w:val="7030A0"/>
          <w:sz w:val="18"/>
        </w:rPr>
        <w:t>kpi_ps_DayOfTheYear</w:t>
      </w:r>
      <w:r w:rsidRPr="00990756">
        <w:rPr>
          <w:rFonts w:ascii="Arial" w:hAnsi="Arial" w:cs="Arial"/>
          <w:noProof/>
          <w:sz w:val="18"/>
        </w:rPr>
        <w:t>" ("PARTITION")</w:t>
      </w:r>
    </w:p>
    <w:p w14:paraId="5F9C7210" w14:textId="0D8A79FF" w:rsidR="00B24FCB" w:rsidRPr="00B24FCB" w:rsidRDefault="00B24FCB" w:rsidP="00136D0B">
      <w:pPr>
        <w:spacing w:before="240" w:after="240" w:line="276" w:lineRule="auto"/>
        <w:ind w:left="288"/>
        <w:rPr>
          <w:rFonts w:ascii="Arial" w:hAnsi="Arial" w:cs="Arial"/>
          <w:noProof/>
          <w:sz w:val="22"/>
        </w:rPr>
      </w:pPr>
      <w:r w:rsidRPr="00B24FCB">
        <w:rPr>
          <w:rFonts w:ascii="Arial" w:hAnsi="Arial" w:cs="Arial"/>
          <w:noProof/>
          <w:sz w:val="22"/>
        </w:rPr>
        <w:t xml:space="preserve">For Oracle, the partitions are automatically created when needed based on the timestamp field provided in the table creation syntax.   The purge capability dynamically </w:t>
      </w:r>
      <w:r w:rsidR="00671528">
        <w:rPr>
          <w:rFonts w:ascii="Arial" w:hAnsi="Arial" w:cs="Arial"/>
          <w:noProof/>
          <w:sz w:val="22"/>
        </w:rPr>
        <w:t>figures</w:t>
      </w:r>
      <w:r w:rsidRPr="00B24FCB">
        <w:rPr>
          <w:rFonts w:ascii="Arial" w:hAnsi="Arial" w:cs="Arial"/>
          <w:noProof/>
          <w:sz w:val="22"/>
        </w:rPr>
        <w:t xml:space="preserve"> out which partitions to truncate and drop based on the rolling window of time configured in commonValues.purgeMetadata.   </w:t>
      </w:r>
      <w:r w:rsidR="00671528">
        <w:rPr>
          <w:rFonts w:ascii="Arial" w:hAnsi="Arial" w:cs="Arial"/>
          <w:noProof/>
          <w:sz w:val="22"/>
        </w:rPr>
        <w:t xml:space="preserve">Because Oracle uses Range/Interval, the partition creation is managed by Oracle. </w:t>
      </w:r>
      <w:r w:rsidRPr="00B24FCB">
        <w:rPr>
          <w:rFonts w:ascii="Arial" w:hAnsi="Arial" w:cs="Arial"/>
          <w:noProof/>
          <w:sz w:val="22"/>
        </w:rPr>
        <w:t xml:space="preserve">The Oracle syntax looks like this: </w:t>
      </w:r>
    </w:p>
    <w:p w14:paraId="0AC712B4" w14:textId="77777777" w:rsidR="00990756" w:rsidRDefault="00990756" w:rsidP="00671528">
      <w:pPr>
        <w:spacing w:line="276" w:lineRule="auto"/>
        <w:ind w:left="720"/>
        <w:rPr>
          <w:rFonts w:ascii="Arial" w:hAnsi="Arial" w:cs="Arial"/>
          <w:noProof/>
          <w:sz w:val="18"/>
        </w:rPr>
      </w:pPr>
      <w:r>
        <w:rPr>
          <w:rFonts w:ascii="Arial" w:hAnsi="Arial" w:cs="Arial"/>
          <w:noProof/>
          <w:sz w:val="18"/>
        </w:rPr>
        <w:t xml:space="preserve">CREATE TABLE DVKPI.[tablename] (…columns…CONSTRAINT PK_[pkname] PRIMARY KEY (…columns…) ) </w:t>
      </w:r>
    </w:p>
    <w:p w14:paraId="4A046880"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PCTFREE 10 PCTUSED 40 INITRANS 1 MAXTRANS 255 </w:t>
      </w:r>
    </w:p>
    <w:p w14:paraId="2629D4E9"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lastRenderedPageBreak/>
        <w:t xml:space="preserve">  STORAGE(BUFFER_POOL DEFAULT FLASH_CACHE DEFAULT CELL_FLASH_CACHE DEFAULT)</w:t>
      </w:r>
    </w:p>
    <w:p w14:paraId="2DD9C364" w14:textId="0CEDDCB9"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w:t>
      </w:r>
      <w:r w:rsidR="00671528" w:rsidRPr="00990756">
        <w:rPr>
          <w:rFonts w:ascii="Arial" w:hAnsi="Arial" w:cs="Arial"/>
          <w:noProof/>
          <w:sz w:val="18"/>
        </w:rPr>
        <w:t>TABLESPACE</w:t>
      </w:r>
      <w:r w:rsidR="00671528">
        <w:rPr>
          <w:rFonts w:ascii="Arial" w:hAnsi="Arial" w:cs="Arial"/>
          <w:noProof/>
          <w:sz w:val="18"/>
        </w:rPr>
        <w:t xml:space="preserve"> </w:t>
      </w:r>
      <w:r w:rsidR="00671528" w:rsidRPr="00990756">
        <w:rPr>
          <w:rFonts w:ascii="Arial" w:hAnsi="Arial" w:cs="Arial"/>
          <w:noProof/>
          <w:sz w:val="18"/>
        </w:rPr>
        <w:t>"'METRICS_DATA_HIST'"</w:t>
      </w:r>
    </w:p>
    <w:p w14:paraId="16299784" w14:textId="77777777" w:rsidR="00990756" w:rsidRPr="00671528" w:rsidRDefault="00990756" w:rsidP="00671528">
      <w:pPr>
        <w:spacing w:line="276" w:lineRule="auto"/>
        <w:ind w:left="720"/>
        <w:rPr>
          <w:rFonts w:ascii="Arial" w:hAnsi="Arial" w:cs="Arial"/>
          <w:b/>
          <w:noProof/>
          <w:sz w:val="18"/>
        </w:rPr>
      </w:pPr>
      <w:r w:rsidRPr="00990756">
        <w:rPr>
          <w:rFonts w:ascii="Arial" w:hAnsi="Arial" w:cs="Arial"/>
          <w:noProof/>
          <w:sz w:val="18"/>
        </w:rPr>
        <w:t xml:space="preserve">  </w:t>
      </w:r>
      <w:r w:rsidRPr="00671528">
        <w:rPr>
          <w:rFonts w:ascii="Arial" w:hAnsi="Arial" w:cs="Arial"/>
          <w:b/>
          <w:noProof/>
          <w:color w:val="0070C0"/>
          <w:sz w:val="18"/>
        </w:rPr>
        <w:t xml:space="preserve">PARTITION BY RANGE ("LOAD_DATE") INTERVAL (NUMTODSINTERVAL(1, ''DAY'')) </w:t>
      </w:r>
    </w:p>
    <w:p w14:paraId="54A661AB" w14:textId="3DF20009"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(PARTITION "INITIAL"  VALUES LESS THAN (TIMESTAMP'</w:t>
      </w:r>
      <w:r w:rsidR="00671528">
        <w:rPr>
          <w:rFonts w:ascii="Arial" w:hAnsi="Arial" w:cs="Arial"/>
          <w:noProof/>
          <w:sz w:val="18"/>
        </w:rPr>
        <w:t>2021-07-01</w:t>
      </w:r>
      <w:r w:rsidRPr="00990756">
        <w:rPr>
          <w:rFonts w:ascii="Arial" w:hAnsi="Arial" w:cs="Arial"/>
          <w:noProof/>
          <w:sz w:val="18"/>
        </w:rPr>
        <w:t xml:space="preserve"> 00:00:00') </w:t>
      </w:r>
    </w:p>
    <w:p w14:paraId="0DFDB83D"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SEGMENT CREATION DEFERRED </w:t>
      </w:r>
    </w:p>
    <w:p w14:paraId="5991AAD7"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PCTFREE 10 PCTUSED 40 INITRANS 1 MAXTRANS 255 </w:t>
      </w:r>
    </w:p>
    <w:p w14:paraId="4453DA2A" w14:textId="13559CBE" w:rsidR="00990756" w:rsidRPr="00990756" w:rsidRDefault="00671528" w:rsidP="00671528">
      <w:pPr>
        <w:spacing w:line="276" w:lineRule="auto"/>
        <w:ind w:left="720"/>
        <w:rPr>
          <w:rFonts w:ascii="Arial" w:hAnsi="Arial" w:cs="Arial"/>
          <w:noProof/>
          <w:sz w:val="18"/>
        </w:rPr>
      </w:pPr>
      <w:r>
        <w:rPr>
          <w:rFonts w:ascii="Arial" w:hAnsi="Arial" w:cs="Arial"/>
          <w:noProof/>
          <w:sz w:val="18"/>
        </w:rPr>
        <w:t>[</w:t>
      </w:r>
      <w:r w:rsidRPr="00671528">
        <w:rPr>
          <w:rFonts w:ascii="Arial" w:hAnsi="Arial" w:cs="Arial"/>
          <w:i/>
          <w:noProof/>
          <w:color w:val="7030A0"/>
          <w:sz w:val="18"/>
        </w:rPr>
        <w:t>NOCOMPRESS|COMPRESS FOR QUERY HIGH</w:t>
      </w:r>
      <w:r>
        <w:rPr>
          <w:rFonts w:ascii="Arial" w:hAnsi="Arial" w:cs="Arial"/>
          <w:noProof/>
          <w:sz w:val="18"/>
        </w:rPr>
        <w:t>]</w:t>
      </w:r>
      <w:r w:rsidR="00990756" w:rsidRPr="00990756">
        <w:rPr>
          <w:rFonts w:ascii="Arial" w:hAnsi="Arial" w:cs="Arial"/>
          <w:noProof/>
          <w:sz w:val="18"/>
        </w:rPr>
        <w:t xml:space="preserve"> LOGGING </w:t>
      </w:r>
    </w:p>
    <w:p w14:paraId="5FE551DA"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STORAGE(BUFFER_POOL DEFAULT FLASH_CACHE DEFAULT CELL_FLASH_CACHE DEFAULT)</w:t>
      </w:r>
    </w:p>
    <w:p w14:paraId="37FEE205" w14:textId="63D379F9" w:rsidR="00671528" w:rsidRPr="00990756" w:rsidRDefault="00990756" w:rsidP="00F45F93">
      <w:pPr>
        <w:spacing w:line="276" w:lineRule="auto"/>
        <w:ind w:left="720"/>
        <w:rPr>
          <w:rFonts w:ascii="Arial" w:hAnsi="Arial" w:cs="Arial"/>
          <w:noProof/>
          <w:sz w:val="18"/>
        </w:rPr>
      </w:pPr>
      <w:r w:rsidRPr="00990756">
        <w:rPr>
          <w:rFonts w:ascii="Arial" w:hAnsi="Arial" w:cs="Arial"/>
          <w:noProof/>
          <w:sz w:val="18"/>
        </w:rPr>
        <w:t xml:space="preserve">  TABLESPACE</w:t>
      </w:r>
      <w:r>
        <w:rPr>
          <w:rFonts w:ascii="Arial" w:hAnsi="Arial" w:cs="Arial"/>
          <w:noProof/>
          <w:sz w:val="18"/>
        </w:rPr>
        <w:t xml:space="preserve"> </w:t>
      </w:r>
      <w:r w:rsidRPr="00990756">
        <w:rPr>
          <w:rFonts w:ascii="Arial" w:hAnsi="Arial" w:cs="Arial"/>
          <w:noProof/>
          <w:sz w:val="18"/>
        </w:rPr>
        <w:t>"'METRICS_DATA_HIST'"</w:t>
      </w:r>
    </w:p>
    <w:sectPr w:rsidR="00671528" w:rsidRPr="00990756"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A7BEA" w14:textId="77777777" w:rsidR="009E6E47" w:rsidRDefault="009E6E47">
      <w:r>
        <w:separator/>
      </w:r>
    </w:p>
  </w:endnote>
  <w:endnote w:type="continuationSeparator" w:id="0">
    <w:p w14:paraId="681C8612" w14:textId="77777777" w:rsidR="009E6E47" w:rsidRDefault="009E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17AE241" w:rsidR="00B24FCB" w:rsidRPr="003A4DAD" w:rsidRDefault="00B24FCB"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w:t>
    </w:r>
    <w:r>
      <w:rPr>
        <w:rFonts w:ascii="Helvetica" w:hAnsi="Helvetica" w:cs="Helvetica"/>
        <w:color w:val="000000"/>
        <w:kern w:val="24"/>
        <w:sz w:val="16"/>
        <w:szCs w:val="12"/>
      </w:rPr>
      <w:t>21</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24FCB" w:rsidRDefault="00B24FCB">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B24FCB" w:rsidRPr="00F547FF" w:rsidRDefault="00B24FC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B24FCB" w:rsidRPr="00F547FF" w:rsidRDefault="00B24FC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B24FCB" w:rsidRDefault="00B24FC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24FCB" w:rsidRDefault="00B24FCB" w:rsidP="000D7111">
                          <w:r w:rsidRPr="00F85776">
                            <w:rPr>
                              <w:rFonts w:ascii="Calibri" w:hAnsi="Calibri"/>
                              <w:color w:val="FFFFFF"/>
                              <w:kern w:val="24"/>
                            </w:rPr>
                            <w:t xml:space="preserve">          +1 800-420-8450</w:t>
                          </w:r>
                        </w:p>
                        <w:p w14:paraId="074D88CD" w14:textId="77777777" w:rsidR="00B24FCB" w:rsidRDefault="00B24FC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B24FCB" w:rsidRDefault="00B24FC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24FCB" w:rsidRDefault="00B24FCB" w:rsidP="000D7111">
                    <w:r w:rsidRPr="00F85776">
                      <w:rPr>
                        <w:rFonts w:ascii="Calibri" w:hAnsi="Calibri"/>
                        <w:color w:val="FFFFFF"/>
                        <w:kern w:val="24"/>
                      </w:rPr>
                      <w:t xml:space="preserve">          +1 800-420-8450</w:t>
                    </w:r>
                  </w:p>
                  <w:p w14:paraId="074D88CD" w14:textId="77777777" w:rsidR="00B24FCB" w:rsidRDefault="00B24FC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B24FCB" w:rsidRPr="005456F3" w:rsidRDefault="00B24FCB" w:rsidP="000D7111">
                          <w:pPr>
                            <w:spacing w:after="120" w:line="266" w:lineRule="auto"/>
                          </w:pPr>
                          <w:r w:rsidRPr="00F85776">
                            <w:rPr>
                              <w:rFonts w:ascii="Calibri" w:hAnsi="Calibri"/>
                              <w:bCs/>
                              <w:color w:val="FFFFFF"/>
                              <w:kern w:val="24"/>
                            </w:rPr>
                            <w:t>www.tibco.com</w:t>
                          </w:r>
                        </w:p>
                        <w:p w14:paraId="22C56725" w14:textId="77777777" w:rsidR="00B24FCB" w:rsidRPr="005456F3" w:rsidRDefault="00B24FCB" w:rsidP="000D7111">
                          <w:r w:rsidRPr="00F85776">
                            <w:rPr>
                              <w:rFonts w:ascii="Calibri" w:hAnsi="Calibri"/>
                              <w:bCs/>
                              <w:color w:val="FFFFFF"/>
                              <w:kern w:val="24"/>
                            </w:rPr>
                            <w:t>Global Headquarters</w:t>
                          </w:r>
                        </w:p>
                        <w:p w14:paraId="0A12B024" w14:textId="77777777" w:rsidR="00B24FCB" w:rsidRPr="005456F3" w:rsidRDefault="00B24FCB" w:rsidP="000D7111">
                          <w:r w:rsidRPr="00F85776">
                            <w:rPr>
                              <w:rFonts w:ascii="Calibri" w:hAnsi="Calibri"/>
                              <w:bCs/>
                              <w:color w:val="FFFFFF"/>
                              <w:kern w:val="24"/>
                            </w:rPr>
                            <w:t>3303 Hillview Avenue</w:t>
                          </w:r>
                        </w:p>
                        <w:p w14:paraId="09FC0350" w14:textId="77777777" w:rsidR="00B24FCB" w:rsidRPr="005456F3" w:rsidRDefault="00B24FCB"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B24FCB" w:rsidRPr="005456F3" w:rsidRDefault="00B24FCB" w:rsidP="000D7111">
                    <w:pPr>
                      <w:spacing w:after="120" w:line="266" w:lineRule="auto"/>
                    </w:pPr>
                    <w:r w:rsidRPr="00F85776">
                      <w:rPr>
                        <w:rFonts w:ascii="Calibri" w:hAnsi="Calibri"/>
                        <w:bCs/>
                        <w:color w:val="FFFFFF"/>
                        <w:kern w:val="24"/>
                      </w:rPr>
                      <w:t>www.tibco.com</w:t>
                    </w:r>
                  </w:p>
                  <w:p w14:paraId="22C56725" w14:textId="77777777" w:rsidR="00B24FCB" w:rsidRPr="005456F3" w:rsidRDefault="00B24FCB" w:rsidP="000D7111">
                    <w:r w:rsidRPr="00F85776">
                      <w:rPr>
                        <w:rFonts w:ascii="Calibri" w:hAnsi="Calibri"/>
                        <w:bCs/>
                        <w:color w:val="FFFFFF"/>
                        <w:kern w:val="24"/>
                      </w:rPr>
                      <w:t>Global Headquarters</w:t>
                    </w:r>
                  </w:p>
                  <w:p w14:paraId="0A12B024" w14:textId="77777777" w:rsidR="00B24FCB" w:rsidRPr="005456F3" w:rsidRDefault="00B24FCB" w:rsidP="000D7111">
                    <w:r w:rsidRPr="00F85776">
                      <w:rPr>
                        <w:rFonts w:ascii="Calibri" w:hAnsi="Calibri"/>
                        <w:bCs/>
                        <w:color w:val="FFFFFF"/>
                        <w:kern w:val="24"/>
                      </w:rPr>
                      <w:t>3303 Hillview Avenue</w:t>
                    </w:r>
                  </w:p>
                  <w:p w14:paraId="09FC0350" w14:textId="77777777" w:rsidR="00B24FCB" w:rsidRPr="005456F3" w:rsidRDefault="00B24FC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523F4" w14:textId="77777777" w:rsidR="009E6E47" w:rsidRDefault="009E6E47">
      <w:r>
        <w:separator/>
      </w:r>
    </w:p>
  </w:footnote>
  <w:footnote w:type="continuationSeparator" w:id="0">
    <w:p w14:paraId="586C1A41" w14:textId="77777777" w:rsidR="009E6E47" w:rsidRDefault="009E6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B24FCB" w:rsidRPr="008B237F" w:rsidRDefault="00B24FCB">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B24FCB" w:rsidRDefault="00B24FCB">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BE76614"/>
    <w:multiLevelType w:val="hybridMultilevel"/>
    <w:tmpl w:val="C19C0C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0154930"/>
    <w:multiLevelType w:val="hybridMultilevel"/>
    <w:tmpl w:val="2DFC88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1"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0"/>
  </w:num>
  <w:num w:numId="2">
    <w:abstractNumId w:val="0"/>
  </w:num>
  <w:num w:numId="3">
    <w:abstractNumId w:val="2"/>
  </w:num>
  <w:num w:numId="4">
    <w:abstractNumId w:val="29"/>
  </w:num>
  <w:num w:numId="5">
    <w:abstractNumId w:val="19"/>
  </w:num>
  <w:num w:numId="6">
    <w:abstractNumId w:val="5"/>
  </w:num>
  <w:num w:numId="7">
    <w:abstractNumId w:val="28"/>
  </w:num>
  <w:num w:numId="8">
    <w:abstractNumId w:val="15"/>
  </w:num>
  <w:num w:numId="9">
    <w:abstractNumId w:val="27"/>
  </w:num>
  <w:num w:numId="10">
    <w:abstractNumId w:val="11"/>
  </w:num>
  <w:num w:numId="11">
    <w:abstractNumId w:val="12"/>
  </w:num>
  <w:num w:numId="12">
    <w:abstractNumId w:val="7"/>
  </w:num>
  <w:num w:numId="13">
    <w:abstractNumId w:val="23"/>
  </w:num>
  <w:num w:numId="14">
    <w:abstractNumId w:val="26"/>
  </w:num>
  <w:num w:numId="15">
    <w:abstractNumId w:val="22"/>
  </w:num>
  <w:num w:numId="16">
    <w:abstractNumId w:val="24"/>
  </w:num>
  <w:num w:numId="17">
    <w:abstractNumId w:val="6"/>
  </w:num>
  <w:num w:numId="18">
    <w:abstractNumId w:val="20"/>
  </w:num>
  <w:num w:numId="19">
    <w:abstractNumId w:val="16"/>
  </w:num>
  <w:num w:numId="20">
    <w:abstractNumId w:val="17"/>
  </w:num>
  <w:num w:numId="21">
    <w:abstractNumId w:val="4"/>
  </w:num>
  <w:num w:numId="22">
    <w:abstractNumId w:val="18"/>
  </w:num>
  <w:num w:numId="23">
    <w:abstractNumId w:val="3"/>
  </w:num>
  <w:num w:numId="24">
    <w:abstractNumId w:val="9"/>
  </w:num>
  <w:num w:numId="25">
    <w:abstractNumId w:val="21"/>
  </w:num>
  <w:num w:numId="26">
    <w:abstractNumId w:val="1"/>
  </w:num>
  <w:num w:numId="27">
    <w:abstractNumId w:val="25"/>
  </w:num>
  <w:num w:numId="28">
    <w:abstractNumId w:val="8"/>
  </w:num>
  <w:num w:numId="29">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0FB0"/>
    <w:rsid w:val="00022101"/>
    <w:rsid w:val="0002375A"/>
    <w:rsid w:val="00026EFD"/>
    <w:rsid w:val="00040C35"/>
    <w:rsid w:val="00040FEE"/>
    <w:rsid w:val="00041A62"/>
    <w:rsid w:val="000421E0"/>
    <w:rsid w:val="000450D7"/>
    <w:rsid w:val="00046134"/>
    <w:rsid w:val="00046520"/>
    <w:rsid w:val="000466EA"/>
    <w:rsid w:val="00046BD4"/>
    <w:rsid w:val="000475E2"/>
    <w:rsid w:val="00052085"/>
    <w:rsid w:val="00053137"/>
    <w:rsid w:val="000631CD"/>
    <w:rsid w:val="00065FAA"/>
    <w:rsid w:val="0007200C"/>
    <w:rsid w:val="000757F4"/>
    <w:rsid w:val="0007590B"/>
    <w:rsid w:val="000765B0"/>
    <w:rsid w:val="0007767F"/>
    <w:rsid w:val="00083CB3"/>
    <w:rsid w:val="00090F06"/>
    <w:rsid w:val="00092584"/>
    <w:rsid w:val="00096E89"/>
    <w:rsid w:val="000976EF"/>
    <w:rsid w:val="000A257B"/>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3255"/>
    <w:rsid w:val="000C7F58"/>
    <w:rsid w:val="000D0245"/>
    <w:rsid w:val="000D0D96"/>
    <w:rsid w:val="000D0E90"/>
    <w:rsid w:val="000D1261"/>
    <w:rsid w:val="000D2529"/>
    <w:rsid w:val="000D2EE8"/>
    <w:rsid w:val="000D52DE"/>
    <w:rsid w:val="000D7111"/>
    <w:rsid w:val="000E0F27"/>
    <w:rsid w:val="000E14A6"/>
    <w:rsid w:val="000E3453"/>
    <w:rsid w:val="000E3AEC"/>
    <w:rsid w:val="000E46D7"/>
    <w:rsid w:val="000E4A00"/>
    <w:rsid w:val="000E4DCE"/>
    <w:rsid w:val="000F04EC"/>
    <w:rsid w:val="000F40C3"/>
    <w:rsid w:val="000F4FCC"/>
    <w:rsid w:val="000F51EB"/>
    <w:rsid w:val="001001AD"/>
    <w:rsid w:val="00102558"/>
    <w:rsid w:val="001034D2"/>
    <w:rsid w:val="00105B60"/>
    <w:rsid w:val="001120B5"/>
    <w:rsid w:val="001169A7"/>
    <w:rsid w:val="00117DE2"/>
    <w:rsid w:val="001207D1"/>
    <w:rsid w:val="00122668"/>
    <w:rsid w:val="00122B65"/>
    <w:rsid w:val="001302F5"/>
    <w:rsid w:val="0013476A"/>
    <w:rsid w:val="00134F97"/>
    <w:rsid w:val="00135B6B"/>
    <w:rsid w:val="00136D0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4BC2"/>
    <w:rsid w:val="001653CE"/>
    <w:rsid w:val="0017074E"/>
    <w:rsid w:val="00173A16"/>
    <w:rsid w:val="00174059"/>
    <w:rsid w:val="0017507A"/>
    <w:rsid w:val="00180D7C"/>
    <w:rsid w:val="001823B7"/>
    <w:rsid w:val="00183103"/>
    <w:rsid w:val="00184663"/>
    <w:rsid w:val="00187D98"/>
    <w:rsid w:val="00192D18"/>
    <w:rsid w:val="001A34C3"/>
    <w:rsid w:val="001A3999"/>
    <w:rsid w:val="001A4027"/>
    <w:rsid w:val="001A48BA"/>
    <w:rsid w:val="001A5B4B"/>
    <w:rsid w:val="001A7F5C"/>
    <w:rsid w:val="001B1405"/>
    <w:rsid w:val="001B16EC"/>
    <w:rsid w:val="001B5B7C"/>
    <w:rsid w:val="001C3ED2"/>
    <w:rsid w:val="001C474B"/>
    <w:rsid w:val="001C6009"/>
    <w:rsid w:val="001C6315"/>
    <w:rsid w:val="001C6B70"/>
    <w:rsid w:val="001D1161"/>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43B4"/>
    <w:rsid w:val="002066B0"/>
    <w:rsid w:val="002075A7"/>
    <w:rsid w:val="002076C1"/>
    <w:rsid w:val="00207F14"/>
    <w:rsid w:val="0021165D"/>
    <w:rsid w:val="00211E3C"/>
    <w:rsid w:val="0021344A"/>
    <w:rsid w:val="002134E5"/>
    <w:rsid w:val="00216923"/>
    <w:rsid w:val="00217EC0"/>
    <w:rsid w:val="0022173D"/>
    <w:rsid w:val="00224467"/>
    <w:rsid w:val="00224A67"/>
    <w:rsid w:val="00224F53"/>
    <w:rsid w:val="002268C1"/>
    <w:rsid w:val="002273B2"/>
    <w:rsid w:val="00231D1F"/>
    <w:rsid w:val="002345F8"/>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5A71"/>
    <w:rsid w:val="002A77DC"/>
    <w:rsid w:val="002B0568"/>
    <w:rsid w:val="002B3C76"/>
    <w:rsid w:val="002B4FD0"/>
    <w:rsid w:val="002B774C"/>
    <w:rsid w:val="002C0410"/>
    <w:rsid w:val="002C3334"/>
    <w:rsid w:val="002C4FB3"/>
    <w:rsid w:val="002C5974"/>
    <w:rsid w:val="002C608D"/>
    <w:rsid w:val="002D00CE"/>
    <w:rsid w:val="002D2BF1"/>
    <w:rsid w:val="002D5355"/>
    <w:rsid w:val="002D5C2B"/>
    <w:rsid w:val="002D650C"/>
    <w:rsid w:val="002D70FF"/>
    <w:rsid w:val="002E106E"/>
    <w:rsid w:val="002E2869"/>
    <w:rsid w:val="002E3A7B"/>
    <w:rsid w:val="002E3FF3"/>
    <w:rsid w:val="002E599D"/>
    <w:rsid w:val="002E7B0C"/>
    <w:rsid w:val="002F1606"/>
    <w:rsid w:val="002F5814"/>
    <w:rsid w:val="002F63DB"/>
    <w:rsid w:val="00300BD8"/>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1B64"/>
    <w:rsid w:val="00332D73"/>
    <w:rsid w:val="003340B9"/>
    <w:rsid w:val="00340DDC"/>
    <w:rsid w:val="00343A1E"/>
    <w:rsid w:val="003449B0"/>
    <w:rsid w:val="00345F00"/>
    <w:rsid w:val="0034667D"/>
    <w:rsid w:val="00350296"/>
    <w:rsid w:val="003511ED"/>
    <w:rsid w:val="003516DF"/>
    <w:rsid w:val="00351E1C"/>
    <w:rsid w:val="00353B8A"/>
    <w:rsid w:val="0035525C"/>
    <w:rsid w:val="00355B92"/>
    <w:rsid w:val="003603A2"/>
    <w:rsid w:val="00364CD8"/>
    <w:rsid w:val="00365685"/>
    <w:rsid w:val="003666F6"/>
    <w:rsid w:val="003709E0"/>
    <w:rsid w:val="003720DE"/>
    <w:rsid w:val="0037271C"/>
    <w:rsid w:val="00373A19"/>
    <w:rsid w:val="003751A0"/>
    <w:rsid w:val="00376BEF"/>
    <w:rsid w:val="00376CE1"/>
    <w:rsid w:val="0038157E"/>
    <w:rsid w:val="0038615D"/>
    <w:rsid w:val="00387AFC"/>
    <w:rsid w:val="00387BFE"/>
    <w:rsid w:val="0039097C"/>
    <w:rsid w:val="00392F54"/>
    <w:rsid w:val="00396FFD"/>
    <w:rsid w:val="0039730E"/>
    <w:rsid w:val="003A0A59"/>
    <w:rsid w:val="003A24AC"/>
    <w:rsid w:val="003A4DAD"/>
    <w:rsid w:val="003A4E80"/>
    <w:rsid w:val="003B006A"/>
    <w:rsid w:val="003B040F"/>
    <w:rsid w:val="003B5CEA"/>
    <w:rsid w:val="003C1731"/>
    <w:rsid w:val="003C2494"/>
    <w:rsid w:val="003C65C9"/>
    <w:rsid w:val="003D2220"/>
    <w:rsid w:val="003D2C11"/>
    <w:rsid w:val="003D3524"/>
    <w:rsid w:val="003D5BDA"/>
    <w:rsid w:val="003D5E6C"/>
    <w:rsid w:val="003D6756"/>
    <w:rsid w:val="003D6A36"/>
    <w:rsid w:val="003D6D3B"/>
    <w:rsid w:val="003E02D9"/>
    <w:rsid w:val="003E0C97"/>
    <w:rsid w:val="003E22A5"/>
    <w:rsid w:val="003E5B3E"/>
    <w:rsid w:val="003E63A6"/>
    <w:rsid w:val="003F1ECF"/>
    <w:rsid w:val="003F3913"/>
    <w:rsid w:val="003F788F"/>
    <w:rsid w:val="0040042F"/>
    <w:rsid w:val="00404913"/>
    <w:rsid w:val="004054DE"/>
    <w:rsid w:val="00411D3E"/>
    <w:rsid w:val="00413C20"/>
    <w:rsid w:val="00416146"/>
    <w:rsid w:val="004165D9"/>
    <w:rsid w:val="004166F0"/>
    <w:rsid w:val="004178C3"/>
    <w:rsid w:val="00417C22"/>
    <w:rsid w:val="00422D33"/>
    <w:rsid w:val="0042303C"/>
    <w:rsid w:val="00423B24"/>
    <w:rsid w:val="0042630E"/>
    <w:rsid w:val="00430810"/>
    <w:rsid w:val="00432B6E"/>
    <w:rsid w:val="004331C3"/>
    <w:rsid w:val="004341F5"/>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35B"/>
    <w:rsid w:val="004A5EE8"/>
    <w:rsid w:val="004A6E71"/>
    <w:rsid w:val="004B181E"/>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02B"/>
    <w:rsid w:val="004F56BA"/>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4CEE"/>
    <w:rsid w:val="005161CC"/>
    <w:rsid w:val="00522845"/>
    <w:rsid w:val="0052600B"/>
    <w:rsid w:val="0052651A"/>
    <w:rsid w:val="00526675"/>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872"/>
    <w:rsid w:val="00554BD3"/>
    <w:rsid w:val="0055599F"/>
    <w:rsid w:val="00555C4B"/>
    <w:rsid w:val="005566DE"/>
    <w:rsid w:val="005620DB"/>
    <w:rsid w:val="005620E2"/>
    <w:rsid w:val="005628EC"/>
    <w:rsid w:val="005652F2"/>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3ED6"/>
    <w:rsid w:val="005D5970"/>
    <w:rsid w:val="005D6914"/>
    <w:rsid w:val="005D796E"/>
    <w:rsid w:val="005E0866"/>
    <w:rsid w:val="005E1A81"/>
    <w:rsid w:val="005E1F08"/>
    <w:rsid w:val="005E2AF1"/>
    <w:rsid w:val="005E47F6"/>
    <w:rsid w:val="005E4957"/>
    <w:rsid w:val="005E4B95"/>
    <w:rsid w:val="005F09A2"/>
    <w:rsid w:val="005F13D7"/>
    <w:rsid w:val="005F583B"/>
    <w:rsid w:val="005F6D07"/>
    <w:rsid w:val="005F7360"/>
    <w:rsid w:val="0060333C"/>
    <w:rsid w:val="00603D70"/>
    <w:rsid w:val="0060645B"/>
    <w:rsid w:val="00607341"/>
    <w:rsid w:val="00611E91"/>
    <w:rsid w:val="006150B8"/>
    <w:rsid w:val="00621B68"/>
    <w:rsid w:val="00622234"/>
    <w:rsid w:val="00626ABC"/>
    <w:rsid w:val="00632A39"/>
    <w:rsid w:val="00632AEE"/>
    <w:rsid w:val="00643E63"/>
    <w:rsid w:val="00645B1E"/>
    <w:rsid w:val="00646B49"/>
    <w:rsid w:val="00650042"/>
    <w:rsid w:val="00651C37"/>
    <w:rsid w:val="00651D8E"/>
    <w:rsid w:val="006525B0"/>
    <w:rsid w:val="0065405A"/>
    <w:rsid w:val="00654512"/>
    <w:rsid w:val="00655489"/>
    <w:rsid w:val="0065736B"/>
    <w:rsid w:val="00662233"/>
    <w:rsid w:val="00662B1D"/>
    <w:rsid w:val="006674D3"/>
    <w:rsid w:val="00667C05"/>
    <w:rsid w:val="00671528"/>
    <w:rsid w:val="00673561"/>
    <w:rsid w:val="00673BA6"/>
    <w:rsid w:val="00674050"/>
    <w:rsid w:val="0067464A"/>
    <w:rsid w:val="0067468A"/>
    <w:rsid w:val="006766FE"/>
    <w:rsid w:val="00680721"/>
    <w:rsid w:val="00680E9C"/>
    <w:rsid w:val="006820F6"/>
    <w:rsid w:val="00685FE4"/>
    <w:rsid w:val="006900B4"/>
    <w:rsid w:val="00691FDE"/>
    <w:rsid w:val="00694506"/>
    <w:rsid w:val="0069541E"/>
    <w:rsid w:val="006A039C"/>
    <w:rsid w:val="006A0C12"/>
    <w:rsid w:val="006A5981"/>
    <w:rsid w:val="006A6123"/>
    <w:rsid w:val="006A77FA"/>
    <w:rsid w:val="006B0471"/>
    <w:rsid w:val="006B24D1"/>
    <w:rsid w:val="006B35C7"/>
    <w:rsid w:val="006B36D0"/>
    <w:rsid w:val="006B5846"/>
    <w:rsid w:val="006B6278"/>
    <w:rsid w:val="006C0D0C"/>
    <w:rsid w:val="006C2ADD"/>
    <w:rsid w:val="006C6522"/>
    <w:rsid w:val="006D03EF"/>
    <w:rsid w:val="006D0432"/>
    <w:rsid w:val="006D2E30"/>
    <w:rsid w:val="006D704B"/>
    <w:rsid w:val="006D7570"/>
    <w:rsid w:val="006D7B22"/>
    <w:rsid w:val="006E0331"/>
    <w:rsid w:val="006E0E81"/>
    <w:rsid w:val="006E1E20"/>
    <w:rsid w:val="006E42B2"/>
    <w:rsid w:val="006E4585"/>
    <w:rsid w:val="006E5831"/>
    <w:rsid w:val="006F0871"/>
    <w:rsid w:val="006F4A5D"/>
    <w:rsid w:val="006F6ECE"/>
    <w:rsid w:val="006F7021"/>
    <w:rsid w:val="00701B2B"/>
    <w:rsid w:val="00701CD4"/>
    <w:rsid w:val="00702027"/>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46FBF"/>
    <w:rsid w:val="00750526"/>
    <w:rsid w:val="00753E8D"/>
    <w:rsid w:val="00754384"/>
    <w:rsid w:val="00755081"/>
    <w:rsid w:val="00760306"/>
    <w:rsid w:val="00761F54"/>
    <w:rsid w:val="00763072"/>
    <w:rsid w:val="00766F88"/>
    <w:rsid w:val="007703F9"/>
    <w:rsid w:val="007704A4"/>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3742"/>
    <w:rsid w:val="007C43A9"/>
    <w:rsid w:val="007C4C7F"/>
    <w:rsid w:val="007C61CE"/>
    <w:rsid w:val="007C7F1F"/>
    <w:rsid w:val="007D1553"/>
    <w:rsid w:val="007D162C"/>
    <w:rsid w:val="007D17CF"/>
    <w:rsid w:val="007D251F"/>
    <w:rsid w:val="007D4D4F"/>
    <w:rsid w:val="007D518D"/>
    <w:rsid w:val="007E07B2"/>
    <w:rsid w:val="007E0ED1"/>
    <w:rsid w:val="007E602C"/>
    <w:rsid w:val="007E6A46"/>
    <w:rsid w:val="007E771A"/>
    <w:rsid w:val="007E7A31"/>
    <w:rsid w:val="007F105D"/>
    <w:rsid w:val="007F37A8"/>
    <w:rsid w:val="007F3C2C"/>
    <w:rsid w:val="007F3C4B"/>
    <w:rsid w:val="007F632C"/>
    <w:rsid w:val="00806ACB"/>
    <w:rsid w:val="0080751F"/>
    <w:rsid w:val="00807B95"/>
    <w:rsid w:val="00812B0E"/>
    <w:rsid w:val="00813208"/>
    <w:rsid w:val="0081624D"/>
    <w:rsid w:val="00816AEA"/>
    <w:rsid w:val="00817A0C"/>
    <w:rsid w:val="0082348C"/>
    <w:rsid w:val="00824136"/>
    <w:rsid w:val="00824670"/>
    <w:rsid w:val="00831BD0"/>
    <w:rsid w:val="008334D6"/>
    <w:rsid w:val="00833613"/>
    <w:rsid w:val="0083429D"/>
    <w:rsid w:val="00834910"/>
    <w:rsid w:val="00835A60"/>
    <w:rsid w:val="00836EED"/>
    <w:rsid w:val="008420E3"/>
    <w:rsid w:val="00843932"/>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76B7C"/>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55D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943"/>
    <w:rsid w:val="008F0D99"/>
    <w:rsid w:val="008F28B4"/>
    <w:rsid w:val="008F7D2E"/>
    <w:rsid w:val="009021E4"/>
    <w:rsid w:val="009056E5"/>
    <w:rsid w:val="00906A70"/>
    <w:rsid w:val="00906C24"/>
    <w:rsid w:val="00911E79"/>
    <w:rsid w:val="00913566"/>
    <w:rsid w:val="0091443B"/>
    <w:rsid w:val="00914945"/>
    <w:rsid w:val="0091679B"/>
    <w:rsid w:val="00917AE2"/>
    <w:rsid w:val="009203E4"/>
    <w:rsid w:val="0092187A"/>
    <w:rsid w:val="00921D84"/>
    <w:rsid w:val="009244D7"/>
    <w:rsid w:val="00925172"/>
    <w:rsid w:val="00925686"/>
    <w:rsid w:val="00925B0D"/>
    <w:rsid w:val="00927CE0"/>
    <w:rsid w:val="0093484C"/>
    <w:rsid w:val="00942736"/>
    <w:rsid w:val="00946C03"/>
    <w:rsid w:val="00947C9B"/>
    <w:rsid w:val="0095050D"/>
    <w:rsid w:val="009512C4"/>
    <w:rsid w:val="0095151B"/>
    <w:rsid w:val="009516E4"/>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0756"/>
    <w:rsid w:val="00991F1B"/>
    <w:rsid w:val="00992745"/>
    <w:rsid w:val="009939AE"/>
    <w:rsid w:val="00995CD1"/>
    <w:rsid w:val="009A3328"/>
    <w:rsid w:val="009A3D6F"/>
    <w:rsid w:val="009A7C37"/>
    <w:rsid w:val="009B008D"/>
    <w:rsid w:val="009B11F0"/>
    <w:rsid w:val="009B4AC8"/>
    <w:rsid w:val="009B6D4C"/>
    <w:rsid w:val="009B72C4"/>
    <w:rsid w:val="009C0BA0"/>
    <w:rsid w:val="009C1F77"/>
    <w:rsid w:val="009C3038"/>
    <w:rsid w:val="009C30A6"/>
    <w:rsid w:val="009C38E0"/>
    <w:rsid w:val="009C3987"/>
    <w:rsid w:val="009C5839"/>
    <w:rsid w:val="009C613F"/>
    <w:rsid w:val="009D17A5"/>
    <w:rsid w:val="009D3103"/>
    <w:rsid w:val="009D458A"/>
    <w:rsid w:val="009E00EC"/>
    <w:rsid w:val="009E22EB"/>
    <w:rsid w:val="009E53C5"/>
    <w:rsid w:val="009E6B83"/>
    <w:rsid w:val="009E6C02"/>
    <w:rsid w:val="009E6E47"/>
    <w:rsid w:val="009F09E0"/>
    <w:rsid w:val="009F2D2B"/>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46D36"/>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19F1"/>
    <w:rsid w:val="00A94286"/>
    <w:rsid w:val="00A96262"/>
    <w:rsid w:val="00AA1F5E"/>
    <w:rsid w:val="00AA260B"/>
    <w:rsid w:val="00AA562D"/>
    <w:rsid w:val="00AA6811"/>
    <w:rsid w:val="00AB0AF9"/>
    <w:rsid w:val="00AB2451"/>
    <w:rsid w:val="00AB3DD4"/>
    <w:rsid w:val="00AB51E1"/>
    <w:rsid w:val="00AB644C"/>
    <w:rsid w:val="00AB6638"/>
    <w:rsid w:val="00AC0BBC"/>
    <w:rsid w:val="00AC1933"/>
    <w:rsid w:val="00AC1B32"/>
    <w:rsid w:val="00AC36DD"/>
    <w:rsid w:val="00AC720F"/>
    <w:rsid w:val="00AC737B"/>
    <w:rsid w:val="00AC7934"/>
    <w:rsid w:val="00AD1348"/>
    <w:rsid w:val="00AD356B"/>
    <w:rsid w:val="00AD6BB9"/>
    <w:rsid w:val="00AE1397"/>
    <w:rsid w:val="00AE414F"/>
    <w:rsid w:val="00AE63DC"/>
    <w:rsid w:val="00AF00AB"/>
    <w:rsid w:val="00AF374A"/>
    <w:rsid w:val="00AF4FD5"/>
    <w:rsid w:val="00B0284C"/>
    <w:rsid w:val="00B028C6"/>
    <w:rsid w:val="00B0308F"/>
    <w:rsid w:val="00B070ED"/>
    <w:rsid w:val="00B1107B"/>
    <w:rsid w:val="00B141EB"/>
    <w:rsid w:val="00B15222"/>
    <w:rsid w:val="00B225A0"/>
    <w:rsid w:val="00B2276C"/>
    <w:rsid w:val="00B23E1B"/>
    <w:rsid w:val="00B24B87"/>
    <w:rsid w:val="00B24FCB"/>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26C1"/>
    <w:rsid w:val="00B832F0"/>
    <w:rsid w:val="00B928D1"/>
    <w:rsid w:val="00B92A4E"/>
    <w:rsid w:val="00B92B7A"/>
    <w:rsid w:val="00B92D1F"/>
    <w:rsid w:val="00B97F9B"/>
    <w:rsid w:val="00BA0C46"/>
    <w:rsid w:val="00BA14D0"/>
    <w:rsid w:val="00BA16F9"/>
    <w:rsid w:val="00BA1BBA"/>
    <w:rsid w:val="00BA3970"/>
    <w:rsid w:val="00BA3FDB"/>
    <w:rsid w:val="00BA5E13"/>
    <w:rsid w:val="00BB07D2"/>
    <w:rsid w:val="00BB362D"/>
    <w:rsid w:val="00BB455F"/>
    <w:rsid w:val="00BB722F"/>
    <w:rsid w:val="00BB7BA9"/>
    <w:rsid w:val="00BC0472"/>
    <w:rsid w:val="00BC107D"/>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34EA"/>
    <w:rsid w:val="00C44C0D"/>
    <w:rsid w:val="00C45D02"/>
    <w:rsid w:val="00C47291"/>
    <w:rsid w:val="00C50A9E"/>
    <w:rsid w:val="00C50CE8"/>
    <w:rsid w:val="00C50FD5"/>
    <w:rsid w:val="00C53CB2"/>
    <w:rsid w:val="00C605BB"/>
    <w:rsid w:val="00C61F35"/>
    <w:rsid w:val="00C643F3"/>
    <w:rsid w:val="00C646A7"/>
    <w:rsid w:val="00C665CD"/>
    <w:rsid w:val="00C6667A"/>
    <w:rsid w:val="00C7030E"/>
    <w:rsid w:val="00C71D23"/>
    <w:rsid w:val="00C7281A"/>
    <w:rsid w:val="00C73782"/>
    <w:rsid w:val="00C76D24"/>
    <w:rsid w:val="00C8286A"/>
    <w:rsid w:val="00C82E0D"/>
    <w:rsid w:val="00C86D95"/>
    <w:rsid w:val="00C90F14"/>
    <w:rsid w:val="00C94E34"/>
    <w:rsid w:val="00CA0BF6"/>
    <w:rsid w:val="00CA1A6B"/>
    <w:rsid w:val="00CA39FF"/>
    <w:rsid w:val="00CA3DFB"/>
    <w:rsid w:val="00CA4487"/>
    <w:rsid w:val="00CA5529"/>
    <w:rsid w:val="00CA57B2"/>
    <w:rsid w:val="00CA6094"/>
    <w:rsid w:val="00CA69D9"/>
    <w:rsid w:val="00CA7E5D"/>
    <w:rsid w:val="00CB488D"/>
    <w:rsid w:val="00CB5AFA"/>
    <w:rsid w:val="00CB5D2E"/>
    <w:rsid w:val="00CB6A49"/>
    <w:rsid w:val="00CC773A"/>
    <w:rsid w:val="00CD1C43"/>
    <w:rsid w:val="00CD1D5B"/>
    <w:rsid w:val="00CD4BC2"/>
    <w:rsid w:val="00CD7DC6"/>
    <w:rsid w:val="00CE22C8"/>
    <w:rsid w:val="00CE2E75"/>
    <w:rsid w:val="00CF204C"/>
    <w:rsid w:val="00CF240B"/>
    <w:rsid w:val="00CF2B79"/>
    <w:rsid w:val="00CF33B6"/>
    <w:rsid w:val="00CF3ABB"/>
    <w:rsid w:val="00CF3C55"/>
    <w:rsid w:val="00CF7427"/>
    <w:rsid w:val="00CF78C5"/>
    <w:rsid w:val="00CF79D9"/>
    <w:rsid w:val="00CF79E5"/>
    <w:rsid w:val="00D014C6"/>
    <w:rsid w:val="00D01572"/>
    <w:rsid w:val="00D023BD"/>
    <w:rsid w:val="00D03C58"/>
    <w:rsid w:val="00D05F8B"/>
    <w:rsid w:val="00D10764"/>
    <w:rsid w:val="00D1081E"/>
    <w:rsid w:val="00D114C3"/>
    <w:rsid w:val="00D13AFC"/>
    <w:rsid w:val="00D1451D"/>
    <w:rsid w:val="00D15150"/>
    <w:rsid w:val="00D15D1D"/>
    <w:rsid w:val="00D166B1"/>
    <w:rsid w:val="00D16E30"/>
    <w:rsid w:val="00D1766C"/>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19F8"/>
    <w:rsid w:val="00D4217B"/>
    <w:rsid w:val="00D42871"/>
    <w:rsid w:val="00D43A0B"/>
    <w:rsid w:val="00D46439"/>
    <w:rsid w:val="00D50DA8"/>
    <w:rsid w:val="00D513F1"/>
    <w:rsid w:val="00D520DD"/>
    <w:rsid w:val="00D524C9"/>
    <w:rsid w:val="00D52B69"/>
    <w:rsid w:val="00D569D3"/>
    <w:rsid w:val="00D653EB"/>
    <w:rsid w:val="00D66C84"/>
    <w:rsid w:val="00D6784E"/>
    <w:rsid w:val="00D67952"/>
    <w:rsid w:val="00D7355D"/>
    <w:rsid w:val="00D73B72"/>
    <w:rsid w:val="00D841FA"/>
    <w:rsid w:val="00D84327"/>
    <w:rsid w:val="00D84CFD"/>
    <w:rsid w:val="00D85B0E"/>
    <w:rsid w:val="00D85F34"/>
    <w:rsid w:val="00D878CE"/>
    <w:rsid w:val="00D909BE"/>
    <w:rsid w:val="00D92224"/>
    <w:rsid w:val="00D9342D"/>
    <w:rsid w:val="00D94F9F"/>
    <w:rsid w:val="00D96098"/>
    <w:rsid w:val="00D973E2"/>
    <w:rsid w:val="00D9748F"/>
    <w:rsid w:val="00D97F0B"/>
    <w:rsid w:val="00DA1159"/>
    <w:rsid w:val="00DA51C7"/>
    <w:rsid w:val="00DA7764"/>
    <w:rsid w:val="00DA7DA0"/>
    <w:rsid w:val="00DB1008"/>
    <w:rsid w:val="00DB2401"/>
    <w:rsid w:val="00DB2ABB"/>
    <w:rsid w:val="00DB30A6"/>
    <w:rsid w:val="00DB3216"/>
    <w:rsid w:val="00DB3F1D"/>
    <w:rsid w:val="00DB4135"/>
    <w:rsid w:val="00DB543C"/>
    <w:rsid w:val="00DB68F3"/>
    <w:rsid w:val="00DB74E0"/>
    <w:rsid w:val="00DC6B6A"/>
    <w:rsid w:val="00DC76A0"/>
    <w:rsid w:val="00DC7996"/>
    <w:rsid w:val="00DC7C50"/>
    <w:rsid w:val="00DD0BF2"/>
    <w:rsid w:val="00DD2B95"/>
    <w:rsid w:val="00DD2EAE"/>
    <w:rsid w:val="00DD3948"/>
    <w:rsid w:val="00DD464B"/>
    <w:rsid w:val="00DD5C2E"/>
    <w:rsid w:val="00DE1E86"/>
    <w:rsid w:val="00DE4540"/>
    <w:rsid w:val="00DE5C60"/>
    <w:rsid w:val="00DE684C"/>
    <w:rsid w:val="00DF01A0"/>
    <w:rsid w:val="00DF04A9"/>
    <w:rsid w:val="00DF0942"/>
    <w:rsid w:val="00DF0AC6"/>
    <w:rsid w:val="00DF20C3"/>
    <w:rsid w:val="00DF2234"/>
    <w:rsid w:val="00DF3222"/>
    <w:rsid w:val="00DF3A83"/>
    <w:rsid w:val="00DF5B0D"/>
    <w:rsid w:val="00DF67D9"/>
    <w:rsid w:val="00DF7412"/>
    <w:rsid w:val="00E029AA"/>
    <w:rsid w:val="00E02A3C"/>
    <w:rsid w:val="00E03371"/>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37E4A"/>
    <w:rsid w:val="00E4003E"/>
    <w:rsid w:val="00E4086C"/>
    <w:rsid w:val="00E40EBA"/>
    <w:rsid w:val="00E43AB2"/>
    <w:rsid w:val="00E43D9D"/>
    <w:rsid w:val="00E44B97"/>
    <w:rsid w:val="00E525CC"/>
    <w:rsid w:val="00E548A3"/>
    <w:rsid w:val="00E571FE"/>
    <w:rsid w:val="00E572EA"/>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031B"/>
    <w:rsid w:val="00ED1625"/>
    <w:rsid w:val="00ED3043"/>
    <w:rsid w:val="00ED7968"/>
    <w:rsid w:val="00EE3B34"/>
    <w:rsid w:val="00EE6F0B"/>
    <w:rsid w:val="00EE7FF1"/>
    <w:rsid w:val="00EF091F"/>
    <w:rsid w:val="00EF276B"/>
    <w:rsid w:val="00EF34C8"/>
    <w:rsid w:val="00EF5A50"/>
    <w:rsid w:val="00EF6238"/>
    <w:rsid w:val="00EF74D4"/>
    <w:rsid w:val="00F02408"/>
    <w:rsid w:val="00F0249F"/>
    <w:rsid w:val="00F02EBC"/>
    <w:rsid w:val="00F03382"/>
    <w:rsid w:val="00F03F5B"/>
    <w:rsid w:val="00F046DB"/>
    <w:rsid w:val="00F06242"/>
    <w:rsid w:val="00F1187E"/>
    <w:rsid w:val="00F11C85"/>
    <w:rsid w:val="00F12505"/>
    <w:rsid w:val="00F12CE2"/>
    <w:rsid w:val="00F1376D"/>
    <w:rsid w:val="00F17975"/>
    <w:rsid w:val="00F17BB1"/>
    <w:rsid w:val="00F221D0"/>
    <w:rsid w:val="00F22BEA"/>
    <w:rsid w:val="00F24185"/>
    <w:rsid w:val="00F25899"/>
    <w:rsid w:val="00F33AD2"/>
    <w:rsid w:val="00F34947"/>
    <w:rsid w:val="00F362EF"/>
    <w:rsid w:val="00F458F1"/>
    <w:rsid w:val="00F45F93"/>
    <w:rsid w:val="00F46D9D"/>
    <w:rsid w:val="00F47A3F"/>
    <w:rsid w:val="00F50853"/>
    <w:rsid w:val="00F5133F"/>
    <w:rsid w:val="00F513E8"/>
    <w:rsid w:val="00F5392C"/>
    <w:rsid w:val="00F546D5"/>
    <w:rsid w:val="00F54D78"/>
    <w:rsid w:val="00F554C3"/>
    <w:rsid w:val="00F5609E"/>
    <w:rsid w:val="00F60AA4"/>
    <w:rsid w:val="00F61CCF"/>
    <w:rsid w:val="00F6322A"/>
    <w:rsid w:val="00F63320"/>
    <w:rsid w:val="00F63A1E"/>
    <w:rsid w:val="00F6567B"/>
    <w:rsid w:val="00F678C8"/>
    <w:rsid w:val="00F70D0D"/>
    <w:rsid w:val="00F71869"/>
    <w:rsid w:val="00F72490"/>
    <w:rsid w:val="00F73D20"/>
    <w:rsid w:val="00F7480C"/>
    <w:rsid w:val="00F751FF"/>
    <w:rsid w:val="00F75CED"/>
    <w:rsid w:val="00F77862"/>
    <w:rsid w:val="00F80175"/>
    <w:rsid w:val="00F8020B"/>
    <w:rsid w:val="00F80BA9"/>
    <w:rsid w:val="00F80D6F"/>
    <w:rsid w:val="00F83869"/>
    <w:rsid w:val="00F840A2"/>
    <w:rsid w:val="00F84C96"/>
    <w:rsid w:val="00F85776"/>
    <w:rsid w:val="00F8586E"/>
    <w:rsid w:val="00F866DC"/>
    <w:rsid w:val="00F86AE2"/>
    <w:rsid w:val="00F87A17"/>
    <w:rsid w:val="00F9260C"/>
    <w:rsid w:val="00F92F44"/>
    <w:rsid w:val="00F93E8D"/>
    <w:rsid w:val="00F94E68"/>
    <w:rsid w:val="00F95B02"/>
    <w:rsid w:val="00F96DCB"/>
    <w:rsid w:val="00F976F0"/>
    <w:rsid w:val="00FA227B"/>
    <w:rsid w:val="00FA2364"/>
    <w:rsid w:val="00FA38B6"/>
    <w:rsid w:val="00FA3AEC"/>
    <w:rsid w:val="00FA41BA"/>
    <w:rsid w:val="00FA4A43"/>
    <w:rsid w:val="00FB0E5F"/>
    <w:rsid w:val="00FB21CB"/>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22F4"/>
    <w:rsid w:val="00FD4690"/>
    <w:rsid w:val="00FD4DE7"/>
    <w:rsid w:val="00FD65F1"/>
    <w:rsid w:val="00FD7008"/>
    <w:rsid w:val="00FE1432"/>
    <w:rsid w:val="00FE21F7"/>
    <w:rsid w:val="00FE3FCF"/>
    <w:rsid w:val="00FE6684"/>
    <w:rsid w:val="00FE6711"/>
    <w:rsid w:val="00FE752C"/>
    <w:rsid w:val="00FE7587"/>
    <w:rsid w:val="00FF0DA5"/>
    <w:rsid w:val="00FF3FCC"/>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94805288">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AE946-1B0C-4DAA-8321-2C6BCABE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6533</Words>
  <Characters>37242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43688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16</cp:revision>
  <cp:lastPrinted>2022-11-21T04:31:00Z</cp:lastPrinted>
  <dcterms:created xsi:type="dcterms:W3CDTF">2021-07-13T12:39:00Z</dcterms:created>
  <dcterms:modified xsi:type="dcterms:W3CDTF">2022-11-21T04:31:00Z</dcterms:modified>
  <cp:category>TIBCO PSG Document Template</cp:category>
</cp:coreProperties>
</file>