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08D84552"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2033C8" w:rsidRDefault="0047080D" w:rsidP="00F85776">
            <w:pPr>
              <w:pStyle w:val="Abstract"/>
              <w:spacing w:before="60" w:after="60" w:line="240" w:lineRule="auto"/>
              <w:ind w:left="0"/>
              <w:rPr>
                <w:sz w:val="18"/>
                <w:lang w:val="fr-FR" w:eastAsia="en-CA" w:bidi="he-IL"/>
              </w:rPr>
            </w:pPr>
            <w:r w:rsidRPr="002033C8">
              <w:rPr>
                <w:sz w:val="18"/>
                <w:lang w:val="fr-FR" w:eastAsia="en-CA" w:bidi="he-IL"/>
              </w:rPr>
              <w:t>1.</w:t>
            </w:r>
            <w:r w:rsidR="002033C8" w:rsidRPr="002033C8">
              <w:rPr>
                <w:sz w:val="18"/>
                <w:lang w:val="fr-FR" w:eastAsia="en-CA" w:bidi="he-IL"/>
              </w:rPr>
              <w:t>0</w:t>
            </w:r>
          </w:p>
        </w:tc>
        <w:tc>
          <w:tcPr>
            <w:tcW w:w="1620" w:type="dxa"/>
            <w:shd w:val="clear" w:color="auto" w:fill="auto"/>
          </w:tcPr>
          <w:p w14:paraId="3EBD1559" w14:textId="6DAB54B4"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Oct 2012</w:t>
            </w:r>
          </w:p>
        </w:tc>
        <w:tc>
          <w:tcPr>
            <w:tcW w:w="1800" w:type="dxa"/>
            <w:shd w:val="clear" w:color="auto" w:fill="auto"/>
          </w:tcPr>
          <w:p w14:paraId="76E8D98F" w14:textId="2C53201A"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Manny Bhatia</w:t>
            </w:r>
          </w:p>
        </w:tc>
        <w:tc>
          <w:tcPr>
            <w:tcW w:w="3888" w:type="dxa"/>
            <w:shd w:val="clear" w:color="auto" w:fill="auto"/>
          </w:tcPr>
          <w:p w14:paraId="5DEF482C" w14:textId="0C035553"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1.4</w:t>
            </w:r>
          </w:p>
        </w:tc>
        <w:tc>
          <w:tcPr>
            <w:tcW w:w="1620" w:type="dxa"/>
            <w:shd w:val="clear" w:color="auto" w:fill="auto"/>
          </w:tcPr>
          <w:p w14:paraId="7EFAD4BA" w14:textId="7334750E"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Nov 2012</w:t>
            </w:r>
          </w:p>
        </w:tc>
        <w:tc>
          <w:tcPr>
            <w:tcW w:w="1800" w:type="dxa"/>
            <w:shd w:val="clear" w:color="auto" w:fill="auto"/>
          </w:tcPr>
          <w:p w14:paraId="77BFD0BD" w14:textId="3E7B944B"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14B7D587" w14:textId="3644F64A" w:rsidR="00F93E8D" w:rsidRPr="002033C8" w:rsidRDefault="002033C8" w:rsidP="00F85776">
            <w:pPr>
              <w:pStyle w:val="Abstract"/>
              <w:spacing w:before="60" w:after="60" w:line="240" w:lineRule="auto"/>
              <w:ind w:left="0"/>
              <w:rPr>
                <w:sz w:val="18"/>
                <w:lang w:val="fr-FR" w:eastAsia="en-CA" w:bidi="he-IL"/>
              </w:rPr>
            </w:pPr>
            <w:r w:rsidRPr="002033C8">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1.5</w:t>
            </w:r>
          </w:p>
        </w:tc>
        <w:tc>
          <w:tcPr>
            <w:tcW w:w="1620" w:type="dxa"/>
            <w:shd w:val="clear" w:color="auto" w:fill="auto"/>
          </w:tcPr>
          <w:p w14:paraId="625EF7B7" w14:textId="5E0D7286"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Nov 2012</w:t>
            </w:r>
          </w:p>
        </w:tc>
        <w:tc>
          <w:tcPr>
            <w:tcW w:w="1800" w:type="dxa"/>
            <w:shd w:val="clear" w:color="auto" w:fill="auto"/>
          </w:tcPr>
          <w:p w14:paraId="705200A4" w14:textId="44EF62B5"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14EF99A1" w14:textId="054DBA25" w:rsidR="002033C8" w:rsidRPr="002033C8" w:rsidRDefault="002033C8" w:rsidP="00F85776">
            <w:pPr>
              <w:pStyle w:val="Abstract"/>
              <w:spacing w:before="60" w:after="60" w:line="240" w:lineRule="auto"/>
              <w:ind w:left="0"/>
              <w:rPr>
                <w:sz w:val="18"/>
                <w:lang w:val="fr-FR" w:eastAsia="en-CA" w:bidi="he-IL"/>
              </w:rPr>
            </w:pPr>
            <w:r w:rsidRPr="002033C8">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1.6</w:t>
            </w:r>
          </w:p>
        </w:tc>
        <w:tc>
          <w:tcPr>
            <w:tcW w:w="1620" w:type="dxa"/>
            <w:shd w:val="clear" w:color="auto" w:fill="auto"/>
          </w:tcPr>
          <w:p w14:paraId="259D7006" w14:textId="0DD8BC94"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Sep 2013</w:t>
            </w:r>
          </w:p>
        </w:tc>
        <w:tc>
          <w:tcPr>
            <w:tcW w:w="1800" w:type="dxa"/>
            <w:shd w:val="clear" w:color="auto" w:fill="auto"/>
          </w:tcPr>
          <w:p w14:paraId="23DF61C9" w14:textId="3E3BE395"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4BB71A0F" w14:textId="5F5D5EE1" w:rsidR="002033C8" w:rsidRPr="002033C8" w:rsidRDefault="002033C8" w:rsidP="00F85776">
            <w:pPr>
              <w:pStyle w:val="Abstract"/>
              <w:spacing w:before="60" w:after="60" w:line="240" w:lineRule="auto"/>
              <w:ind w:left="0"/>
              <w:rPr>
                <w:sz w:val="18"/>
                <w:lang w:val="fr-FR" w:eastAsia="en-CA" w:bidi="he-IL"/>
              </w:rPr>
            </w:pPr>
            <w:r w:rsidRPr="002033C8">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1.7</w:t>
            </w:r>
          </w:p>
        </w:tc>
        <w:tc>
          <w:tcPr>
            <w:tcW w:w="1620" w:type="dxa"/>
            <w:shd w:val="clear" w:color="auto" w:fill="auto"/>
          </w:tcPr>
          <w:p w14:paraId="20EB72D4" w14:textId="4EC72646"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Jan 2014</w:t>
            </w:r>
          </w:p>
        </w:tc>
        <w:tc>
          <w:tcPr>
            <w:tcW w:w="1800" w:type="dxa"/>
            <w:shd w:val="clear" w:color="auto" w:fill="auto"/>
          </w:tcPr>
          <w:p w14:paraId="03A0FED1" w14:textId="1A96ACFD"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525C5C8F" w14:textId="41EBD46F" w:rsidR="002033C8" w:rsidRPr="002033C8" w:rsidRDefault="002033C8" w:rsidP="002033C8">
            <w:pPr>
              <w:pStyle w:val="Abstract"/>
              <w:spacing w:before="60" w:after="60" w:line="240" w:lineRule="auto"/>
              <w:ind w:left="0"/>
              <w:rPr>
                <w:sz w:val="18"/>
                <w:lang w:val="fr-FR" w:eastAsia="en-CA" w:bidi="he-IL"/>
              </w:rPr>
            </w:pPr>
            <w:r w:rsidRPr="002033C8">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1.8</w:t>
            </w:r>
          </w:p>
        </w:tc>
        <w:tc>
          <w:tcPr>
            <w:tcW w:w="1620" w:type="dxa"/>
            <w:shd w:val="clear" w:color="auto" w:fill="auto"/>
          </w:tcPr>
          <w:p w14:paraId="50925BBA" w14:textId="49142139"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Aug 2017</w:t>
            </w:r>
          </w:p>
        </w:tc>
        <w:tc>
          <w:tcPr>
            <w:tcW w:w="1800" w:type="dxa"/>
            <w:shd w:val="clear" w:color="auto" w:fill="auto"/>
          </w:tcPr>
          <w:p w14:paraId="19D5D06E" w14:textId="6C18076C"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Mike Tinius</w:t>
            </w:r>
          </w:p>
        </w:tc>
        <w:tc>
          <w:tcPr>
            <w:tcW w:w="3888" w:type="dxa"/>
            <w:shd w:val="clear" w:color="auto" w:fill="auto"/>
          </w:tcPr>
          <w:p w14:paraId="3AA9C7FB" w14:textId="598CD300" w:rsidR="002033C8" w:rsidRPr="002033C8" w:rsidRDefault="002033C8" w:rsidP="00C50FD5">
            <w:pPr>
              <w:pStyle w:val="Abstract"/>
              <w:spacing w:before="60" w:after="60" w:line="240" w:lineRule="auto"/>
              <w:ind w:left="0"/>
              <w:rPr>
                <w:sz w:val="18"/>
                <w:lang w:val="fr-FR" w:eastAsia="en-CA" w:bidi="he-IL"/>
              </w:rPr>
            </w:pPr>
            <w:r w:rsidRPr="002033C8">
              <w:rPr>
                <w:sz w:val="18"/>
              </w:rPr>
              <w:t xml:space="preserve">Upgraded to work with </w:t>
            </w:r>
            <w:r w:rsidR="00C50FD5">
              <w:rPr>
                <w:sz w:val="18"/>
              </w:rPr>
              <w:t>Data Virtualization</w:t>
            </w:r>
            <w:r w:rsidRPr="002033C8">
              <w:rPr>
                <w:sz w:val="18"/>
              </w:rPr>
              <w:t xml:space="preserve"> metrics with Postgres.  Add-on to </w:t>
            </w:r>
            <w:r w:rsidR="00C50FD5">
              <w:rPr>
                <w:sz w:val="18"/>
              </w:rPr>
              <w:t>DV</w:t>
            </w:r>
            <w:r w:rsidRPr="002033C8">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2033C8" w:rsidRDefault="00DF67D9" w:rsidP="00F85776">
            <w:pPr>
              <w:pStyle w:val="Abstract"/>
              <w:spacing w:before="60" w:after="60" w:line="240" w:lineRule="auto"/>
              <w:ind w:left="0"/>
              <w:rPr>
                <w:sz w:val="18"/>
                <w:lang w:val="fr-FR" w:eastAsia="en-CA" w:bidi="he-IL"/>
              </w:rPr>
            </w:pPr>
            <w:r>
              <w:rPr>
                <w:sz w:val="18"/>
                <w:lang w:val="fr-FR" w:eastAsia="en-CA" w:bidi="he-IL"/>
              </w:rPr>
              <w:t>1.9 –</w:t>
            </w:r>
            <w:r w:rsidR="00CF240B">
              <w:rPr>
                <w:sz w:val="18"/>
                <w:lang w:val="fr-FR" w:eastAsia="en-CA" w:bidi="he-IL"/>
              </w:rPr>
              <w:t xml:space="preserve"> 2017.</w:t>
            </w:r>
            <w:r>
              <w:rPr>
                <w:sz w:val="18"/>
                <w:lang w:val="fr-FR" w:eastAsia="en-CA" w:bidi="he-IL"/>
              </w:rPr>
              <w:t>4</w:t>
            </w:r>
          </w:p>
        </w:tc>
        <w:tc>
          <w:tcPr>
            <w:tcW w:w="1620" w:type="dxa"/>
            <w:shd w:val="clear" w:color="auto" w:fill="auto"/>
          </w:tcPr>
          <w:p w14:paraId="258ECE8F" w14:textId="244B60B9"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Dec 2017</w:t>
            </w:r>
          </w:p>
        </w:tc>
        <w:tc>
          <w:tcPr>
            <w:tcW w:w="1800" w:type="dxa"/>
            <w:shd w:val="clear" w:color="auto" w:fill="auto"/>
          </w:tcPr>
          <w:p w14:paraId="7297164B" w14:textId="70E1AD9F"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Mike Tinius</w:t>
            </w:r>
          </w:p>
        </w:tc>
        <w:tc>
          <w:tcPr>
            <w:tcW w:w="3888" w:type="dxa"/>
            <w:shd w:val="clear" w:color="auto" w:fill="auto"/>
          </w:tcPr>
          <w:p w14:paraId="293F2CFD" w14:textId="67B08E04" w:rsidR="002033C8" w:rsidRPr="002033C8" w:rsidRDefault="00D46439" w:rsidP="00D46439">
            <w:pPr>
              <w:pStyle w:val="Abstract"/>
              <w:spacing w:before="60" w:after="60" w:line="240" w:lineRule="auto"/>
              <w:ind w:left="0"/>
              <w:rPr>
                <w:sz w:val="18"/>
                <w:lang w:val="fr-FR" w:eastAsia="en-CA" w:bidi="he-IL"/>
              </w:rPr>
            </w:pPr>
            <w:r>
              <w:rPr>
                <w:sz w:val="18"/>
                <w:lang w:val="fr-FR" w:eastAsia="en-CA" w:bidi="he-IL"/>
              </w:rPr>
              <w:t>Add</w:t>
            </w:r>
            <w:r w:rsidR="00A52492">
              <w:rPr>
                <w:sz w:val="18"/>
                <w:lang w:val="fr-FR" w:eastAsia="en-CA" w:bidi="he-IL"/>
              </w:rPr>
              <w:t xml:space="preserve"> </w:t>
            </w:r>
            <w:r>
              <w:rPr>
                <w:sz w:val="18"/>
                <w:lang w:val="fr-FR" w:eastAsia="en-CA" w:bidi="he-IL"/>
              </w:rPr>
              <w:t>additional</w:t>
            </w:r>
            <w:r w:rsidR="002033C8" w:rsidRPr="002033C8">
              <w:rPr>
                <w:sz w:val="18"/>
                <w:lang w:val="fr-FR" w:eastAsia="en-CA" w:bidi="he-IL"/>
              </w:rPr>
              <w:t xml:space="preserve"> </w:t>
            </w:r>
            <w:r>
              <w:rPr>
                <w:sz w:val="18"/>
                <w:lang w:val="fr-FR" w:eastAsia="en-CA" w:bidi="he-IL"/>
              </w:rPr>
              <w:t>capabilities</w:t>
            </w:r>
            <w:r w:rsidR="002033C8" w:rsidRPr="002033C8">
              <w:rPr>
                <w:sz w:val="18"/>
                <w:lang w:val="fr-FR" w:eastAsia="en-CA" w:bidi="he-IL"/>
              </w:rPr>
              <w:t xml:space="preserve"> and migrated to Tibco documentation standards</w:t>
            </w:r>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2D65A409" w:rsidR="00E072CC" w:rsidRPr="008D0D62" w:rsidRDefault="00E072CC" w:rsidP="00DF67D9">
            <w:pPr>
              <w:pStyle w:val="Abstract"/>
              <w:spacing w:before="60" w:after="60" w:line="240" w:lineRule="auto"/>
              <w:ind w:left="0"/>
              <w:rPr>
                <w:szCs w:val="20"/>
                <w:lang w:val="en-CA" w:eastAsia="en-CA" w:bidi="he-IL"/>
              </w:rPr>
            </w:pPr>
            <w:r>
              <w:rPr>
                <w:szCs w:val="20"/>
                <w:lang w:val="en-CA" w:eastAsia="en-CA" w:bidi="he-IL"/>
              </w:rPr>
              <w:t>2017Q4</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289B31D" w:rsidR="009056E5" w:rsidRDefault="009056E5" w:rsidP="00DF67D9">
            <w:pPr>
              <w:pStyle w:val="Abstract"/>
              <w:spacing w:before="60" w:after="60" w:line="240" w:lineRule="auto"/>
              <w:ind w:left="0"/>
              <w:rPr>
                <w:szCs w:val="20"/>
                <w:lang w:val="en-CA" w:eastAsia="en-CA" w:bidi="he-IL"/>
              </w:rPr>
            </w:pPr>
            <w:r>
              <w:rPr>
                <w:szCs w:val="20"/>
                <w:lang w:val="en-CA" w:eastAsia="en-CA" w:bidi="he-IL"/>
              </w:rPr>
              <w:t>2017Q4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C2677C2" w14:textId="77777777" w:rsidR="0079571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795718">
        <w:t>1</w:t>
      </w:r>
      <w:r w:rsidR="00795718">
        <w:rPr>
          <w:rFonts w:asciiTheme="minorHAnsi" w:eastAsiaTheme="minorEastAsia" w:hAnsiTheme="minorHAnsi" w:cstheme="minorBidi"/>
          <w:b w:val="0"/>
          <w:bCs w:val="0"/>
          <w:szCs w:val="24"/>
        </w:rPr>
        <w:tab/>
      </w:r>
      <w:r w:rsidR="00795718">
        <w:t>Introduction</w:t>
      </w:r>
      <w:r w:rsidR="00795718">
        <w:tab/>
      </w:r>
      <w:r w:rsidR="00795718">
        <w:fldChar w:fldCharType="begin"/>
      </w:r>
      <w:r w:rsidR="00795718">
        <w:instrText xml:space="preserve"> PAGEREF _Toc501718458 \h </w:instrText>
      </w:r>
      <w:r w:rsidR="00795718">
        <w:fldChar w:fldCharType="separate"/>
      </w:r>
      <w:r w:rsidR="00795718">
        <w:t>5</w:t>
      </w:r>
      <w:r w:rsidR="00795718">
        <w:fldChar w:fldCharType="end"/>
      </w:r>
    </w:p>
    <w:p w14:paraId="1ACD413E" w14:textId="77777777" w:rsidR="00795718" w:rsidRDefault="00795718">
      <w:pPr>
        <w:pStyle w:val="TOC2"/>
        <w:rPr>
          <w:rFonts w:asciiTheme="minorHAnsi" w:eastAsiaTheme="minorEastAsia" w:hAnsiTheme="minorHAnsi" w:cstheme="minorBidi"/>
          <w:sz w:val="24"/>
        </w:rPr>
      </w:pPr>
      <w:r>
        <w:t>Purpose</w:t>
      </w:r>
      <w:r>
        <w:tab/>
      </w:r>
      <w:r>
        <w:fldChar w:fldCharType="begin"/>
      </w:r>
      <w:r>
        <w:instrText xml:space="preserve"> PAGEREF _Toc501718459 \h </w:instrText>
      </w:r>
      <w:r>
        <w:fldChar w:fldCharType="separate"/>
      </w:r>
      <w:r>
        <w:t>5</w:t>
      </w:r>
      <w:r>
        <w:fldChar w:fldCharType="end"/>
      </w:r>
    </w:p>
    <w:p w14:paraId="4F4CB36D" w14:textId="77777777" w:rsidR="00795718" w:rsidRDefault="00795718">
      <w:pPr>
        <w:pStyle w:val="TOC2"/>
        <w:rPr>
          <w:rFonts w:asciiTheme="minorHAnsi" w:eastAsiaTheme="minorEastAsia" w:hAnsiTheme="minorHAnsi" w:cstheme="minorBidi"/>
          <w:sz w:val="24"/>
        </w:rPr>
      </w:pPr>
      <w:r>
        <w:t>Audience</w:t>
      </w:r>
      <w:r>
        <w:tab/>
      </w:r>
      <w:r>
        <w:fldChar w:fldCharType="begin"/>
      </w:r>
      <w:r>
        <w:instrText xml:space="preserve"> PAGEREF _Toc501718460 \h </w:instrText>
      </w:r>
      <w:r>
        <w:fldChar w:fldCharType="separate"/>
      </w:r>
      <w:r>
        <w:t>5</w:t>
      </w:r>
      <w:r>
        <w:fldChar w:fldCharType="end"/>
      </w:r>
    </w:p>
    <w:p w14:paraId="4C8C3683" w14:textId="77777777" w:rsidR="00795718" w:rsidRDefault="00795718">
      <w:pPr>
        <w:pStyle w:val="TOC2"/>
        <w:rPr>
          <w:rFonts w:asciiTheme="minorHAnsi" w:eastAsiaTheme="minorEastAsia" w:hAnsiTheme="minorHAnsi" w:cstheme="minorBidi"/>
          <w:sz w:val="24"/>
        </w:rPr>
      </w:pPr>
      <w:r>
        <w:t>References</w:t>
      </w:r>
      <w:r>
        <w:tab/>
      </w:r>
      <w:r>
        <w:fldChar w:fldCharType="begin"/>
      </w:r>
      <w:r>
        <w:instrText xml:space="preserve"> PAGEREF _Toc501718461 \h </w:instrText>
      </w:r>
      <w:r>
        <w:fldChar w:fldCharType="separate"/>
      </w:r>
      <w:r>
        <w:t>5</w:t>
      </w:r>
      <w:r>
        <w:fldChar w:fldCharType="end"/>
      </w:r>
    </w:p>
    <w:p w14:paraId="3A14183B" w14:textId="77777777" w:rsidR="00795718" w:rsidRDefault="0079571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_Toc501718462 \h </w:instrText>
      </w:r>
      <w:r>
        <w:fldChar w:fldCharType="separate"/>
      </w:r>
      <w:r>
        <w:t>6</w:t>
      </w:r>
      <w:r>
        <w:fldChar w:fldCharType="end"/>
      </w:r>
    </w:p>
    <w:p w14:paraId="2FF264B4" w14:textId="77777777" w:rsidR="00795718" w:rsidRDefault="0079571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_Toc501718463 \h </w:instrText>
      </w:r>
      <w:r>
        <w:fldChar w:fldCharType="separate"/>
      </w:r>
      <w:r>
        <w:t>10</w:t>
      </w:r>
      <w:r>
        <w:fldChar w:fldCharType="end"/>
      </w:r>
    </w:p>
    <w:p w14:paraId="010E1BFF" w14:textId="77777777" w:rsidR="00795718" w:rsidRDefault="0079571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_Toc501718464 \h </w:instrText>
      </w:r>
      <w:r>
        <w:fldChar w:fldCharType="separate"/>
      </w:r>
      <w:r>
        <w:t>12</w:t>
      </w:r>
      <w:r>
        <w:fldChar w:fldCharType="end"/>
      </w:r>
    </w:p>
    <w:p w14:paraId="1554A782" w14:textId="77777777" w:rsidR="00795718" w:rsidRDefault="00795718">
      <w:pPr>
        <w:pStyle w:val="TOC2"/>
        <w:rPr>
          <w:rFonts w:asciiTheme="minorHAnsi" w:eastAsiaTheme="minorEastAsia" w:hAnsiTheme="minorHAnsi" w:cstheme="minorBidi"/>
          <w:sz w:val="24"/>
        </w:rPr>
      </w:pPr>
      <w:r>
        <w:t>Supported Database Platforms</w:t>
      </w:r>
      <w:r>
        <w:tab/>
      </w:r>
      <w:r>
        <w:fldChar w:fldCharType="begin"/>
      </w:r>
      <w:r>
        <w:instrText xml:space="preserve"> PAGEREF _Toc501718465 \h </w:instrText>
      </w:r>
      <w:r>
        <w:fldChar w:fldCharType="separate"/>
      </w:r>
      <w:r>
        <w:t>12</w:t>
      </w:r>
      <w:r>
        <w:fldChar w:fldCharType="end"/>
      </w:r>
    </w:p>
    <w:p w14:paraId="6BAADD99" w14:textId="77777777" w:rsidR="00795718" w:rsidRDefault="00795718">
      <w:pPr>
        <w:pStyle w:val="TOC2"/>
        <w:rPr>
          <w:rFonts w:asciiTheme="minorHAnsi" w:eastAsiaTheme="minorEastAsia" w:hAnsiTheme="minorHAnsi" w:cstheme="minorBidi"/>
          <w:sz w:val="24"/>
        </w:rPr>
      </w:pPr>
      <w:r>
        <w:t>Installing KPImetrics</w:t>
      </w:r>
      <w:r>
        <w:tab/>
      </w:r>
      <w:r>
        <w:fldChar w:fldCharType="begin"/>
      </w:r>
      <w:r>
        <w:instrText xml:space="preserve"> PAGEREF _Toc501718466 \h </w:instrText>
      </w:r>
      <w:r>
        <w:fldChar w:fldCharType="separate"/>
      </w:r>
      <w:r>
        <w:t>12</w:t>
      </w:r>
      <w:r>
        <w:fldChar w:fldCharType="end"/>
      </w:r>
    </w:p>
    <w:p w14:paraId="150424D8" w14:textId="77777777" w:rsidR="00795718" w:rsidRDefault="00795718">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_Toc501718467 \h </w:instrText>
      </w:r>
      <w:r>
        <w:fldChar w:fldCharType="separate"/>
      </w:r>
      <w:r>
        <w:t>12</w:t>
      </w:r>
      <w:r>
        <w:fldChar w:fldCharType="end"/>
      </w:r>
    </w:p>
    <w:p w14:paraId="5B061DB3" w14:textId="77777777" w:rsidR="00795718" w:rsidRDefault="00795718">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_Toc501718468 \h </w:instrText>
      </w:r>
      <w:r>
        <w:fldChar w:fldCharType="separate"/>
      </w:r>
      <w:r>
        <w:t>14</w:t>
      </w:r>
      <w:r>
        <w:fldChar w:fldCharType="end"/>
      </w:r>
    </w:p>
    <w:p w14:paraId="14AE54D1" w14:textId="77777777" w:rsidR="00795718" w:rsidRDefault="00795718">
      <w:pPr>
        <w:pStyle w:val="TOC3"/>
        <w:rPr>
          <w:rFonts w:asciiTheme="minorHAnsi" w:eastAsiaTheme="minorEastAsia" w:hAnsiTheme="minorHAnsi" w:cstheme="minorBidi"/>
          <w:sz w:val="24"/>
          <w:szCs w:val="24"/>
        </w:rPr>
      </w:pPr>
      <w:r>
        <w:t>Configure the KPImetrics data source</w:t>
      </w:r>
      <w:r>
        <w:tab/>
      </w:r>
      <w:r>
        <w:fldChar w:fldCharType="begin"/>
      </w:r>
      <w:r>
        <w:instrText xml:space="preserve"> PAGEREF _Toc501718469 \h </w:instrText>
      </w:r>
      <w:r>
        <w:fldChar w:fldCharType="separate"/>
      </w:r>
      <w:r>
        <w:t>14</w:t>
      </w:r>
      <w:r>
        <w:fldChar w:fldCharType="end"/>
      </w:r>
    </w:p>
    <w:p w14:paraId="7EF881E8" w14:textId="77777777" w:rsidR="00795718" w:rsidRDefault="00795718">
      <w:pPr>
        <w:pStyle w:val="TOC3"/>
        <w:rPr>
          <w:rFonts w:asciiTheme="minorHAnsi" w:eastAsiaTheme="minorEastAsia" w:hAnsiTheme="minorHAnsi" w:cstheme="minorBidi"/>
          <w:sz w:val="24"/>
          <w:szCs w:val="24"/>
        </w:rPr>
      </w:pPr>
      <w:r>
        <w:t>Configure DV Email</w:t>
      </w:r>
      <w:r>
        <w:tab/>
      </w:r>
      <w:r>
        <w:fldChar w:fldCharType="begin"/>
      </w:r>
      <w:r>
        <w:instrText xml:space="preserve"> PAGEREF _Toc501718470 \h </w:instrText>
      </w:r>
      <w:r>
        <w:fldChar w:fldCharType="separate"/>
      </w:r>
      <w:r>
        <w:t>14</w:t>
      </w:r>
      <w:r>
        <w:fldChar w:fldCharType="end"/>
      </w:r>
    </w:p>
    <w:p w14:paraId="1E9C9306" w14:textId="77777777" w:rsidR="00795718" w:rsidRDefault="00795718">
      <w:pPr>
        <w:pStyle w:val="TOC3"/>
        <w:rPr>
          <w:rFonts w:asciiTheme="minorHAnsi" w:eastAsiaTheme="minorEastAsia" w:hAnsiTheme="minorHAnsi" w:cstheme="minorBidi"/>
          <w:sz w:val="24"/>
          <w:szCs w:val="24"/>
        </w:rPr>
      </w:pPr>
      <w:r>
        <w:t>Configure Common Values</w:t>
      </w:r>
      <w:r>
        <w:tab/>
      </w:r>
      <w:r>
        <w:fldChar w:fldCharType="begin"/>
      </w:r>
      <w:r>
        <w:instrText xml:space="preserve"> PAGEREF _Toc501718471 \h </w:instrText>
      </w:r>
      <w:r>
        <w:fldChar w:fldCharType="separate"/>
      </w:r>
      <w:r>
        <w:t>15</w:t>
      </w:r>
      <w:r>
        <w:fldChar w:fldCharType="end"/>
      </w:r>
    </w:p>
    <w:p w14:paraId="77C11CD3" w14:textId="77777777" w:rsidR="00795718" w:rsidRDefault="00795718">
      <w:pPr>
        <w:pStyle w:val="TOC3"/>
        <w:rPr>
          <w:rFonts w:asciiTheme="minorHAnsi" w:eastAsiaTheme="minorEastAsia" w:hAnsiTheme="minorHAnsi" w:cstheme="minorBidi"/>
          <w:sz w:val="24"/>
          <w:szCs w:val="24"/>
        </w:rPr>
      </w:pPr>
      <w:r>
        <w:t>Configure LDAP Data Source</w:t>
      </w:r>
      <w:r>
        <w:tab/>
      </w:r>
      <w:r>
        <w:fldChar w:fldCharType="begin"/>
      </w:r>
      <w:r>
        <w:instrText xml:space="preserve"> PAGEREF _Toc501718472 \h </w:instrText>
      </w:r>
      <w:r>
        <w:fldChar w:fldCharType="separate"/>
      </w:r>
      <w:r>
        <w:t>16</w:t>
      </w:r>
      <w:r>
        <w:fldChar w:fldCharType="end"/>
      </w:r>
    </w:p>
    <w:p w14:paraId="467BCE14" w14:textId="77777777" w:rsidR="00795718" w:rsidRDefault="00795718">
      <w:pPr>
        <w:pStyle w:val="TOC3"/>
        <w:rPr>
          <w:rFonts w:asciiTheme="minorHAnsi" w:eastAsiaTheme="minorEastAsia" w:hAnsiTheme="minorHAnsi" w:cstheme="minorBidi"/>
          <w:sz w:val="24"/>
          <w:szCs w:val="24"/>
        </w:rPr>
      </w:pPr>
      <w:r>
        <w:t>Configure Metrics Job Lookup Tables</w:t>
      </w:r>
      <w:r>
        <w:tab/>
      </w:r>
      <w:r>
        <w:fldChar w:fldCharType="begin"/>
      </w:r>
      <w:r>
        <w:instrText xml:space="preserve"> PAGEREF _Toc501718473 \h </w:instrText>
      </w:r>
      <w:r>
        <w:fldChar w:fldCharType="separate"/>
      </w:r>
      <w:r>
        <w:t>18</w:t>
      </w:r>
      <w:r>
        <w:fldChar w:fldCharType="end"/>
      </w:r>
    </w:p>
    <w:p w14:paraId="169D9FD2" w14:textId="77777777" w:rsidR="00795718" w:rsidRDefault="00795718">
      <w:pPr>
        <w:pStyle w:val="TOC3"/>
        <w:rPr>
          <w:rFonts w:asciiTheme="minorHAnsi" w:eastAsiaTheme="minorEastAsia" w:hAnsiTheme="minorHAnsi" w:cstheme="minorBidi"/>
          <w:sz w:val="24"/>
          <w:szCs w:val="24"/>
        </w:rPr>
      </w:pPr>
      <w:r>
        <w:t>Configure KPImetrics Triggers</w:t>
      </w:r>
      <w:r>
        <w:tab/>
      </w:r>
      <w:r>
        <w:fldChar w:fldCharType="begin"/>
      </w:r>
      <w:r>
        <w:instrText xml:space="preserve"> PAGEREF _Toc501718474 \h </w:instrText>
      </w:r>
      <w:r>
        <w:fldChar w:fldCharType="separate"/>
      </w:r>
      <w:r>
        <w:t>21</w:t>
      </w:r>
      <w:r>
        <w:fldChar w:fldCharType="end"/>
      </w:r>
    </w:p>
    <w:p w14:paraId="38090ADD" w14:textId="77777777" w:rsidR="00795718" w:rsidRDefault="00795718">
      <w:pPr>
        <w:pStyle w:val="TOC2"/>
        <w:rPr>
          <w:rFonts w:asciiTheme="minorHAnsi" w:eastAsiaTheme="minorEastAsia" w:hAnsiTheme="minorHAnsi" w:cstheme="minorBidi"/>
          <w:sz w:val="24"/>
        </w:rPr>
      </w:pPr>
      <w:r>
        <w:t>Execute Post-Installation Script</w:t>
      </w:r>
      <w:r>
        <w:tab/>
      </w:r>
      <w:r>
        <w:fldChar w:fldCharType="begin"/>
      </w:r>
      <w:r>
        <w:instrText xml:space="preserve"> PAGEREF _Toc501718475 \h </w:instrText>
      </w:r>
      <w:r>
        <w:fldChar w:fldCharType="separate"/>
      </w:r>
      <w:r>
        <w:t>23</w:t>
      </w:r>
      <w:r>
        <w:fldChar w:fldCharType="end"/>
      </w:r>
    </w:p>
    <w:p w14:paraId="4DF29661" w14:textId="77777777" w:rsidR="00795718" w:rsidRDefault="00795718">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_Toc501718476 \h </w:instrText>
      </w:r>
      <w:r>
        <w:fldChar w:fldCharType="separate"/>
      </w:r>
      <w:r>
        <w:t>23</w:t>
      </w:r>
      <w:r>
        <w:fldChar w:fldCharType="end"/>
      </w:r>
    </w:p>
    <w:p w14:paraId="6E7FD5C3" w14:textId="77777777" w:rsidR="00795718" w:rsidRDefault="00795718">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_Toc501718477 \h </w:instrText>
      </w:r>
      <w:r>
        <w:fldChar w:fldCharType="separate"/>
      </w:r>
      <w:r>
        <w:t>23</w:t>
      </w:r>
      <w:r>
        <w:fldChar w:fldCharType="end"/>
      </w:r>
    </w:p>
    <w:p w14:paraId="39388177" w14:textId="77777777" w:rsidR="00795718" w:rsidRDefault="00795718">
      <w:pPr>
        <w:pStyle w:val="TOC3"/>
        <w:rPr>
          <w:rFonts w:asciiTheme="minorHAnsi" w:eastAsiaTheme="minorEastAsia" w:hAnsiTheme="minorHAnsi" w:cstheme="minorBidi"/>
          <w:sz w:val="24"/>
          <w:szCs w:val="24"/>
        </w:rPr>
      </w:pPr>
      <w:r>
        <w:t>Enable Triggers and Cache</w:t>
      </w:r>
      <w:r>
        <w:tab/>
      </w:r>
      <w:r>
        <w:fldChar w:fldCharType="begin"/>
      </w:r>
      <w:r>
        <w:instrText xml:space="preserve"> PAGEREF _Toc501718478 \h </w:instrText>
      </w:r>
      <w:r>
        <w:fldChar w:fldCharType="separate"/>
      </w:r>
      <w:r>
        <w:t>24</w:t>
      </w:r>
      <w:r>
        <w:fldChar w:fldCharType="end"/>
      </w:r>
    </w:p>
    <w:p w14:paraId="47CB9429" w14:textId="77777777" w:rsidR="00795718" w:rsidRDefault="00795718">
      <w:pPr>
        <w:pStyle w:val="TOC2"/>
        <w:rPr>
          <w:rFonts w:asciiTheme="minorHAnsi" w:eastAsiaTheme="minorEastAsia" w:hAnsiTheme="minorHAnsi" w:cstheme="minorBidi"/>
          <w:sz w:val="24"/>
        </w:rPr>
      </w:pPr>
      <w:r>
        <w:t>Information Only Section</w:t>
      </w:r>
      <w:r>
        <w:tab/>
      </w:r>
      <w:r>
        <w:fldChar w:fldCharType="begin"/>
      </w:r>
      <w:r>
        <w:instrText xml:space="preserve"> PAGEREF _Toc501718479 \h </w:instrText>
      </w:r>
      <w:r>
        <w:fldChar w:fldCharType="separate"/>
      </w:r>
      <w:r>
        <w:t>25</w:t>
      </w:r>
      <w:r>
        <w:fldChar w:fldCharType="end"/>
      </w:r>
    </w:p>
    <w:p w14:paraId="67FFD23E" w14:textId="77777777" w:rsidR="00795718" w:rsidRDefault="00795718">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_Toc501718480 \h </w:instrText>
      </w:r>
      <w:r>
        <w:fldChar w:fldCharType="separate"/>
      </w:r>
      <w:r>
        <w:t>26</w:t>
      </w:r>
      <w:r>
        <w:fldChar w:fldCharType="end"/>
      </w:r>
    </w:p>
    <w:p w14:paraId="5C317D32" w14:textId="77777777" w:rsidR="00795718" w:rsidRDefault="00795718">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_Toc501718481 \h </w:instrText>
      </w:r>
      <w:r>
        <w:fldChar w:fldCharType="separate"/>
      </w:r>
      <w:r>
        <w:t>28</w:t>
      </w:r>
      <w:r>
        <w:fldChar w:fldCharType="end"/>
      </w:r>
    </w:p>
    <w:p w14:paraId="719CDDD9" w14:textId="77777777" w:rsidR="00795718" w:rsidRDefault="00795718">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_Toc501718482 \h </w:instrText>
      </w:r>
      <w:r>
        <w:fldChar w:fldCharType="separate"/>
      </w:r>
      <w:r>
        <w:t>30</w:t>
      </w:r>
      <w:r>
        <w:fldChar w:fldCharType="end"/>
      </w:r>
    </w:p>
    <w:p w14:paraId="29F7C33F" w14:textId="77777777" w:rsidR="00795718" w:rsidRDefault="00795718">
      <w:pPr>
        <w:pStyle w:val="TOC2"/>
        <w:rPr>
          <w:rFonts w:asciiTheme="minorHAnsi" w:eastAsiaTheme="minorEastAsia" w:hAnsiTheme="minorHAnsi" w:cstheme="minorBidi"/>
          <w:sz w:val="24"/>
        </w:rPr>
      </w:pPr>
      <w:r>
        <w:t>Integrate with DV Metrics</w:t>
      </w:r>
      <w:r>
        <w:tab/>
      </w:r>
      <w:r>
        <w:fldChar w:fldCharType="begin"/>
      </w:r>
      <w:r>
        <w:instrText xml:space="preserve"> PAGEREF _Toc501718483 \h </w:instrText>
      </w:r>
      <w:r>
        <w:fldChar w:fldCharType="separate"/>
      </w:r>
      <w:r>
        <w:t>34</w:t>
      </w:r>
      <w:r>
        <w:fldChar w:fldCharType="end"/>
      </w:r>
    </w:p>
    <w:p w14:paraId="210A13A4" w14:textId="77777777" w:rsidR="00795718" w:rsidRDefault="00795718">
      <w:pPr>
        <w:pStyle w:val="TOC3"/>
        <w:rPr>
          <w:rFonts w:asciiTheme="minorHAnsi" w:eastAsiaTheme="minorEastAsia" w:hAnsiTheme="minorHAnsi" w:cstheme="minorBidi"/>
          <w:sz w:val="24"/>
          <w:szCs w:val="24"/>
        </w:rPr>
      </w:pPr>
      <w:r>
        <w:t>Configure DV Metrics</w:t>
      </w:r>
      <w:r>
        <w:tab/>
      </w:r>
      <w:r>
        <w:fldChar w:fldCharType="begin"/>
      </w:r>
      <w:r>
        <w:instrText xml:space="preserve"> PAGEREF _Toc501718484 \h </w:instrText>
      </w:r>
      <w:r>
        <w:fldChar w:fldCharType="separate"/>
      </w:r>
      <w:r>
        <w:t>34</w:t>
      </w:r>
      <w:r>
        <w:fldChar w:fldCharType="end"/>
      </w:r>
    </w:p>
    <w:p w14:paraId="1AA0468F" w14:textId="77777777" w:rsidR="00795718" w:rsidRDefault="0079571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_Toc501718485 \h </w:instrText>
      </w:r>
      <w:r>
        <w:fldChar w:fldCharType="separate"/>
      </w:r>
      <w:r>
        <w:t>37</w:t>
      </w:r>
      <w:r>
        <w:fldChar w:fldCharType="end"/>
      </w:r>
    </w:p>
    <w:p w14:paraId="11BF9679" w14:textId="77777777" w:rsidR="00795718" w:rsidRDefault="00795718">
      <w:pPr>
        <w:pStyle w:val="TOC2"/>
        <w:rPr>
          <w:rFonts w:asciiTheme="minorHAnsi" w:eastAsiaTheme="minorEastAsia" w:hAnsiTheme="minorHAnsi" w:cstheme="minorBidi"/>
          <w:sz w:val="24"/>
        </w:rPr>
      </w:pPr>
      <w:r>
        <w:t>Turn KPI On/Off</w:t>
      </w:r>
      <w:r>
        <w:tab/>
      </w:r>
      <w:r>
        <w:fldChar w:fldCharType="begin"/>
      </w:r>
      <w:r>
        <w:instrText xml:space="preserve"> PAGEREF _Toc501718486 \h </w:instrText>
      </w:r>
      <w:r>
        <w:fldChar w:fldCharType="separate"/>
      </w:r>
      <w:r>
        <w:t>37</w:t>
      </w:r>
      <w:r>
        <w:fldChar w:fldCharType="end"/>
      </w:r>
    </w:p>
    <w:p w14:paraId="7DFC4E1C" w14:textId="77777777" w:rsidR="00795718" w:rsidRDefault="00795718">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_Toc501718487 \h </w:instrText>
      </w:r>
      <w:r>
        <w:fldChar w:fldCharType="separate"/>
      </w:r>
      <w:r>
        <w:t>38</w:t>
      </w:r>
      <w:r>
        <w:fldChar w:fldCharType="end"/>
      </w:r>
    </w:p>
    <w:p w14:paraId="534D842D" w14:textId="77777777" w:rsidR="00795718" w:rsidRDefault="00795718">
      <w:pPr>
        <w:pStyle w:val="TOC2"/>
        <w:rPr>
          <w:rFonts w:asciiTheme="minorHAnsi" w:eastAsiaTheme="minorEastAsia" w:hAnsiTheme="minorHAnsi" w:cstheme="minorBidi"/>
          <w:sz w:val="24"/>
        </w:rPr>
      </w:pPr>
      <w:r>
        <w:t>Modify Triggers</w:t>
      </w:r>
      <w:r>
        <w:tab/>
      </w:r>
      <w:r>
        <w:fldChar w:fldCharType="begin"/>
      </w:r>
      <w:r>
        <w:instrText xml:space="preserve"> PAGEREF _Toc501718488 \h </w:instrText>
      </w:r>
      <w:r>
        <w:fldChar w:fldCharType="separate"/>
      </w:r>
      <w:r>
        <w:t>39</w:t>
      </w:r>
      <w:r>
        <w:fldChar w:fldCharType="end"/>
      </w:r>
    </w:p>
    <w:p w14:paraId="5FD4A3DD" w14:textId="77777777" w:rsidR="00795718" w:rsidRDefault="00795718">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_Toc501718489 \h </w:instrText>
      </w:r>
      <w:r>
        <w:fldChar w:fldCharType="separate"/>
      </w:r>
      <w:r>
        <w:t>40</w:t>
      </w:r>
      <w:r>
        <w:fldChar w:fldCharType="end"/>
      </w:r>
    </w:p>
    <w:p w14:paraId="7B9F363D" w14:textId="77777777" w:rsidR="00795718" w:rsidRDefault="00795718">
      <w:pPr>
        <w:pStyle w:val="TOC2"/>
        <w:rPr>
          <w:rFonts w:asciiTheme="minorHAnsi" w:eastAsiaTheme="minorEastAsia" w:hAnsiTheme="minorHAnsi" w:cstheme="minorBidi"/>
          <w:sz w:val="24"/>
        </w:rPr>
      </w:pPr>
      <w:r>
        <w:t>Configure Third Party Tool Access</w:t>
      </w:r>
      <w:r>
        <w:tab/>
      </w:r>
      <w:r>
        <w:fldChar w:fldCharType="begin"/>
      </w:r>
      <w:r>
        <w:instrText xml:space="preserve"> PAGEREF _Toc501718490 \h </w:instrText>
      </w:r>
      <w:r>
        <w:fldChar w:fldCharType="separate"/>
      </w:r>
      <w:r>
        <w:t>40</w:t>
      </w:r>
      <w:r>
        <w:fldChar w:fldCharType="end"/>
      </w:r>
    </w:p>
    <w:p w14:paraId="25F0C403" w14:textId="77777777" w:rsidR="00795718" w:rsidRDefault="00795718">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_Toc501718491 \h </w:instrText>
      </w:r>
      <w:r>
        <w:fldChar w:fldCharType="separate"/>
      </w:r>
      <w:r>
        <w:t>41</w:t>
      </w:r>
      <w:r>
        <w:fldChar w:fldCharType="end"/>
      </w:r>
    </w:p>
    <w:p w14:paraId="209C78B0" w14:textId="77777777" w:rsidR="00795718" w:rsidRDefault="0079571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_Toc501718492 \h </w:instrText>
      </w:r>
      <w:r>
        <w:fldChar w:fldCharType="separate"/>
      </w:r>
      <w:r>
        <w:t>42</w:t>
      </w:r>
      <w:r>
        <w:fldChar w:fldCharType="end"/>
      </w:r>
    </w:p>
    <w:p w14:paraId="2DCECA5C" w14:textId="77777777" w:rsidR="00795718" w:rsidRDefault="00795718">
      <w:pPr>
        <w:pStyle w:val="TOC2"/>
        <w:rPr>
          <w:rFonts w:asciiTheme="minorHAnsi" w:eastAsiaTheme="minorEastAsia" w:hAnsiTheme="minorHAnsi" w:cstheme="minorBidi"/>
          <w:sz w:val="24"/>
        </w:rPr>
      </w:pPr>
      <w:r>
        <w:t>Configuration Resources</w:t>
      </w:r>
      <w:r>
        <w:tab/>
      </w:r>
      <w:r>
        <w:fldChar w:fldCharType="begin"/>
      </w:r>
      <w:r>
        <w:instrText xml:space="preserve"> PAGEREF _Toc501718493 \h </w:instrText>
      </w:r>
      <w:r>
        <w:fldChar w:fldCharType="separate"/>
      </w:r>
      <w:r>
        <w:t>42</w:t>
      </w:r>
      <w:r>
        <w:fldChar w:fldCharType="end"/>
      </w:r>
    </w:p>
    <w:p w14:paraId="7135FDC4" w14:textId="77777777" w:rsidR="00795718" w:rsidRDefault="00795718">
      <w:pPr>
        <w:pStyle w:val="TOC3"/>
        <w:rPr>
          <w:rFonts w:asciiTheme="minorHAnsi" w:eastAsiaTheme="minorEastAsia" w:hAnsiTheme="minorHAnsi" w:cstheme="minorBidi"/>
          <w:sz w:val="24"/>
          <w:szCs w:val="24"/>
        </w:rPr>
      </w:pPr>
      <w:r>
        <w:t>KPI Version Overview</w:t>
      </w:r>
      <w:r>
        <w:tab/>
      </w:r>
      <w:r>
        <w:fldChar w:fldCharType="begin"/>
      </w:r>
      <w:r>
        <w:instrText xml:space="preserve"> PAGEREF _Toc501718494 \h </w:instrText>
      </w:r>
      <w:r>
        <w:fldChar w:fldCharType="separate"/>
      </w:r>
      <w:r>
        <w:t>42</w:t>
      </w:r>
      <w:r>
        <w:fldChar w:fldCharType="end"/>
      </w:r>
    </w:p>
    <w:p w14:paraId="3F5539F2" w14:textId="77777777" w:rsidR="00795718" w:rsidRDefault="00795718">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_Toc501718495 \h </w:instrText>
      </w:r>
      <w:r>
        <w:fldChar w:fldCharType="separate"/>
      </w:r>
      <w:r>
        <w:t>42</w:t>
      </w:r>
      <w:r>
        <w:fldChar w:fldCharType="end"/>
      </w:r>
    </w:p>
    <w:p w14:paraId="439CC890" w14:textId="77777777" w:rsidR="00795718" w:rsidRDefault="00795718">
      <w:pPr>
        <w:pStyle w:val="TOC2"/>
        <w:rPr>
          <w:rFonts w:asciiTheme="minorHAnsi" w:eastAsiaTheme="minorEastAsia" w:hAnsiTheme="minorHAnsi" w:cstheme="minorBidi"/>
          <w:sz w:val="24"/>
        </w:rPr>
      </w:pPr>
      <w:r>
        <w:t>Published Resources</w:t>
      </w:r>
      <w:r>
        <w:tab/>
      </w:r>
      <w:r>
        <w:fldChar w:fldCharType="begin"/>
      </w:r>
      <w:r>
        <w:instrText xml:space="preserve"> PAGEREF _Toc501718496 \h </w:instrText>
      </w:r>
      <w:r>
        <w:fldChar w:fldCharType="separate"/>
      </w:r>
      <w:r>
        <w:t>45</w:t>
      </w:r>
      <w:r>
        <w:fldChar w:fldCharType="end"/>
      </w:r>
    </w:p>
    <w:p w14:paraId="70C7195F" w14:textId="77777777" w:rsidR="00795718" w:rsidRDefault="00795718">
      <w:pPr>
        <w:pStyle w:val="TOC3"/>
        <w:rPr>
          <w:rFonts w:asciiTheme="minorHAnsi" w:eastAsiaTheme="minorEastAsia" w:hAnsiTheme="minorHAnsi" w:cstheme="minorBidi"/>
          <w:sz w:val="24"/>
          <w:szCs w:val="24"/>
        </w:rPr>
      </w:pPr>
      <w:r>
        <w:t>KPImetrics Catalog</w:t>
      </w:r>
      <w:r>
        <w:tab/>
      </w:r>
      <w:r>
        <w:fldChar w:fldCharType="begin"/>
      </w:r>
      <w:r>
        <w:instrText xml:space="preserve"> PAGEREF _Toc501718497 \h </w:instrText>
      </w:r>
      <w:r>
        <w:fldChar w:fldCharType="separate"/>
      </w:r>
      <w:r>
        <w:t>45</w:t>
      </w:r>
      <w:r>
        <w:fldChar w:fldCharType="end"/>
      </w:r>
    </w:p>
    <w:p w14:paraId="21254248" w14:textId="77777777" w:rsidR="00795718" w:rsidRDefault="00795718">
      <w:pPr>
        <w:pStyle w:val="TOC2"/>
        <w:rPr>
          <w:rFonts w:asciiTheme="minorHAnsi" w:eastAsiaTheme="minorEastAsia" w:hAnsiTheme="minorHAnsi" w:cstheme="minorBidi"/>
          <w:sz w:val="24"/>
        </w:rPr>
      </w:pPr>
      <w:r>
        <w:t>Data Sources</w:t>
      </w:r>
      <w:r>
        <w:tab/>
      </w:r>
      <w:r>
        <w:fldChar w:fldCharType="begin"/>
      </w:r>
      <w:r>
        <w:instrText xml:space="preserve"> PAGEREF _Toc501718498 \h </w:instrText>
      </w:r>
      <w:r>
        <w:fldChar w:fldCharType="separate"/>
      </w:r>
      <w:r>
        <w:t>55</w:t>
      </w:r>
      <w:r>
        <w:fldChar w:fldCharType="end"/>
      </w:r>
    </w:p>
    <w:p w14:paraId="2D6C85DF" w14:textId="77777777" w:rsidR="00795718" w:rsidRDefault="00795718">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_Toc501718499 \h </w:instrText>
      </w:r>
      <w:r>
        <w:fldChar w:fldCharType="separate"/>
      </w:r>
      <w:r>
        <w:t>55</w:t>
      </w:r>
      <w:r>
        <w:fldChar w:fldCharType="end"/>
      </w:r>
    </w:p>
    <w:p w14:paraId="37587AF4" w14:textId="77777777" w:rsidR="00795718" w:rsidRDefault="00795718">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_Toc501718500 \h </w:instrText>
      </w:r>
      <w:r>
        <w:fldChar w:fldCharType="separate"/>
      </w:r>
      <w:r>
        <w:t>55</w:t>
      </w:r>
      <w:r>
        <w:fldChar w:fldCharType="end"/>
      </w:r>
    </w:p>
    <w:p w14:paraId="5871AC4B" w14:textId="77777777" w:rsidR="00795718" w:rsidRDefault="00795718">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_Toc501718501 \h </w:instrText>
      </w:r>
      <w:r>
        <w:fldChar w:fldCharType="separate"/>
      </w:r>
      <w:r>
        <w:t>57</w:t>
      </w:r>
      <w:r>
        <w:fldChar w:fldCharType="end"/>
      </w:r>
    </w:p>
    <w:p w14:paraId="1BEBA84B" w14:textId="77777777" w:rsidR="00795718" w:rsidRDefault="00795718">
      <w:pPr>
        <w:pStyle w:val="TOC3"/>
        <w:rPr>
          <w:rFonts w:asciiTheme="minorHAnsi" w:eastAsiaTheme="minorEastAsia" w:hAnsiTheme="minorHAnsi" w:cstheme="minorBidi"/>
          <w:sz w:val="24"/>
          <w:szCs w:val="24"/>
        </w:rPr>
      </w:pPr>
      <w:r>
        <w:lastRenderedPageBreak/>
        <w:t>Metadata System Triggers and Load Scripts</w:t>
      </w:r>
      <w:r>
        <w:tab/>
      </w:r>
      <w:r>
        <w:fldChar w:fldCharType="begin"/>
      </w:r>
      <w:r>
        <w:instrText xml:space="preserve"> PAGEREF _Toc501718502 \h </w:instrText>
      </w:r>
      <w:r>
        <w:fldChar w:fldCharType="separate"/>
      </w:r>
      <w:r>
        <w:t>65</w:t>
      </w:r>
      <w:r>
        <w:fldChar w:fldCharType="end"/>
      </w:r>
    </w:p>
    <w:p w14:paraId="3AA40011" w14:textId="77777777" w:rsidR="00795718" w:rsidRDefault="00795718">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_Toc501718503 \h </w:instrText>
      </w:r>
      <w:r>
        <w:fldChar w:fldCharType="separate"/>
      </w:r>
      <w:r>
        <w:t>68</w:t>
      </w:r>
      <w:r>
        <w:fldChar w:fldCharType="end"/>
      </w:r>
    </w:p>
    <w:p w14:paraId="40A35635" w14:textId="77777777" w:rsidR="00795718" w:rsidRDefault="00795718">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_Toc501718504 \h </w:instrText>
      </w:r>
      <w:r>
        <w:fldChar w:fldCharType="separate"/>
      </w:r>
      <w:r>
        <w:t>69</w:t>
      </w:r>
      <w:r>
        <w:fldChar w:fldCharType="end"/>
      </w:r>
    </w:p>
    <w:p w14:paraId="552EF469" w14:textId="77777777" w:rsidR="00795718" w:rsidRDefault="00795718">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_Toc501718505 \h </w:instrText>
      </w:r>
      <w:r>
        <w:fldChar w:fldCharType="separate"/>
      </w:r>
      <w:r>
        <w:t>70</w:t>
      </w:r>
      <w:r>
        <w:fldChar w:fldCharType="end"/>
      </w:r>
    </w:p>
    <w:p w14:paraId="05635317" w14:textId="77777777" w:rsidR="00795718" w:rsidRDefault="0079571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_Toc501718506 \h </w:instrText>
      </w:r>
      <w:r>
        <w:fldChar w:fldCharType="separate"/>
      </w:r>
      <w:r>
        <w:t>71</w:t>
      </w:r>
      <w:r>
        <w:fldChar w:fldCharType="end"/>
      </w:r>
    </w:p>
    <w:p w14:paraId="4E773EE5" w14:textId="77777777" w:rsidR="00795718" w:rsidRDefault="00795718">
      <w:pPr>
        <w:pStyle w:val="TOC2"/>
        <w:rPr>
          <w:rFonts w:asciiTheme="minorHAnsi" w:eastAsiaTheme="minorEastAsia" w:hAnsiTheme="minorHAnsi" w:cstheme="minorBidi"/>
          <w:sz w:val="24"/>
        </w:rPr>
      </w:pPr>
      <w:r>
        <w:t>Oracle Partition Scheme</w:t>
      </w:r>
      <w:r>
        <w:tab/>
      </w:r>
      <w:r>
        <w:fldChar w:fldCharType="begin"/>
      </w:r>
      <w:r>
        <w:instrText xml:space="preserve"> PAGEREF _Toc501718507 \h </w:instrText>
      </w:r>
      <w:r>
        <w:fldChar w:fldCharType="separate"/>
      </w:r>
      <w:r>
        <w:t>71</w:t>
      </w:r>
      <w:r>
        <w:fldChar w:fldCharType="end"/>
      </w:r>
    </w:p>
    <w:p w14:paraId="4FB4B11B" w14:textId="77777777" w:rsidR="00795718" w:rsidRDefault="00795718">
      <w:pPr>
        <w:pStyle w:val="TOC2"/>
        <w:rPr>
          <w:rFonts w:asciiTheme="minorHAnsi" w:eastAsiaTheme="minorEastAsia" w:hAnsiTheme="minorHAnsi" w:cstheme="minorBidi"/>
          <w:sz w:val="24"/>
        </w:rPr>
      </w:pPr>
      <w:r>
        <w:t>SQL Server Partition Scheme</w:t>
      </w:r>
      <w:r>
        <w:tab/>
      </w:r>
      <w:r>
        <w:fldChar w:fldCharType="begin"/>
      </w:r>
      <w:r>
        <w:instrText xml:space="preserve"> PAGEREF _Toc501718508 \h </w:instrText>
      </w:r>
      <w:r>
        <w:fldChar w:fldCharType="separate"/>
      </w:r>
      <w:r>
        <w:t>77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501718458"/>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224194286"/>
      <w:bookmarkStart w:id="6" w:name="_Toc411329491"/>
      <w:bookmarkStart w:id="7" w:name="_Toc500487304"/>
      <w:bookmarkStart w:id="8" w:name="_Toc501718459"/>
      <w:r w:rsidRPr="004E1011">
        <w:t>Purpose</w:t>
      </w:r>
      <w:bookmarkEnd w:id="2"/>
      <w:bookmarkEnd w:id="3"/>
      <w:bookmarkEnd w:id="4"/>
      <w:bookmarkEnd w:id="8"/>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1" w:name="_Toc501718460"/>
      <w:bookmarkEnd w:id="10"/>
      <w:r w:rsidRPr="00E05344">
        <w:t>Audience</w:t>
      </w:r>
      <w:bookmarkEnd w:id="5"/>
      <w:bookmarkEnd w:id="6"/>
      <w:bookmarkEnd w:id="7"/>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501718461"/>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4" w:name="_Toc501718462"/>
      <w:r>
        <w:lastRenderedPageBreak/>
        <w:t>Overview</w:t>
      </w:r>
      <w:bookmarkEnd w:id="14"/>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5" w:name="_Toc501718463"/>
      <w:r>
        <w:lastRenderedPageBreak/>
        <w:t>Requirements</w:t>
      </w:r>
      <w:bookmarkEnd w:id="15"/>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7B0A23AA"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CA57B2">
        <w:rPr>
          <w:b/>
        </w:rPr>
        <w:t>2017Q</w:t>
      </w:r>
      <w:r>
        <w:rPr>
          <w:b/>
        </w:rPr>
        <w:t>4.zip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6" w:name="_Toc501718464"/>
      <w:r>
        <w:lastRenderedPageBreak/>
        <w:t>Installation and Configuration</w:t>
      </w:r>
      <w:bookmarkEnd w:id="16"/>
    </w:p>
    <w:p w14:paraId="4CE7103E" w14:textId="77777777" w:rsidR="00C47291" w:rsidRPr="00A23056" w:rsidRDefault="00C47291" w:rsidP="00917AE2">
      <w:pPr>
        <w:pStyle w:val="Heading2"/>
      </w:pPr>
      <w:bookmarkStart w:id="17" w:name="_Toc254436872"/>
      <w:bookmarkStart w:id="18" w:name="_Toc257386398"/>
      <w:bookmarkStart w:id="19" w:name="_Toc499804322"/>
      <w:bookmarkStart w:id="20" w:name="_Toc501718465"/>
      <w:r w:rsidRPr="00A23056">
        <w:t>Supported Database Platforms</w:t>
      </w:r>
      <w:bookmarkEnd w:id="17"/>
      <w:bookmarkEnd w:id="18"/>
      <w:bookmarkEnd w:id="19"/>
      <w:bookmarkEnd w:id="2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1" w:name="_Toc254436873"/>
      <w:bookmarkStart w:id="22" w:name="_Toc257386399"/>
      <w:bookmarkStart w:id="23" w:name="_Toc499804323"/>
      <w:bookmarkStart w:id="24" w:name="_Toc501718466"/>
      <w:r w:rsidRPr="00A23056">
        <w:t>Installing KPImetrics</w:t>
      </w:r>
      <w:bookmarkEnd w:id="21"/>
      <w:bookmarkEnd w:id="22"/>
      <w:bookmarkEnd w:id="23"/>
      <w:bookmarkEnd w:id="24"/>
    </w:p>
    <w:p w14:paraId="6E20FD43" w14:textId="6152A00A" w:rsidR="00C47291" w:rsidRPr="00A23056" w:rsidRDefault="00C47291" w:rsidP="00C47291">
      <w:pPr>
        <w:pStyle w:val="Heading3"/>
        <w:rPr>
          <w:sz w:val="22"/>
          <w:szCs w:val="22"/>
        </w:rPr>
      </w:pPr>
      <w:bookmarkStart w:id="25" w:name="_Toc254436874"/>
      <w:bookmarkStart w:id="26" w:name="_Toc257386400"/>
      <w:bookmarkStart w:id="27" w:name="_Toc499804324"/>
      <w:bookmarkStart w:id="28" w:name="_Toc501718467"/>
      <w:bookmarkStart w:id="29" w:name="_GoBack"/>
      <w:bookmarkEnd w:id="2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5"/>
      <w:bookmarkEnd w:id="26"/>
      <w:bookmarkEnd w:id="27"/>
      <w:bookmarkEnd w:id="28"/>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07F7893A"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807B95">
        <w:rPr>
          <w:rFonts w:ascii="Arial" w:hAnsi="Arial" w:cs="Arial"/>
          <w:color w:val="0A4DCC"/>
          <w:sz w:val="22"/>
          <w:szCs w:val="22"/>
        </w:rPr>
        <w:t>Utilities_2017Q4</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w:t>
      </w:r>
      <w:proofErr w:type="gramStart"/>
      <w:r w:rsidR="00807B95">
        <w:rPr>
          <w:rFonts w:ascii="Arial" w:hAnsi="Arial" w:cs="Arial"/>
          <w:color w:val="0A4DCC"/>
          <w:sz w:val="22"/>
          <w:szCs w:val="22"/>
        </w:rPr>
        <w:t>To</w:t>
      </w:r>
      <w:proofErr w:type="gramEnd"/>
      <w:r w:rsidR="00807B95">
        <w:rPr>
          <w:rFonts w:ascii="Arial" w:hAnsi="Arial" w:cs="Arial"/>
          <w:color w:val="0A4DCC"/>
          <w:sz w:val="22"/>
          <w:szCs w:val="22"/>
        </w:rPr>
        <w:t xml:space="preserve">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8752390" w:rsidR="00807B95"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Utilities_2017Q4.car</w:t>
      </w:r>
    </w:p>
    <w:p w14:paraId="4705B790" w14:textId="6A4A0AD1"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E624D4" w:rsidRPr="00917AE2">
        <w:rPr>
          <w:rFonts w:ascii="Arial" w:hAnsi="Arial" w:cs="Arial"/>
          <w:color w:val="0A4DCC"/>
          <w:sz w:val="22"/>
          <w:szCs w:val="22"/>
        </w:rPr>
        <w:t>2017Q4</w:t>
      </w:r>
      <w:r w:rsidRPr="00917AE2">
        <w:rPr>
          <w:rFonts w:ascii="Arial" w:hAnsi="Arial" w:cs="Arial"/>
          <w:color w:val="0A4DCC"/>
          <w:sz w:val="22"/>
          <w:szCs w:val="22"/>
        </w:rPr>
        <w:t>.zip</w:t>
      </w:r>
    </w:p>
    <w:p w14:paraId="415FE1F5" w14:textId="57F63485"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KPImetrics_2017</w:t>
      </w:r>
      <w:r w:rsidR="008D1CAB" w:rsidRPr="00917AE2">
        <w:rPr>
          <w:rFonts w:ascii="Arial" w:hAnsi="Arial" w:cs="Arial"/>
          <w:sz w:val="22"/>
          <w:szCs w:val="22"/>
        </w:rPr>
        <w:t>Q4</w:t>
      </w:r>
      <w:r w:rsidRPr="00917AE2">
        <w:rPr>
          <w:rFonts w:ascii="Arial" w:hAnsi="Arial" w:cs="Arial"/>
          <w:sz w:val="22"/>
          <w:szCs w:val="22"/>
        </w:rPr>
        <w:t>_installation.car</w:t>
      </w:r>
    </w:p>
    <w:p w14:paraId="166C5B42" w14:textId="18270A92"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KPImetrics_2017</w:t>
      </w:r>
      <w:r w:rsidR="008D1CAB" w:rsidRPr="00917AE2">
        <w:rPr>
          <w:rFonts w:ascii="Arial" w:hAnsi="Arial" w:cs="Arial"/>
          <w:sz w:val="22"/>
          <w:szCs w:val="22"/>
        </w:rPr>
        <w:t>Q4</w:t>
      </w:r>
      <w:r w:rsidRPr="00917AE2">
        <w:rPr>
          <w:rFonts w:ascii="Arial" w:hAnsi="Arial" w:cs="Arial"/>
          <w:sz w:val="22"/>
          <w:szCs w:val="22"/>
        </w:rPr>
        <w:t>.car</w:t>
      </w:r>
    </w:p>
    <w:p w14:paraId="55F5B1FE" w14:textId="77777777"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 Configuration Guide v1.9.pdf.</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lastRenderedPageBreak/>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metrics</w:t>
      </w:r>
      <w:proofErr w:type="gramEnd"/>
      <w:r w:rsidRPr="00917AE2">
        <w:rPr>
          <w:rFonts w:ascii="Arial" w:hAnsi="Arial" w:cs="Arial"/>
          <w:b/>
          <w:sz w:val="22"/>
          <w:szCs w:val="22"/>
        </w:rPr>
        <w:t>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car</w:t>
      </w:r>
      <w:proofErr w:type="gramEnd"/>
      <w:r w:rsidRPr="00917AE2">
        <w:rPr>
          <w:rFonts w:ascii="Arial" w:hAnsi="Arial" w:cs="Arial"/>
          <w:b/>
          <w:sz w:val="22"/>
          <w:szCs w:val="22"/>
        </w:rPr>
        <w:t>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0" w:name="_Toc254436875"/>
      <w:bookmarkStart w:id="31" w:name="_Toc257386401"/>
      <w:bookmarkStart w:id="32" w:name="_Toc499804326"/>
      <w:bookmarkStart w:id="33" w:name="_Toc501718468"/>
      <w:r>
        <w:rPr>
          <w:sz w:val="22"/>
          <w:szCs w:val="22"/>
        </w:rPr>
        <w:lastRenderedPageBreak/>
        <w:t>Configuration Overview</w:t>
      </w:r>
      <w:bookmarkEnd w:id="33"/>
    </w:p>
    <w:p w14:paraId="6D5C7235" w14:textId="139FC92E" w:rsidR="006525B0" w:rsidRPr="00917AE2"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4" w:name="_Configure_the_KPImetrics"/>
    <w:bookmarkEnd w:id="34"/>
    <w:p w14:paraId="61372F66" w14:textId="7BCED96F" w:rsidR="00C47291" w:rsidRPr="009649E1" w:rsidRDefault="00463D93" w:rsidP="00C47291">
      <w:pPr>
        <w:pStyle w:val="Heading3"/>
        <w:rPr>
          <w:sz w:val="22"/>
          <w:szCs w:val="22"/>
        </w:rPr>
      </w:pPr>
      <w:r w:rsidRPr="00917AE2">
        <w:rPr>
          <w:b w:val="0"/>
          <w:color w:val="auto"/>
          <w:sz w:val="22"/>
          <w:szCs w:val="22"/>
        </w:rPr>
        <w:fldChar w:fldCharType="end"/>
      </w:r>
      <w:bookmarkStart w:id="35" w:name="_Toc501718469"/>
      <w:r w:rsidR="00C47291" w:rsidRPr="009649E1">
        <w:rPr>
          <w:sz w:val="22"/>
          <w:szCs w:val="22"/>
        </w:rPr>
        <w:t>Configure the KPImetrics data source</w:t>
      </w:r>
      <w:bookmarkEnd w:id="30"/>
      <w:bookmarkEnd w:id="31"/>
      <w:bookmarkEnd w:id="32"/>
      <w:bookmarkEnd w:id="3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C404E5">
      <w:pPr>
        <w:widowControl w:val="0"/>
        <w:numPr>
          <w:ilvl w:val="0"/>
          <w:numId w:val="2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281DB5A2" w14:textId="77777777" w:rsidR="00C47291" w:rsidRPr="00917AE2" w:rsidRDefault="00C47291" w:rsidP="00C404E5">
      <w:pPr>
        <w:pStyle w:val="ColorfulList-Accent11"/>
        <w:widowControl w:val="0"/>
        <w:numPr>
          <w:ilvl w:val="1"/>
          <w:numId w:val="2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 for your KPImetrics database.  Enable the data source that is required.</w:t>
      </w:r>
    </w:p>
    <w:p w14:paraId="16CDD58E" w14:textId="77777777" w:rsidR="00C47291" w:rsidRPr="00917AE2" w:rsidRDefault="00C47291" w:rsidP="00C404E5">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4C9A6B8F" w14:textId="77777777" w:rsidR="00C47291" w:rsidRPr="00917AE2" w:rsidRDefault="00C47291" w:rsidP="00C404E5">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5B1D2B48"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640"/>
        <w:rPr>
          <w:rFonts w:ascii="Arial" w:hAnsi="Arial" w:cs="Arial"/>
          <w:sz w:val="22"/>
          <w:szCs w:val="22"/>
        </w:rPr>
      </w:pPr>
    </w:p>
    <w:p w14:paraId="09125D4C" w14:textId="77777777" w:rsidR="00C47291" w:rsidRPr="00917AE2" w:rsidRDefault="00C47291" w:rsidP="00C404E5">
      <w:pPr>
        <w:pStyle w:val="ColorfulList-Accent11"/>
        <w:widowControl w:val="0"/>
        <w:numPr>
          <w:ilvl w:val="1"/>
          <w:numId w:val="2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2091F4EB" w14:textId="77777777" w:rsidR="00C47291" w:rsidRPr="00917AE2" w:rsidRDefault="00C47291" w:rsidP="00C404E5">
      <w:pPr>
        <w:pStyle w:val="ColorfulList-Accent11"/>
        <w:widowControl w:val="0"/>
        <w:numPr>
          <w:ilvl w:val="1"/>
          <w:numId w:val="2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1A6D99B7" w14:textId="77777777" w:rsidR="00C47291" w:rsidRPr="00917AE2" w:rsidRDefault="00C47291" w:rsidP="00C404E5">
      <w:pPr>
        <w:pStyle w:val="ColorfulList-Accent11"/>
        <w:widowControl w:val="0"/>
        <w:numPr>
          <w:ilvl w:val="1"/>
          <w:numId w:val="2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0A7C81A9" w:rsidR="00C47291" w:rsidRPr="009649E1" w:rsidRDefault="00C47291" w:rsidP="00C47291">
      <w:pPr>
        <w:pStyle w:val="Heading3"/>
        <w:rPr>
          <w:sz w:val="22"/>
          <w:szCs w:val="22"/>
        </w:rPr>
      </w:pPr>
      <w:bookmarkStart w:id="36" w:name="_Configure_DV_Email"/>
      <w:bookmarkStart w:id="37" w:name="_Toc499804327"/>
      <w:bookmarkStart w:id="38" w:name="_Toc254436881"/>
      <w:bookmarkStart w:id="39" w:name="_Toc257386407"/>
      <w:bookmarkStart w:id="40" w:name="_Toc254436876"/>
      <w:bookmarkStart w:id="41" w:name="_Toc257386402"/>
      <w:bookmarkStart w:id="42" w:name="_Toc501718470"/>
      <w:bookmarkEnd w:id="36"/>
      <w:r>
        <w:rPr>
          <w:sz w:val="22"/>
          <w:szCs w:val="22"/>
        </w:rPr>
        <w:t>Configure</w:t>
      </w:r>
      <w:r w:rsidRPr="009649E1">
        <w:rPr>
          <w:sz w:val="22"/>
          <w:szCs w:val="22"/>
        </w:rPr>
        <w:t xml:space="preserve"> </w:t>
      </w:r>
      <w:r w:rsidR="007F3C4B">
        <w:rPr>
          <w:sz w:val="22"/>
          <w:szCs w:val="22"/>
        </w:rPr>
        <w:t>DV</w:t>
      </w:r>
      <w:r>
        <w:rPr>
          <w:sz w:val="22"/>
          <w:szCs w:val="22"/>
        </w:rPr>
        <w:t xml:space="preserve"> Email</w:t>
      </w:r>
      <w:bookmarkEnd w:id="37"/>
      <w:bookmarkEnd w:id="42"/>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C404E5">
      <w:pPr>
        <w:widowControl w:val="0"/>
        <w:numPr>
          <w:ilvl w:val="0"/>
          <w:numId w:val="2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77777777"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7777777" w:rsidR="00C47291" w:rsidRPr="009649E1" w:rsidRDefault="00C47291" w:rsidP="00C47291">
      <w:pPr>
        <w:pStyle w:val="Heading3"/>
        <w:rPr>
          <w:sz w:val="22"/>
          <w:szCs w:val="22"/>
        </w:rPr>
      </w:pPr>
      <w:bookmarkStart w:id="43" w:name="_Configure_Common_Values"/>
      <w:bookmarkStart w:id="44" w:name="_Toc499804328"/>
      <w:bookmarkStart w:id="45" w:name="_Toc501718471"/>
      <w:bookmarkEnd w:id="43"/>
      <w:r>
        <w:rPr>
          <w:sz w:val="22"/>
          <w:szCs w:val="22"/>
        </w:rPr>
        <w:lastRenderedPageBreak/>
        <w:t>Configure</w:t>
      </w:r>
      <w:r w:rsidRPr="009649E1">
        <w:rPr>
          <w:sz w:val="22"/>
          <w:szCs w:val="22"/>
        </w:rPr>
        <w:t xml:space="preserve"> Common Values</w:t>
      </w:r>
      <w:bookmarkEnd w:id="38"/>
      <w:bookmarkEnd w:id="39"/>
      <w:bookmarkEnd w:id="44"/>
      <w:bookmarkEnd w:id="45"/>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C404E5">
      <w:pPr>
        <w:widowControl w:val="0"/>
        <w:numPr>
          <w:ilvl w:val="0"/>
          <w:numId w:val="2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C404E5">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533C2B90"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Configure 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6E1640A4"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and in the event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 Provide the absolute path to the script.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)||'/bin/KPImetricsTopCommandGrepCpu_linux7.sh'</w:t>
      </w:r>
    </w:p>
    <w:p w14:paraId="2F3F6E1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Provide the absolute path to the script.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w:t>
      </w:r>
      <w:r w:rsidRPr="00917AE2">
        <w:rPr>
          <w:rFonts w:ascii="Arial" w:hAnsi="Arial" w:cs="Arial"/>
          <w:sz w:val="22"/>
          <w:szCs w:val="22"/>
        </w:rPr>
        <w:lastRenderedPageBreak/>
        <w:t xml:space="preserve">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w:t>
      </w:r>
      <w:proofErr w:type="gramStart"/>
      <w:r w:rsidRPr="00917AE2">
        <w:rPr>
          <w:rFonts w:ascii="Arial" w:hAnsi="Arial" w:cs="Arial"/>
          <w:sz w:val="22"/>
          <w:szCs w:val="22"/>
        </w:rPr>
        <w:t>correct</w:t>
      </w:r>
      <w:proofErr w:type="gramEnd"/>
      <w:r w:rsidRPr="00917AE2">
        <w:rPr>
          <w:rFonts w:ascii="Arial" w:hAnsi="Arial" w:cs="Arial"/>
          <w:sz w:val="22"/>
          <w:szCs w:val="22"/>
        </w:rPr>
        <w:t xml:space="preserve">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7777777" w:rsidR="00C47291" w:rsidRPr="009649E1" w:rsidRDefault="00C47291" w:rsidP="00C47291">
      <w:pPr>
        <w:pStyle w:val="Heading3"/>
        <w:rPr>
          <w:sz w:val="22"/>
          <w:szCs w:val="22"/>
        </w:rPr>
      </w:pPr>
      <w:bookmarkStart w:id="46" w:name="_Configure_LDAP_Data"/>
      <w:bookmarkStart w:id="47" w:name="_Toc499804329"/>
      <w:bookmarkStart w:id="48" w:name="_Toc501718472"/>
      <w:bookmarkEnd w:id="46"/>
      <w:r>
        <w:rPr>
          <w:sz w:val="22"/>
          <w:szCs w:val="22"/>
        </w:rPr>
        <w:t>Configure</w:t>
      </w:r>
      <w:r w:rsidRPr="009649E1">
        <w:rPr>
          <w:sz w:val="22"/>
          <w:szCs w:val="22"/>
        </w:rPr>
        <w:t xml:space="preserve"> </w:t>
      </w:r>
      <w:r>
        <w:rPr>
          <w:sz w:val="22"/>
          <w:szCs w:val="22"/>
        </w:rPr>
        <w:t>LDAP Data Source</w:t>
      </w:r>
      <w:bookmarkEnd w:id="47"/>
      <w:bookmarkEnd w:id="48"/>
    </w:p>
    <w:p w14:paraId="0B0AEF34" w14:textId="1FAC750A"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w:t>
      </w:r>
      <w:r w:rsidRPr="00917AE2">
        <w:rPr>
          <w:rFonts w:ascii="Arial" w:hAnsi="Arial" w:cs="Arial"/>
          <w:sz w:val="22"/>
          <w:szCs w:val="22"/>
        </w:rPr>
        <w:lastRenderedPageBreak/>
        <w:t xml:space="preserve">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C404E5">
      <w:pPr>
        <w:pStyle w:val="ColorfulList-Accent11"/>
        <w:widowControl w:val="0"/>
        <w:numPr>
          <w:ilvl w:val="0"/>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Proceed to #3 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Proceed to #3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Proceed directly to #3 and modify the existing UNION statement with composite users.  There is no mapping to LDAP in this scenario.</w:t>
      </w:r>
    </w:p>
    <w:p w14:paraId="13B8541F" w14:textId="77777777" w:rsidR="00C47291" w:rsidRPr="00917AE2" w:rsidRDefault="00C47291" w:rsidP="00C404E5">
      <w:pPr>
        <w:pStyle w:val="ColorfulList-Accent11"/>
        <w:widowControl w:val="0"/>
        <w:numPr>
          <w:ilvl w:val="0"/>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0BC4AC9F"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Modify the source location “FROM” clause as required: FROM </w:t>
      </w:r>
      <w:r w:rsidRPr="00917AE2">
        <w:rPr>
          <w:rFonts w:ascii="Arial" w:hAnsi="Arial" w:cs="Arial"/>
          <w:sz w:val="20"/>
          <w:szCs w:val="22"/>
        </w:rPr>
        <w:t>/shared/ASAssets/KPImetrics/Physical/Metadata/LDAP/organizationalPerson</w:t>
      </w:r>
    </w:p>
    <w:p w14:paraId="131EF89A"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w:t>
      </w:r>
      <w:proofErr w:type="gramStart"/>
      <w:r w:rsidRPr="00917AE2">
        <w:rPr>
          <w:rFonts w:ascii="Arial" w:hAnsi="Arial" w:cs="Arial"/>
          <w:sz w:val="22"/>
          <w:szCs w:val="22"/>
        </w:rPr>
        <w:t>CAST(</w:t>
      </w:r>
      <w:proofErr w:type="gramEnd"/>
      <w:r w:rsidRPr="00917AE2">
        <w:rPr>
          <w:rFonts w:ascii="Arial" w:hAnsi="Arial" w:cs="Arial"/>
          <w:sz w:val="22"/>
          <w:szCs w:val="22"/>
        </w:rPr>
        <w:t xml:space="preserve">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employeeStatus IS NOT NULL </w:t>
      </w:r>
      <w:proofErr w:type="gramStart"/>
      <w:r w:rsidRPr="00917AE2">
        <w:rPr>
          <w:rFonts w:ascii="Arial" w:hAnsi="Arial" w:cs="Arial"/>
          <w:sz w:val="22"/>
          <w:szCs w:val="22"/>
        </w:rPr>
        <w:t>and  employeeStatus</w:t>
      </w:r>
      <w:proofErr w:type="gramEnd"/>
      <w:r w:rsidRPr="00917AE2">
        <w:rPr>
          <w:rFonts w:ascii="Arial" w:hAnsi="Arial" w:cs="Arial"/>
          <w:sz w:val="22"/>
          <w:szCs w:val="22"/>
        </w:rPr>
        <w:t xml:space="preserve">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cn (lower case userid field)</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7777777" w:rsidR="00C47291" w:rsidRPr="009649E1" w:rsidRDefault="00C47291" w:rsidP="00C47291">
      <w:pPr>
        <w:pStyle w:val="Heading3"/>
        <w:rPr>
          <w:sz w:val="22"/>
          <w:szCs w:val="22"/>
        </w:rPr>
      </w:pPr>
      <w:bookmarkStart w:id="49" w:name="_Configure_Metrics_Job"/>
      <w:bookmarkStart w:id="50" w:name="_Toc499804330"/>
      <w:bookmarkStart w:id="51" w:name="_Toc501718473"/>
      <w:bookmarkEnd w:id="49"/>
      <w:r>
        <w:rPr>
          <w:sz w:val="22"/>
          <w:szCs w:val="22"/>
        </w:rPr>
        <w:t>Configure</w:t>
      </w:r>
      <w:r w:rsidRPr="009649E1">
        <w:rPr>
          <w:sz w:val="22"/>
          <w:szCs w:val="22"/>
        </w:rPr>
        <w:t xml:space="preserve"> </w:t>
      </w:r>
      <w:r>
        <w:rPr>
          <w:sz w:val="22"/>
          <w:szCs w:val="22"/>
        </w:rPr>
        <w:t>Metrics Job Lookup Tables</w:t>
      </w:r>
      <w:bookmarkEnd w:id="50"/>
      <w:bookmarkEnd w:id="5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C404E5">
      <w:pPr>
        <w:pStyle w:val="ColorfulList-Accent11"/>
        <w:widowControl w:val="0"/>
        <w:numPr>
          <w:ilvl w:val="0"/>
          <w:numId w:val="2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w:t>
      </w:r>
      <w:proofErr w:type="gramStart"/>
      <w:r w:rsidRPr="00917AE2">
        <w:rPr>
          <w:rFonts w:ascii="Arial" w:hAnsi="Arial" w:cs="Arial"/>
          <w:color w:val="0A4DCC"/>
          <w:sz w:val="18"/>
          <w:szCs w:val="22"/>
        </w:rPr>
        <w:t xml:space="preserve">',   </w:t>
      </w:r>
      <w:proofErr w:type="gramEnd"/>
      <w:r w:rsidRPr="00917AE2">
        <w:rPr>
          <w:rFonts w:ascii="Arial" w:hAnsi="Arial" w:cs="Arial"/>
          <w:color w:val="0A4DCC"/>
          <w:sz w:val="18"/>
          <w:szCs w:val="22"/>
        </w:rPr>
        <w:t xml:space="preserve">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77777777" w:rsidR="00C47291" w:rsidRPr="00917AE2" w:rsidRDefault="00C47291" w:rsidP="00C404E5">
      <w:pPr>
        <w:pStyle w:val="ColorfulList-Accent11"/>
        <w:widowControl w:val="0"/>
        <w:numPr>
          <w:ilvl w:val="0"/>
          <w:numId w:val="25"/>
        </w:numPr>
        <w:autoSpaceDE w:val="0"/>
        <w:autoSpaceDN w:val="0"/>
        <w:adjustRightInd w:val="0"/>
        <w:spacing w:before="100" w:beforeAutospacing="1" w:line="360" w:lineRule="auto"/>
        <w:rPr>
          <w:rFonts w:ascii="Arial" w:hAnsi="Arial" w:cs="Arial"/>
          <w:sz w:val="22"/>
          <w:szCs w:val="22"/>
        </w:rPr>
      </w:pPr>
      <w:proofErr w:type="gramStart"/>
      <w:r w:rsidRPr="00917AE2">
        <w:rPr>
          <w:rFonts w:ascii="Arial" w:hAnsi="Arial" w:cs="Arial"/>
          <w:b/>
          <w:sz w:val="22"/>
          <w:szCs w:val="22"/>
        </w:rPr>
        <w:t xml:space="preserve">Configure  </w:t>
      </w:r>
      <w:r w:rsidRPr="00917AE2">
        <w:rPr>
          <w:rFonts w:ascii="Arial" w:hAnsi="Arial" w:cs="Arial"/>
          <w:b/>
          <w:i/>
          <w:sz w:val="22"/>
          <w:szCs w:val="22"/>
        </w:rPr>
        <w:t>09</w:t>
      </w:r>
      <w:proofErr w:type="gramEnd"/>
      <w:r w:rsidRPr="00917AE2">
        <w:rPr>
          <w:rFonts w:ascii="Arial" w:hAnsi="Arial" w:cs="Arial"/>
          <w:b/>
          <w:i/>
          <w:sz w:val="22"/>
          <w:szCs w:val="22"/>
        </w:rPr>
        <w:t>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Prior to execution of this script LDAP data must first be configured and loaded.  The post-installation script will automatically cache LDAP_PERSON as long as it is configured and caching is turned on server-</w:t>
      </w:r>
      <w:r w:rsidRPr="00917AE2">
        <w:rPr>
          <w:rFonts w:ascii="Arial" w:hAnsi="Arial" w:cs="Arial"/>
          <w:sz w:val="22"/>
          <w:szCs w:val="22"/>
        </w:rPr>
        <w:lastRenderedPageBreak/>
        <w:t xml:space="preserve">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w:t>
      </w:r>
      <w:proofErr w:type="gramStart"/>
      <w:r w:rsidRPr="00917AE2">
        <w:rPr>
          <w:rFonts w:ascii="Arial" w:hAnsi="Arial" w:cs="Arial"/>
          <w:sz w:val="22"/>
          <w:szCs w:val="22"/>
        </w:rPr>
        <w:t>pMetricsEventRegistrationUnsubscribe(</w:t>
      </w:r>
      <w:proofErr w:type="gramEnd"/>
      <w:r w:rsidRPr="00917AE2">
        <w:rPr>
          <w:rFonts w:ascii="Arial" w:hAnsi="Arial" w:cs="Arial"/>
          <w:sz w:val="22"/>
          <w:szCs w:val="22"/>
        </w:rPr>
        <w:t>).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77777777" w:rsidR="00C47291" w:rsidRPr="009649E1" w:rsidRDefault="00C47291" w:rsidP="00C47291">
      <w:pPr>
        <w:pStyle w:val="Heading3"/>
        <w:rPr>
          <w:sz w:val="22"/>
          <w:szCs w:val="22"/>
        </w:rPr>
      </w:pPr>
      <w:bookmarkStart w:id="52" w:name="_Configure_KPImetrics_Triggers"/>
      <w:bookmarkStart w:id="53" w:name="_Toc499804331"/>
      <w:bookmarkStart w:id="54" w:name="_Toc501718474"/>
      <w:bookmarkEnd w:id="52"/>
      <w:r>
        <w:rPr>
          <w:sz w:val="22"/>
          <w:szCs w:val="22"/>
        </w:rPr>
        <w:t>Configure</w:t>
      </w:r>
      <w:r w:rsidRPr="009649E1">
        <w:rPr>
          <w:sz w:val="22"/>
          <w:szCs w:val="22"/>
        </w:rPr>
        <w:t xml:space="preserve"> KPImetrics </w:t>
      </w:r>
      <w:r>
        <w:rPr>
          <w:sz w:val="22"/>
          <w:szCs w:val="22"/>
        </w:rPr>
        <w:t>Triggers</w:t>
      </w:r>
      <w:bookmarkEnd w:id="53"/>
      <w:bookmarkEnd w:id="54"/>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C404E5">
      <w:pPr>
        <w:pStyle w:val="ColorfulList-Accent11"/>
        <w:widowControl w:val="0"/>
        <w:numPr>
          <w:ilvl w:val="0"/>
          <w:numId w:val="2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BF26D5"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BF26D5"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BF26D5"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w:t>
      </w:r>
      <w:r w:rsidRPr="00917AE2">
        <w:rPr>
          <w:rFonts w:ascii="Arial" w:hAnsi="Arial" w:cs="Arial"/>
          <w:sz w:val="20"/>
        </w:rPr>
        <w:lastRenderedPageBreak/>
        <w:t>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491B5EC8"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A0FF43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4AD1AA39"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kpimetricsTrig_09_Cache_METRICS_RESOURCES_USAGE_UD</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lastRenderedPageBreak/>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5" w:name="_Toc499804332"/>
      <w:bookmarkStart w:id="56" w:name="_Toc501718475"/>
      <w:bookmarkEnd w:id="40"/>
      <w:bookmarkEnd w:id="41"/>
      <w:r>
        <w:t>Execute Post-Installation Script</w:t>
      </w:r>
      <w:bookmarkEnd w:id="55"/>
      <w:bookmarkEnd w:id="56"/>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7" w:name="_Toc499804333"/>
      <w:bookmarkStart w:id="58" w:name="_Toc501718476"/>
      <w:r>
        <w:rPr>
          <w:sz w:val="22"/>
          <w:szCs w:val="22"/>
        </w:rPr>
        <w:t>Execute Installation Script</w:t>
      </w:r>
      <w:bookmarkEnd w:id="57"/>
      <w:bookmarkEnd w:id="5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performInstallationAction</w:t>
      </w:r>
      <w:proofErr w:type="gramEnd"/>
      <w:r w:rsidRPr="00917AE2">
        <w:rPr>
          <w:rFonts w:ascii="Arial" w:hAnsi="Arial" w:cs="Arial"/>
          <w:b/>
          <w:sz w:val="22"/>
          <w:szCs w:val="22"/>
        </w:rPr>
        <w:t xml:space="preserve"> </w:t>
      </w:r>
      <w:r w:rsidRPr="00917AE2">
        <w:rPr>
          <w:rFonts w:ascii="Arial" w:hAnsi="Arial" w:cs="Arial"/>
          <w:sz w:val="22"/>
          <w:szCs w:val="22"/>
        </w:rPr>
        <w:t>– Y=perform the installation which will drop and recreate KPImetrics tables/sequences/procedures. N=Do nothing.</w:t>
      </w:r>
    </w:p>
    <w:p w14:paraId="2EB3929E"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destroyCIS</w:t>
      </w:r>
      <w:proofErr w:type="gramEnd"/>
      <w:r w:rsidRPr="00917AE2">
        <w:rPr>
          <w:rFonts w:ascii="Arial" w:hAnsi="Arial" w:cs="Arial"/>
          <w:b/>
          <w:sz w:val="22"/>
          <w:szCs w:val="22"/>
        </w:rPr>
        <w:t xml:space="preserve">_cache_status_Tables </w:t>
      </w:r>
      <w:r w:rsidRPr="00917AE2">
        <w:rPr>
          <w:rFonts w:ascii="Arial" w:hAnsi="Arial" w:cs="Arial"/>
          <w:sz w:val="22"/>
          <w:szCs w:val="22"/>
        </w:rPr>
        <w:t>– Y=destroy and recreate cache_status, cache_tracking.  N=do not destroy if they exist.</w:t>
      </w:r>
    </w:p>
    <w:p w14:paraId="3A0C712B" w14:textId="34556E94"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destroyCIS</w:t>
      </w:r>
      <w:proofErr w:type="gramEnd"/>
      <w:r w:rsidRPr="00917AE2">
        <w:rPr>
          <w:rFonts w:ascii="Arial" w:hAnsi="Arial" w:cs="Arial"/>
          <w:b/>
          <w:sz w:val="22"/>
          <w:szCs w:val="22"/>
        </w:rPr>
        <w:t xml:space="preserve">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forceOverwrite</w:t>
      </w:r>
      <w:proofErr w:type="gramEnd"/>
      <w:r w:rsidRPr="00917AE2">
        <w:rPr>
          <w:rFonts w:ascii="Arial" w:hAnsi="Arial" w:cs="Arial"/>
          <w:sz w:val="22"/>
          <w:szCs w:val="22"/>
        </w:rPr>
        <w:t xml:space="preserve"> – Force overwriting the CPU and Memory checker Windows/UNIX scripts.  Y=force overwrite.  N=do not force overwrite.</w:t>
      </w:r>
    </w:p>
    <w:p w14:paraId="5FACF7C3" w14:textId="77777777" w:rsidR="00140D6B" w:rsidRPr="00A23056" w:rsidRDefault="00140D6B" w:rsidP="00140D6B">
      <w:pPr>
        <w:pStyle w:val="Heading3"/>
        <w:rPr>
          <w:sz w:val="22"/>
          <w:szCs w:val="22"/>
        </w:rPr>
      </w:pPr>
      <w:bookmarkStart w:id="59" w:name="_Toc499804325"/>
      <w:bookmarkStart w:id="60" w:name="_Toc254436879"/>
      <w:bookmarkStart w:id="61" w:name="_Toc257386405"/>
      <w:bookmarkStart w:id="62" w:name="_Toc499804334"/>
      <w:bookmarkStart w:id="63" w:name="_Toc501718477"/>
      <w:r w:rsidRPr="00A23056">
        <w:rPr>
          <w:sz w:val="22"/>
          <w:szCs w:val="22"/>
        </w:rPr>
        <w:t>Deploy CPU and Memory Checker shell scripts</w:t>
      </w:r>
      <w:r>
        <w:rPr>
          <w:sz w:val="22"/>
          <w:szCs w:val="22"/>
        </w:rPr>
        <w:t xml:space="preserve"> (Windows and UNIX)</w:t>
      </w:r>
      <w:bookmarkEnd w:id="59"/>
      <w:bookmarkEnd w:id="63"/>
    </w:p>
    <w:bookmarkEnd w:id="60"/>
    <w:bookmarkEnd w:id="61"/>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w:t>
      </w:r>
      <w:r w:rsidRPr="00917AE2">
        <w:rPr>
          <w:rFonts w:ascii="Arial" w:hAnsi="Arial" w:cs="Arial"/>
          <w:sz w:val="22"/>
          <w:szCs w:val="22"/>
        </w:rPr>
        <w:lastRenderedPageBreak/>
        <w:t>and are able to be executed.  Continue to the next step.</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77777777" w:rsidR="00C47291" w:rsidRPr="009649E1" w:rsidRDefault="00C47291" w:rsidP="00C47291">
      <w:pPr>
        <w:pStyle w:val="Heading3"/>
        <w:rPr>
          <w:sz w:val="22"/>
          <w:szCs w:val="22"/>
        </w:rPr>
      </w:pPr>
      <w:bookmarkStart w:id="64" w:name="_Toc501718478"/>
      <w:r>
        <w:rPr>
          <w:sz w:val="22"/>
          <w:szCs w:val="22"/>
        </w:rPr>
        <w:t>Enable Triggers and Cache</w:t>
      </w:r>
      <w:bookmarkEnd w:id="62"/>
      <w:bookmarkEnd w:id="64"/>
    </w:p>
    <w:p w14:paraId="5794A302" w14:textId="02B7C6C4"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szCs w:val="22"/>
        </w:rPr>
        <w:t xml:space="preserve">Enabling triggers and caches starts the processing of KPI metrics data. </w:t>
      </w:r>
      <w:r w:rsidRPr="00917AE2">
        <w:rPr>
          <w:rFonts w:ascii="Arial" w:hAnsi="Arial" w:cs="Arial"/>
          <w:sz w:val="22"/>
        </w:rPr>
        <w:t xml:space="preserve">The KPImetrics module makes use of caches in order to retain </w:t>
      </w:r>
      <w:r w:rsidR="007F3C4B" w:rsidRPr="00917AE2">
        <w:rPr>
          <w:rFonts w:ascii="Arial" w:hAnsi="Arial" w:cs="Arial"/>
          <w:sz w:val="22"/>
        </w:rPr>
        <w:t>DV</w:t>
      </w:r>
      <w:r w:rsidRPr="00917AE2">
        <w:rPr>
          <w:rFonts w:ascii="Arial" w:hAnsi="Arial" w:cs="Arial"/>
          <w:sz w:val="22"/>
        </w:rPr>
        <w:t xml:space="preserve"> metrics for a longer period than supported by the base </w:t>
      </w:r>
      <w:r w:rsidR="007F3C4B" w:rsidRPr="00917AE2">
        <w:rPr>
          <w:rFonts w:ascii="Arial" w:hAnsi="Arial" w:cs="Arial"/>
          <w:sz w:val="22"/>
        </w:rPr>
        <w:t>DV</w:t>
      </w:r>
      <w:r w:rsidRPr="00917AE2">
        <w:rPr>
          <w:rFonts w:ascii="Arial" w:hAnsi="Arial" w:cs="Arial"/>
          <w:sz w:val="22"/>
        </w:rPr>
        <w:t xml:space="preserve"> logging functionality. </w:t>
      </w:r>
    </w:p>
    <w:p w14:paraId="7C3E5A91"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Please note that incremental caches should only be enabled after all other deployment and configuration steps have successfully completed.</w:t>
      </w:r>
    </w:p>
    <w:p w14:paraId="7F255A84"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 and Caches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36AACFFE" w14:textId="77777777" w:rsidR="00C47291" w:rsidRPr="00690531" w:rsidRDefault="00C47291" w:rsidP="00917AE2">
      <w:pPr>
        <w:pStyle w:val="Heading2"/>
      </w:pPr>
      <w:bookmarkStart w:id="65" w:name="_Toc499804335"/>
      <w:bookmarkStart w:id="66" w:name="_Toc501718479"/>
      <w:r>
        <w:lastRenderedPageBreak/>
        <w:t>Information Only Section</w:t>
      </w:r>
      <w:bookmarkEnd w:id="65"/>
      <w:bookmarkEnd w:id="66"/>
    </w:p>
    <w:p w14:paraId="51FA2355"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The KPImetrics CAR file has already been imported.</w:t>
      </w:r>
    </w:p>
    <w:p w14:paraId="3F829200" w14:textId="402C950D" w:rsidR="00C47291" w:rsidRPr="00917AE2" w:rsidRDefault="007F3C4B"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DV</w:t>
      </w:r>
      <w:r w:rsidR="00C47291" w:rsidRPr="00917AE2">
        <w:rPr>
          <w:rFonts w:ascii="Arial" w:hAnsi="Arial" w:cs="Arial"/>
          <w:sz w:val="22"/>
          <w:szCs w:val="22"/>
        </w:rPr>
        <w:t xml:space="preserve"> Caching is turned on server wide --&gt; Disable Cache Refreshes: false</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D1B0CE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Validate the getKPICommonValues function is checked and accessible</w:t>
      </w:r>
    </w:p>
    <w:p w14:paraId="61CA0F4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Enable and test the KPImetrics cache datasource to make sure it is UP</w:t>
      </w:r>
    </w:p>
    <w:p w14:paraId="1FB99E3E" w14:textId="6364E03B"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cache_status and cache_tracking </w:t>
      </w:r>
      <w:r w:rsidR="00D15150" w:rsidRPr="00917AE2">
        <w:rPr>
          <w:rFonts w:ascii="Arial" w:hAnsi="Arial" w:cs="Arial"/>
          <w:sz w:val="22"/>
          <w:szCs w:val="22"/>
        </w:rPr>
        <w:t>exists</w:t>
      </w:r>
    </w:p>
    <w:p w14:paraId="2EF87CE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Create cache_status and cache_tracking if not exist</w:t>
      </w:r>
    </w:p>
    <w:p w14:paraId="0DDB7ABD" w14:textId="19E37DF4"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38006493" w14:textId="56B2E10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Create </w:t>
      </w:r>
      <w:r w:rsidR="007F3C4B" w:rsidRPr="00917AE2">
        <w:rPr>
          <w:rFonts w:ascii="Arial" w:hAnsi="Arial" w:cs="Arial"/>
          <w:sz w:val="22"/>
          <w:szCs w:val="22"/>
        </w:rPr>
        <w:t>DV</w:t>
      </w:r>
      <w:r w:rsidRPr="00917AE2">
        <w:rPr>
          <w:rFonts w:ascii="Arial" w:hAnsi="Arial" w:cs="Arial"/>
          <w:sz w:val="22"/>
          <w:szCs w:val="22"/>
        </w:rPr>
        <w:t xml:space="preserve"> metrics collection tables if not exist</w:t>
      </w:r>
    </w:p>
    <w:p w14:paraId="021F32EC"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Validate KPImetrics collection staging tables exist</w:t>
      </w:r>
    </w:p>
    <w:p w14:paraId="01F1413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Create KPImetrics collection staging tables if not exist</w:t>
      </w:r>
    </w:p>
    <w:p w14:paraId="1F5F4DF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Create KPImetrics cache tables, sequences and procedures [This will drop any existing] </w:t>
      </w:r>
    </w:p>
    <w:p w14:paraId="263E168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Introspect / Reintrospect the KPImetrics cache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0A7B92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the system cache datasource and tables</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A99B4A1"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all cache tables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choose to create the tables from within Studio, execute the procedures under /shared/ASAssets/KPImetrics/Physical/Metadata/DDL for your data source type.  Proceed to the </w:t>
      </w:r>
      <w:r w:rsidRPr="00917AE2">
        <w:rPr>
          <w:rFonts w:ascii="Arial" w:hAnsi="Arial" w:cs="Arial"/>
          <w:sz w:val="22"/>
          <w:szCs w:val="22"/>
        </w:rPr>
        <w:lastRenderedPageBreak/>
        <w:t>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5F2AA97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N=display the DDL in the console window only.  If you choose to execute the DDL externally, you will need to execute each of the 01-07 DDL procedures with the variable set as “executeDDL=N”.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7" w:name="_Toc254436877"/>
      <w:bookmarkStart w:id="68" w:name="_Toc257386403"/>
      <w:bookmarkStart w:id="69" w:name="_Toc499804336"/>
      <w:bookmarkStart w:id="70" w:name="_Toc501718480"/>
      <w:r w:rsidRPr="00917AE2">
        <w:rPr>
          <w:sz w:val="22"/>
          <w:szCs w:val="22"/>
        </w:rPr>
        <w:t>Create the KPImetrics storage tables</w:t>
      </w:r>
      <w:bookmarkEnd w:id="67"/>
      <w:bookmarkEnd w:id="68"/>
      <w:r w:rsidRPr="00917AE2">
        <w:rPr>
          <w:sz w:val="22"/>
          <w:szCs w:val="22"/>
        </w:rPr>
        <w:t xml:space="preserve"> for Oracle</w:t>
      </w:r>
      <w:bookmarkEnd w:id="69"/>
      <w:bookmarkEnd w:id="70"/>
    </w:p>
    <w:p w14:paraId="2947683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3375B051"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w:t>
      </w:r>
      <w:proofErr w:type="gramStart"/>
      <w:r w:rsidRPr="00917AE2">
        <w:rPr>
          <w:rFonts w:ascii="Arial" w:hAnsi="Arial" w:cs="Arial"/>
          <w:sz w:val="18"/>
          <w:szCs w:val="22"/>
        </w:rPr>
        <w:t>m  extent</w:t>
      </w:r>
      <w:proofErr w:type="gramEnd"/>
      <w:r w:rsidRPr="00917AE2">
        <w:rPr>
          <w:rFonts w:ascii="Arial" w:hAnsi="Arial" w:cs="Arial"/>
          <w:sz w:val="18"/>
          <w:szCs w:val="22"/>
        </w:rPr>
        <w:t xml:space="preserve">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with 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4BC16D3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1" w:name="_Toc499804337"/>
      <w:bookmarkStart w:id="72" w:name="_Toc501718481"/>
      <w:r w:rsidRPr="00917AE2">
        <w:rPr>
          <w:sz w:val="22"/>
          <w:szCs w:val="22"/>
        </w:rPr>
        <w:t>Create the KPImetrics storage tables for SQL Serer</w:t>
      </w:r>
      <w:bookmarkEnd w:id="71"/>
      <w:bookmarkEnd w:id="72"/>
    </w:p>
    <w:p w14:paraId="1E971241"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lastRenderedPageBreak/>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SchemaName – derived from </w:t>
      </w:r>
      <w:r w:rsidRPr="00917AE2">
        <w:rPr>
          <w:rFonts w:ascii="Arial" w:hAnsi="Arial" w:cs="Arial"/>
          <w:sz w:val="22"/>
          <w:szCs w:val="22"/>
        </w:rPr>
        <w:lastRenderedPageBreak/>
        <w:t>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B73E445" w14:textId="77777777" w:rsidR="00C47291" w:rsidRPr="00917AE2" w:rsidRDefault="00C47291" w:rsidP="00C47291">
      <w:pPr>
        <w:pStyle w:val="Heading3"/>
        <w:rPr>
          <w:sz w:val="22"/>
          <w:szCs w:val="22"/>
        </w:rPr>
      </w:pPr>
      <w:bookmarkStart w:id="73" w:name="_Toc499804338"/>
      <w:bookmarkStart w:id="74" w:name="_Toc501718482"/>
      <w:r w:rsidRPr="00917AE2">
        <w:rPr>
          <w:sz w:val="22"/>
          <w:szCs w:val="22"/>
        </w:rPr>
        <w:t>Common Configuration for all Databases</w:t>
      </w:r>
      <w:bookmarkEnd w:id="73"/>
      <w:bookmarkEnd w:id="74"/>
    </w:p>
    <w:p w14:paraId="3809192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Execute the update System Cache and Datasource procedure /shared/ASAssets/KPImetrics/Configuration/</w:t>
      </w:r>
      <w:r w:rsidRPr="00917AE2">
        <w:rPr>
          <w:rFonts w:ascii="Arial" w:hAnsi="Arial" w:cs="Arial"/>
          <w:b/>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Modify the cache table datasource and cache table path located here: /shared/ASAssets/KPImetrics/Physical/Physical/KPI_&lt;database_type&gt; 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 xml:space="preserve">looking for </w:t>
      </w:r>
      <w:r w:rsidRPr="00917AE2">
        <w:rPr>
          <w:rFonts w:ascii="Arial" w:hAnsi="Arial" w:cs="Arial"/>
          <w:sz w:val="22"/>
          <w:szCs w:val="22"/>
        </w:rPr>
        <w:lastRenderedPageBreak/>
        <w:t>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proofErr w:type="gramStart"/>
      <w:r w:rsidRPr="00917AE2">
        <w:rPr>
          <w:rFonts w:ascii="Arial" w:hAnsi="Arial" w:cs="Arial"/>
          <w:sz w:val="22"/>
          <w:szCs w:val="22"/>
        </w:rPr>
        <w:t>Java.lang.null</w:t>
      </w:r>
      <w:proofErr w:type="gramEnd"/>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Refresh your studio once this completes and the red/impacted resources should disappear.  If they do not, then edit the ones that are still red/impacted.  Put a space </w:t>
      </w:r>
      <w:r w:rsidRPr="00917AE2">
        <w:rPr>
          <w:rFonts w:ascii="Arial" w:hAnsi="Arial" w:cs="Arial"/>
          <w:sz w:val="22"/>
          <w:szCs w:val="22"/>
        </w:rPr>
        <w:lastRenderedPageBreak/>
        <w:t>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Execute the procedure /shared/ASAssets/KPImetrics/Configuration/</w:t>
      </w:r>
      <w:r w:rsidRPr="00917AE2">
        <w:rPr>
          <w:rFonts w:ascii="Arial" w:hAnsi="Arial" w:cs="Arial"/>
          <w:b/>
          <w:sz w:val="22"/>
        </w:rPr>
        <w:t>updateAllCacheTables</w:t>
      </w:r>
    </w:p>
    <w:p w14:paraId="20FE8C2F"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enableDisableFlag – 0=disable, 1=enable, 2=display cache table list</w:t>
      </w:r>
    </w:p>
    <w:p w14:paraId="6054B513"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5" w:name="_Toc499804339"/>
      <w:bookmarkStart w:id="76" w:name="_Toc501718483"/>
      <w:r w:rsidRPr="00917AE2">
        <w:lastRenderedPageBreak/>
        <w:t xml:space="preserve">Integrate with </w:t>
      </w:r>
      <w:r w:rsidR="007F3C4B" w:rsidRPr="00917AE2">
        <w:t>DV</w:t>
      </w:r>
      <w:r w:rsidRPr="00917AE2">
        <w:t xml:space="preserve"> Metrics</w:t>
      </w:r>
      <w:bookmarkEnd w:id="75"/>
      <w:bookmarkEnd w:id="76"/>
    </w:p>
    <w:p w14:paraId="7BED6BDF" w14:textId="27534F8D" w:rsidR="00C47291" w:rsidRPr="00601542" w:rsidRDefault="00C47291" w:rsidP="00C47291">
      <w:pPr>
        <w:pStyle w:val="Heading3"/>
        <w:rPr>
          <w:sz w:val="22"/>
        </w:rPr>
      </w:pPr>
      <w:bookmarkStart w:id="77" w:name="_Toc499804340"/>
      <w:bookmarkStart w:id="78" w:name="_Toc501718484"/>
      <w:r w:rsidRPr="00601542">
        <w:rPr>
          <w:sz w:val="22"/>
        </w:rPr>
        <w:t xml:space="preserve">Configure </w:t>
      </w:r>
      <w:r w:rsidR="007F3C4B">
        <w:rPr>
          <w:sz w:val="22"/>
        </w:rPr>
        <w:t>DV</w:t>
      </w:r>
      <w:r w:rsidRPr="00601542">
        <w:rPr>
          <w:sz w:val="22"/>
        </w:rPr>
        <w:t xml:space="preserve"> Metrics</w:t>
      </w:r>
      <w:bookmarkEnd w:id="77"/>
      <w:bookmarkEnd w:id="78"/>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w:t>
      </w:r>
      <w:proofErr w:type="gramStart"/>
      <w:r w:rsidRPr="00917AE2">
        <w:rPr>
          <w:rFonts w:ascii="Arial" w:hAnsi="Arial" w:cs="Arial"/>
          <w:sz w:val="22"/>
        </w:rPr>
        <w:t>a similar no logging features</w:t>
      </w:r>
      <w:proofErr w:type="gramEnd"/>
      <w:r w:rsidRPr="00917AE2">
        <w:rPr>
          <w:rFonts w:ascii="Arial" w:hAnsi="Arial" w:cs="Arial"/>
          <w:sz w:val="22"/>
        </w:rPr>
        <w:t xml:space="preserve">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Here </w:t>
      </w:r>
      <w:proofErr w:type="gramStart"/>
      <w:r w:rsidRPr="00917AE2">
        <w:rPr>
          <w:rFonts w:ascii="Arial" w:hAnsi="Arial" w:cs="Arial"/>
          <w:sz w:val="22"/>
        </w:rPr>
        <w:t>is</w:t>
      </w:r>
      <w:proofErr w:type="gramEnd"/>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6CA6415D">
            <wp:extent cx="5876502" cy="3852375"/>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1105" cy="3888170"/>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lastRenderedPageBreak/>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79" w:name="_Toc501718485"/>
      <w:r>
        <w:lastRenderedPageBreak/>
        <w:t>KPImetrics Scenarios</w:t>
      </w:r>
      <w:bookmarkEnd w:id="79"/>
    </w:p>
    <w:p w14:paraId="1D6CDE2C" w14:textId="77777777" w:rsidR="00C47291" w:rsidRPr="00601542" w:rsidRDefault="00C47291" w:rsidP="00917AE2">
      <w:pPr>
        <w:pStyle w:val="Heading2"/>
      </w:pPr>
      <w:bookmarkStart w:id="80" w:name="_Toc499804342"/>
      <w:bookmarkStart w:id="81" w:name="_Toc501718486"/>
      <w:r>
        <w:t xml:space="preserve">Turn KPI </w:t>
      </w:r>
      <w:proofErr w:type="gramStart"/>
      <w:r>
        <w:t>On</w:t>
      </w:r>
      <w:proofErr w:type="gramEnd"/>
      <w:r>
        <w:t>/Off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2" w:name="_Toc499804343"/>
      <w:bookmarkStart w:id="83" w:name="_Toc501718487"/>
      <w:r>
        <w:t xml:space="preserve">Turn </w:t>
      </w:r>
      <w:r w:rsidR="00C50FD5">
        <w:t>Data Virtualization (DV)</w:t>
      </w:r>
      <w:r>
        <w:t xml:space="preserve"> metrics </w:t>
      </w:r>
      <w:proofErr w:type="gramStart"/>
      <w:r>
        <w:t>On</w:t>
      </w:r>
      <w:proofErr w:type="gramEnd"/>
      <w:r>
        <w:t>/Off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lastRenderedPageBreak/>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01718488"/>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BF26D5"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BF26D5"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BF26D5"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01718489"/>
      <w:r>
        <w:lastRenderedPageBreak/>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01718490"/>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lastRenderedPageBreak/>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01718491"/>
      <w:r>
        <w:t>Get the Current Row Distribution for the History Tables/Partitions</w:t>
      </w:r>
      <w:bookmarkEnd w:id="90"/>
      <w:bookmarkEnd w:id="91"/>
    </w:p>
    <w:p w14:paraId="7AFC2D78" w14:textId="77777777" w:rsidR="00C47291" w:rsidRDefault="00C47291" w:rsidP="00C47291">
      <w:pPr>
        <w:pStyle w:val="CS-Bodytext"/>
      </w:pPr>
      <w:r>
        <w:t xml:space="preserve">This section describes how to get the row distribution for the three history tables </w:t>
      </w:r>
      <w:proofErr w:type="gramStart"/>
      <w:r>
        <w:t>an</w:t>
      </w:r>
      <w:proofErr w:type="gramEnd"/>
      <w:r>
        <w:t xml:space="preserve">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01718492"/>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01718493"/>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01718494"/>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n of KPI in the format:  YYYY.Q[1-4</w:t>
            </w:r>
            <w:proofErr w:type="gramStart"/>
            <w:r w:rsidR="00807B95">
              <w:rPr>
                <w:sz w:val="18"/>
                <w:szCs w:val="18"/>
              </w:rPr>
              <w:t>]  e.g.</w:t>
            </w:r>
            <w:proofErr w:type="gramEnd"/>
            <w:r w:rsidR="00807B95">
              <w:rPr>
                <w:sz w:val="18"/>
                <w:szCs w:val="18"/>
              </w:rPr>
              <w:t xml:space="preserve">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76ADE799"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 - How to Install</w:t>
            </w:r>
          </w:p>
        </w:tc>
        <w:tc>
          <w:tcPr>
            <w:tcW w:w="5641" w:type="dxa"/>
            <w:shd w:val="clear" w:color="auto" w:fill="auto"/>
          </w:tcPr>
          <w:p w14:paraId="5B1B6341" w14:textId="77777777" w:rsidR="00C47291" w:rsidRPr="00F34027" w:rsidRDefault="00C47291" w:rsidP="00AE1397">
            <w:pPr>
              <w:spacing w:after="200" w:line="276" w:lineRule="auto"/>
              <w:ind w:left="220" w:hanging="220"/>
              <w:rPr>
                <w:sz w:val="18"/>
                <w:szCs w:val="18"/>
              </w:rPr>
            </w:pPr>
            <w:r>
              <w:rPr>
                <w:sz w:val="18"/>
                <w:szCs w:val="18"/>
              </w:rPr>
              <w:t>Refers to Github for instructions on how to install using this document.</w:t>
            </w:r>
            <w:r w:rsidRPr="00F34027">
              <w:rPr>
                <w:sz w:val="18"/>
                <w:szCs w:val="18"/>
              </w:rPr>
              <w:t xml:space="preserve"> </w:t>
            </w:r>
          </w:p>
        </w:tc>
      </w:tr>
    </w:tbl>
    <w:p w14:paraId="6D378893" w14:textId="77777777" w:rsidR="00C47291" w:rsidRPr="00A23056" w:rsidRDefault="00C47291" w:rsidP="00C47291">
      <w:pPr>
        <w:pStyle w:val="Heading3"/>
        <w:rPr>
          <w:sz w:val="22"/>
          <w:szCs w:val="22"/>
        </w:rPr>
      </w:pPr>
      <w:bookmarkStart w:id="97" w:name="_Toc499804351"/>
      <w:bookmarkStart w:id="98" w:name="_Toc501718495"/>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F34027" w14:paraId="0219CF78" w14:textId="77777777" w:rsidTr="00AE1397">
        <w:tc>
          <w:tcPr>
            <w:tcW w:w="3356" w:type="dxa"/>
            <w:shd w:val="clear" w:color="auto" w:fill="auto"/>
          </w:tcPr>
          <w:p w14:paraId="075488D8" w14:textId="77777777" w:rsidR="00C47291" w:rsidRPr="00F34027" w:rsidRDefault="00C47291" w:rsidP="00AE1397">
            <w:pPr>
              <w:spacing w:after="200" w:line="276" w:lineRule="auto"/>
              <w:ind w:left="220" w:hanging="220"/>
              <w:rPr>
                <w:sz w:val="18"/>
                <w:szCs w:val="18"/>
              </w:rPr>
            </w:pPr>
            <w:r w:rsidRPr="00F34027">
              <w:rPr>
                <w:sz w:val="18"/>
                <w:szCs w:val="18"/>
              </w:rPr>
              <w:t>getKPICommonValues</w:t>
            </w:r>
          </w:p>
        </w:tc>
        <w:tc>
          <w:tcPr>
            <w:tcW w:w="5641" w:type="dxa"/>
            <w:shd w:val="clear" w:color="auto" w:fill="auto"/>
          </w:tcPr>
          <w:p w14:paraId="51127FB7" w14:textId="77777777" w:rsidR="00C47291" w:rsidRDefault="00C47291" w:rsidP="00AE1397">
            <w:pPr>
              <w:spacing w:after="200" w:line="276" w:lineRule="auto"/>
              <w:ind w:left="220" w:hanging="220"/>
              <w:rPr>
                <w:sz w:val="18"/>
                <w:szCs w:val="18"/>
              </w:rPr>
            </w:pPr>
            <w:r w:rsidRPr="00F34027">
              <w:rPr>
                <w:sz w:val="18"/>
                <w:szCs w:val="18"/>
              </w:rPr>
              <w:t>Script returns the value of a named constant defined in the commonValues script. This is used by some views and procedures when directly referencing the commonValues scri</w:t>
            </w:r>
            <w:r>
              <w:rPr>
                <w:sz w:val="18"/>
                <w:szCs w:val="18"/>
              </w:rPr>
              <w:t>pt is not possible or practical.  The view using this may cast the final result back to the original content type.</w:t>
            </w:r>
          </w:p>
          <w:p w14:paraId="4DBA60A1" w14:textId="60047217" w:rsidR="00C47291" w:rsidRPr="00F34027" w:rsidRDefault="00C47291" w:rsidP="00AE1397">
            <w:pPr>
              <w:spacing w:after="200" w:line="276" w:lineRule="auto"/>
              <w:ind w:left="220" w:hanging="220"/>
              <w:rPr>
                <w:sz w:val="18"/>
                <w:szCs w:val="18"/>
              </w:rPr>
            </w:pPr>
            <w:r>
              <w:rPr>
                <w:sz w:val="18"/>
                <w:szCs w:val="18"/>
              </w:rPr>
              <w:t xml:space="preserve">Note:  This procedure is defined as a custom function and therefore it can be the </w:t>
            </w:r>
            <w:r w:rsidRPr="00564FED">
              <w:rPr>
                <w:b/>
                <w:sz w:val="18"/>
                <w:szCs w:val="18"/>
              </w:rPr>
              <w:t>*ONLY*</w:t>
            </w:r>
            <w:r>
              <w:rPr>
                <w:sz w:val="18"/>
                <w:szCs w:val="18"/>
              </w:rPr>
              <w:t xml:space="preserve"> function with this name in </w:t>
            </w:r>
            <w:r w:rsidR="007F3C4B">
              <w:rPr>
                <w:sz w:val="18"/>
                <w:szCs w:val="18"/>
              </w:rPr>
              <w:t>DV</w:t>
            </w:r>
            <w:r>
              <w:rPr>
                <w:sz w:val="18"/>
                <w:szCs w:val="18"/>
              </w:rPr>
              <w:t>.  DO NOT MAKE A COPY OF THIS FUNCTION.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w:t>
            </w:r>
            <w:r>
              <w:rPr>
                <w:sz w:val="16"/>
                <w:szCs w:val="18"/>
              </w:rPr>
              <w:lastRenderedPageBreak/>
              <w:t xml:space="preserve">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35A4C12E" w14:textId="77777777" w:rsidR="00C47291" w:rsidRPr="005C20E1" w:rsidRDefault="00C47291" w:rsidP="00AE1397">
            <w:pPr>
              <w:spacing w:after="200" w:line="276" w:lineRule="auto"/>
              <w:ind w:left="220" w:hanging="220"/>
              <w:rPr>
                <w:sz w:val="16"/>
                <w:szCs w:val="18"/>
              </w:rPr>
            </w:pPr>
            <w:r w:rsidRPr="005C20E1">
              <w:rPr>
                <w:sz w:val="16"/>
                <w:szCs w:val="18"/>
              </w:rPr>
              <w:t xml:space="preserve">This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datasource.  This is a one-time configuration done during setup.</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77777777" w:rsidR="00C47291" w:rsidRPr="005C20E1" w:rsidRDefault="00C47291" w:rsidP="00AE1397">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/shared/ASAssets/KPImetrics/Configuration/commonValues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t>updateAllCacheTables</w:t>
            </w:r>
          </w:p>
        </w:tc>
        <w:tc>
          <w:tcPr>
            <w:tcW w:w="5641" w:type="dxa"/>
            <w:shd w:val="clear" w:color="auto" w:fill="auto"/>
          </w:tcPr>
          <w:p w14:paraId="6B78F0B5" w14:textId="77777777" w:rsidR="00C47291" w:rsidRPr="002C7788" w:rsidRDefault="00C47291" w:rsidP="00AE1397">
            <w:pPr>
              <w:spacing w:after="200" w:line="276" w:lineRule="auto"/>
              <w:ind w:left="220" w:hanging="220"/>
              <w:rPr>
                <w:sz w:val="16"/>
                <w:szCs w:val="18"/>
              </w:rPr>
            </w:pPr>
            <w:r>
              <w:rPr>
                <w:sz w:val="16"/>
                <w:szCs w:val="18"/>
              </w:rPr>
              <w:t xml:space="preserve">Provides a quick way to </w:t>
            </w:r>
            <w:proofErr w:type="gramStart"/>
            <w:r>
              <w:rPr>
                <w:sz w:val="16"/>
                <w:szCs w:val="18"/>
              </w:rPr>
              <w:t>disable(</w:t>
            </w:r>
            <w:proofErr w:type="gramEnd"/>
            <w:r>
              <w:rPr>
                <w:sz w:val="16"/>
                <w:szCs w:val="18"/>
              </w:rPr>
              <w:t>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xml:space="preserve">. If cache not configured then </w:t>
            </w:r>
            <w:r w:rsidRPr="0030762F">
              <w:rPr>
                <w:sz w:val="16"/>
                <w:szCs w:val="18"/>
              </w:rPr>
              <w:lastRenderedPageBreak/>
              <w:t>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lastRenderedPageBreak/>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 xml:space="preserve">This procedure is used to enable and disable the triggers based on the stored in </w:t>
            </w:r>
            <w:proofErr w:type="gramStart"/>
            <w:r w:rsidRPr="00EC347A">
              <w:rPr>
                <w:sz w:val="16"/>
                <w:szCs w:val="18"/>
              </w:rPr>
              <w:t>defaultTriggersToEnable(</w:t>
            </w:r>
            <w:proofErr w:type="gramEnd"/>
            <w:r w:rsidRPr="00EC347A">
              <w:rPr>
                <w:sz w:val="16"/>
                <w:szCs w:val="18"/>
              </w:rPr>
              <w:t>).</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w:t>
            </w:r>
            <w:proofErr w:type="gramStart"/>
            <w:r w:rsidRPr="00AE1810">
              <w:rPr>
                <w:sz w:val="16"/>
                <w:szCs w:val="18"/>
              </w:rPr>
              <w:t>triggerNumber ,</w:t>
            </w:r>
            <w:proofErr w:type="gramEnd"/>
            <w:r w:rsidRPr="00AE1810">
              <w:rPr>
                <w:sz w:val="16"/>
                <w:szCs w:val="18"/>
              </w:rPr>
              <w:t xml:space="preserve">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01718496"/>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01718497"/>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"user", "domain", fullname, email, requestdate, resourcepath, resourcename, resourcetype, parentpath, resourcekind, datasourcetype, dataservicename, categoryname, nodehost, nodeport, COUNT(resourceid) countname, </w:t>
            </w:r>
            <w:proofErr w:type="gramStart"/>
            <w:r w:rsidRPr="004F5F24">
              <w:rPr>
                <w:rFonts w:ascii="Arial" w:hAnsi="Arial" w:cs="Arial"/>
                <w:sz w:val="18"/>
                <w:szCs w:val="18"/>
              </w:rPr>
              <w:t>CAST(</w:t>
            </w:r>
            <w:proofErr w:type="gramEnd"/>
            <w:r w:rsidRPr="004F5F24">
              <w:rPr>
                <w:rFonts w:ascii="Arial" w:hAnsi="Arial" w:cs="Arial"/>
                <w:sz w:val="18"/>
                <w:szCs w:val="18"/>
              </w:rPr>
              <w: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w:t>
            </w:r>
            <w:proofErr w:type="gramStart"/>
            <w:r w:rsidR="00D15150">
              <w:rPr>
                <w:rFonts w:cs="Arial"/>
                <w:bCs/>
                <w:sz w:val="18"/>
                <w:szCs w:val="18"/>
              </w:rPr>
              <w:t xml:space="preserve">cached  </w:t>
            </w:r>
            <w:r w:rsidRPr="00156533">
              <w:rPr>
                <w:rFonts w:cs="Arial"/>
                <w:bCs/>
                <w:sz w:val="18"/>
                <w:szCs w:val="18"/>
              </w:rPr>
              <w:t>ActiveResourcesOverPeriodOfTime</w:t>
            </w:r>
            <w:r>
              <w:rPr>
                <w:rFonts w:cs="Arial"/>
                <w:bCs/>
                <w:sz w:val="18"/>
                <w:szCs w:val="18"/>
              </w:rPr>
              <w:t>RT</w:t>
            </w:r>
            <w:proofErr w:type="gramEnd"/>
            <w:r>
              <w:rPr>
                <w:rFonts w:cs="Arial"/>
                <w:bCs/>
                <w:sz w:val="18"/>
                <w:szCs w:val="18"/>
              </w:rPr>
              <w:t xml:space="preserve">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w:t>
            </w:r>
            <w:proofErr w:type="gramStart"/>
            <w:r>
              <w:rPr>
                <w:rFonts w:cs="Arial"/>
                <w:bCs/>
                <w:sz w:val="16"/>
                <w:szCs w:val="18"/>
              </w:rPr>
              <w:t>:  [</w:t>
            </w:r>
            <w:proofErr w:type="gramEnd"/>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proofErr w:type="gramStart"/>
            <w:r>
              <w:rPr>
                <w:rFonts w:cs="Arial"/>
                <w:bCs/>
                <w:sz w:val="16"/>
                <w:szCs w:val="18"/>
              </w:rPr>
              <w:t>}</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w:t>
            </w:r>
            <w:proofErr w:type="gramEnd"/>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vCacheSchedule</w:t>
            </w:r>
            <w:r>
              <w:rPr>
                <w:rFonts w:cs="Arial"/>
                <w:bCs/>
                <w:sz w:val="18"/>
                <w:szCs w:val="18"/>
              </w:rPr>
              <w:t>Dependencies</w:t>
            </w:r>
            <w:r w:rsidRPr="004F5F24">
              <w:rPr>
                <w:rFonts w:cs="Arial"/>
                <w:bCs/>
                <w:sz w:val="18"/>
                <w:szCs w:val="18"/>
              </w:rPr>
              <w:t xml:space="preser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6A2CB225" w14:textId="77777777" w:rsidTr="00AE1397">
        <w:tc>
          <w:tcPr>
            <w:tcW w:w="3510" w:type="dxa"/>
            <w:shd w:val="clear" w:color="auto" w:fill="auto"/>
          </w:tcPr>
          <w:p w14:paraId="48A2A81B" w14:textId="77777777" w:rsidR="00C47291" w:rsidRPr="004F5F24" w:rsidRDefault="00C47291" w:rsidP="00AE1397">
            <w:pPr>
              <w:spacing w:after="200" w:line="276" w:lineRule="auto"/>
              <w:ind w:left="220" w:hanging="220"/>
              <w:rPr>
                <w:rFonts w:cs="Arial"/>
                <w:sz w:val="18"/>
                <w:szCs w:val="18"/>
              </w:rPr>
            </w:pPr>
            <w:r w:rsidRPr="00D92795">
              <w:rPr>
                <w:rFonts w:cs="Arial"/>
                <w:bCs/>
                <w:sz w:val="18"/>
                <w:szCs w:val="18"/>
              </w:rPr>
              <w:t xml:space="preserve">getKPICommonValues </w:t>
            </w:r>
            <w:r w:rsidRPr="004F5F24">
              <w:rPr>
                <w:rFonts w:cs="Arial"/>
                <w:bCs/>
                <w:sz w:val="18"/>
                <w:szCs w:val="18"/>
              </w:rPr>
              <w:t>(</w:t>
            </w:r>
            <w:r>
              <w:rPr>
                <w:rFonts w:cs="Arial"/>
                <w:bCs/>
                <w:sz w:val="18"/>
                <w:szCs w:val="18"/>
              </w:rPr>
              <w:t>PROCEDURE</w:t>
            </w:r>
            <w:r w:rsidRPr="004F5F24">
              <w:rPr>
                <w:rFonts w:cs="Arial"/>
                <w:bCs/>
                <w:sz w:val="18"/>
                <w:szCs w:val="18"/>
              </w:rPr>
              <w:t>)</w:t>
            </w:r>
          </w:p>
        </w:tc>
        <w:tc>
          <w:tcPr>
            <w:tcW w:w="5040" w:type="dxa"/>
            <w:shd w:val="clear" w:color="auto" w:fill="auto"/>
          </w:tcPr>
          <w:p w14:paraId="2317FC09" w14:textId="77777777" w:rsidR="00C47291" w:rsidRPr="004F5F24" w:rsidRDefault="00C47291" w:rsidP="00AE1397">
            <w:pPr>
              <w:spacing w:after="200" w:line="276" w:lineRule="auto"/>
              <w:ind w:left="220" w:hanging="220"/>
              <w:rPr>
                <w:sz w:val="18"/>
                <w:szCs w:val="18"/>
              </w:rPr>
            </w:pPr>
            <w:r>
              <w:rPr>
                <w:rFonts w:cs="Arial"/>
                <w:sz w:val="18"/>
                <w:szCs w:val="18"/>
              </w:rPr>
              <w:t>Provides the ability to lookup commonValues constants programmatically</w:t>
            </w:r>
            <w:r w:rsidRPr="004F5F24">
              <w:rPr>
                <w:rFonts w:cs="Arial"/>
                <w:bCs/>
                <w:sz w:val="18"/>
                <w:szCs w:val="18"/>
              </w:rPr>
              <w:t>.</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 xml:space="preserve">Provides a rollup of the min/max starttime/logintime, min/max requestid/sessionid and the total count of rows for each of the </w:t>
            </w:r>
            <w:proofErr w:type="gramStart"/>
            <w:r>
              <w:rPr>
                <w:rFonts w:cs="Arial"/>
                <w:sz w:val="18"/>
                <w:szCs w:val="18"/>
              </w:rPr>
              <w:t>6 metrics</w:t>
            </w:r>
            <w:proofErr w:type="gramEnd"/>
            <w:r>
              <w:rPr>
                <w:rFonts w:cs="Arial"/>
                <w:sz w:val="18"/>
                <w:szCs w:val="18"/>
              </w:rPr>
              <w:t xml:space="preserve">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lastRenderedPageBreak/>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w:t>
            </w:r>
            <w:proofErr w:type="gramStart"/>
            <w:r>
              <w:rPr>
                <w:rFonts w:cs="Arial"/>
                <w:sz w:val="18"/>
                <w:szCs w:val="18"/>
              </w:rPr>
              <w:t>TASK,INTERNAL</w:t>
            </w:r>
            <w:proofErr w:type="gramEnd"/>
            <w:r>
              <w:rPr>
                <w:rFonts w:cs="Arial"/>
                <w:sz w:val="18"/>
                <w:szCs w:val="18"/>
              </w:rPr>
              <w:t>,JDBC,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0"/>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 xml:space="preserve">events that have occurred and the emails that have been sent out.  An event is only logged if an email is sent.  Events are registered in </w:t>
            </w:r>
            <w:r>
              <w:rPr>
                <w:sz w:val="18"/>
                <w:szCs w:val="18"/>
              </w:rPr>
              <w:lastRenderedPageBreak/>
              <w:t>the METRICS_EVENT_REGISRATION table and 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Pr="004F5F24">
              <w:rPr>
                <w:sz w:val="18"/>
                <w:szCs w:val="18"/>
              </w:rPr>
              <w:lastRenderedPageBreak/>
              <w:t>/lib/util/GetProperty('SERVER_HOSTNAME') and /lib/util/GetProperty('SERVER_JDBC_PORT')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w:t>
            </w:r>
            <w:proofErr w:type="gramStart"/>
            <w:r w:rsidRPr="004F5F24">
              <w:rPr>
                <w:sz w:val="18"/>
                <w:szCs w:val="18"/>
              </w:rPr>
              <w:t>hist</w:t>
            </w:r>
            <w:r>
              <w:rPr>
                <w:sz w:val="18"/>
                <w:szCs w:val="18"/>
              </w:rPr>
              <w:t xml:space="preserve">  and</w:t>
            </w:r>
            <w:proofErr w:type="gramEnd"/>
            <w:r>
              <w:rPr>
                <w:sz w:val="18"/>
                <w:szCs w:val="18"/>
              </w:rPr>
              <w:t xml:space="preserve">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7777777" w:rsidR="00C47291" w:rsidRPr="004F5F24" w:rsidRDefault="00C47291" w:rsidP="00AE1397">
            <w:pPr>
              <w:spacing w:after="200" w:line="276" w:lineRule="auto"/>
              <w:ind w:left="220" w:hanging="220"/>
              <w:rPr>
                <w:sz w:val="18"/>
                <w:szCs w:val="18"/>
              </w:rPr>
            </w:pPr>
            <w:r w:rsidRPr="004F5F24">
              <w:rPr>
                <w:bCs/>
                <w:sz w:val="18"/>
                <w:szCs w:val="18"/>
              </w:rPr>
              <w:t xml:space="preserve">vResourceUsageCountByUser </w:t>
            </w:r>
            <w:r w:rsidRPr="004F5F24">
              <w:rPr>
                <w:rFonts w:cs="Arial"/>
                <w:bCs/>
                <w:sz w:val="18"/>
                <w:szCs w:val="18"/>
              </w:rPr>
              <w:t>(TABLE)</w:t>
            </w:r>
          </w:p>
        </w:tc>
        <w:tc>
          <w:tcPr>
            <w:tcW w:w="4281" w:type="dxa"/>
            <w:shd w:val="clear" w:color="auto" w:fill="auto"/>
          </w:tcPr>
          <w:p w14:paraId="57FDE1AE" w14:textId="77777777" w:rsidR="00C47291" w:rsidRPr="004F5F24" w:rsidRDefault="00C47291" w:rsidP="00AE1397">
            <w:pPr>
              <w:spacing w:after="200" w:line="276" w:lineRule="auto"/>
              <w:ind w:left="220" w:hanging="220"/>
              <w:rPr>
                <w:sz w:val="18"/>
                <w:szCs w:val="18"/>
              </w:rPr>
            </w:pPr>
            <w:r w:rsidRPr="004F5F24">
              <w:rPr>
                <w:sz w:val="18"/>
                <w:szCs w:val="18"/>
              </w:rPr>
              <w:t>Details regarding usage of resources by users</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Pr="004F5F24">
              <w:rPr>
                <w:sz w:val="18"/>
                <w:szCs w:val="18"/>
              </w:rPr>
              <w:lastRenderedPageBreak/>
              <w:t>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w:t>
            </w:r>
            <w:r>
              <w:rPr>
                <w:sz w:val="18"/>
                <w:szCs w:val="18"/>
              </w:rPr>
              <w:lastRenderedPageBreak/>
              <w:t>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5" w:name="_Toc254436891"/>
      <w:bookmarkStart w:id="106" w:name="_Toc257386417"/>
    </w:p>
    <w:p w14:paraId="7B4446D8" w14:textId="77777777" w:rsidR="00C47291" w:rsidRPr="00601542" w:rsidRDefault="00C47291" w:rsidP="00917AE2">
      <w:pPr>
        <w:pStyle w:val="Heading2"/>
      </w:pPr>
      <w:r>
        <w:br w:type="page"/>
      </w:r>
      <w:bookmarkStart w:id="107" w:name="_Toc499804354"/>
      <w:bookmarkStart w:id="108" w:name="_Toc501718498"/>
      <w:r w:rsidRPr="00601542">
        <w:lastRenderedPageBreak/>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254436892"/>
      <w:bookmarkStart w:id="111" w:name="_Toc257386418"/>
      <w:bookmarkStart w:id="112" w:name="_Toc501718499"/>
      <w:r w:rsidRPr="00917AE2">
        <w:rPr>
          <w:sz w:val="22"/>
        </w:rPr>
        <w:t>Metadata Data Source for LDAP</w:t>
      </w:r>
      <w:bookmarkEnd w:id="109"/>
      <w:bookmarkEnd w:id="112"/>
    </w:p>
    <w:bookmarkEnd w:id="110"/>
    <w:bookmarkEnd w:id="111"/>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254436894"/>
      <w:bookmarkStart w:id="115" w:name="_Toc257386420"/>
      <w:bookmarkStart w:id="116" w:name="_Toc501718500"/>
      <w:r w:rsidRPr="00917AE2">
        <w:rPr>
          <w:sz w:val="22"/>
        </w:rPr>
        <w:t>Metadata Data Source for CPUAndMemChecker</w:t>
      </w:r>
      <w:bookmarkEnd w:id="113"/>
      <w:bookmarkEnd w:id="116"/>
      <w:r w:rsidRPr="00917AE2">
        <w:rPr>
          <w:sz w:val="22"/>
        </w:rPr>
        <w:t xml:space="preserve"> </w:t>
      </w:r>
      <w:bookmarkEnd w:id="114"/>
      <w:bookmarkEnd w:id="11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lastRenderedPageBreak/>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7D5A17F7" w14:textId="77777777" w:rsidR="00C47291" w:rsidRPr="00601542" w:rsidRDefault="00C47291" w:rsidP="00C47291">
      <w:pPr>
        <w:pStyle w:val="Heading3"/>
        <w:rPr>
          <w:sz w:val="22"/>
        </w:rPr>
      </w:pPr>
      <w:r>
        <w:rPr>
          <w:sz w:val="22"/>
        </w:rPr>
        <w:br w:type="page"/>
      </w:r>
      <w:bookmarkStart w:id="120" w:name="_Toc499804357"/>
      <w:bookmarkStart w:id="121" w:name="_Toc501718501"/>
      <w:r w:rsidRPr="00601542">
        <w:rPr>
          <w:sz w:val="22"/>
        </w:rPr>
        <w:lastRenderedPageBreak/>
        <w:t xml:space="preserve">Metadata </w:t>
      </w:r>
      <w:bookmarkEnd w:id="118"/>
      <w:bookmarkEnd w:id="119"/>
      <w:r>
        <w:rPr>
          <w:sz w:val="22"/>
        </w:rPr>
        <w:t>Data Source for KPI_&lt;database_type&gt;</w:t>
      </w:r>
      <w:bookmarkEnd w:id="120"/>
      <w:bookmarkEnd w:id="121"/>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w:t>
            </w:r>
            <w:r w:rsidRPr="009543F2">
              <w:rPr>
                <w:sz w:val="16"/>
                <w:szCs w:val="22"/>
              </w:rPr>
              <w:lastRenderedPageBreak/>
              <w:t>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lastRenderedPageBreak/>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 xml:space="preserve">The cache table acronym “METRICS_ACR_ABUOT” must be short and thus it stands for “All Custom Reports Access </w:t>
            </w:r>
            <w:proofErr w:type="gramStart"/>
            <w:r>
              <w:rPr>
                <w:sz w:val="16"/>
                <w:szCs w:val="18"/>
              </w:rPr>
              <w:t>By</w:t>
            </w:r>
            <w:proofErr w:type="gramEnd"/>
            <w:r>
              <w:rPr>
                <w:sz w:val="16"/>
                <w:szCs w:val="18"/>
              </w:rPr>
              <w:t xml:space="preserve">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 xml:space="preserve">The cache table acronym “METRICS_ACR_AROPOT” must be short and thus it stands for “All Custom Reports Active Resources Over Period </w:t>
            </w:r>
            <w:proofErr w:type="gramStart"/>
            <w:r>
              <w:rPr>
                <w:sz w:val="16"/>
                <w:szCs w:val="18"/>
              </w:rPr>
              <w:t>Of</w:t>
            </w:r>
            <w:proofErr w:type="gramEnd"/>
            <w:r>
              <w:rPr>
                <w:sz w:val="16"/>
                <w:szCs w:val="18"/>
              </w:rPr>
              <w:t xml:space="preserve">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lastRenderedPageBreak/>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w:t>
            </w:r>
            <w:r w:rsidRPr="009543F2">
              <w:rPr>
                <w:sz w:val="16"/>
                <w:szCs w:val="22"/>
              </w:rPr>
              <w:lastRenderedPageBreak/>
              <w:t>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w:t>
            </w:r>
            <w:r>
              <w:rPr>
                <w:sz w:val="16"/>
                <w:szCs w:val="22"/>
              </w:rPr>
              <w:lastRenderedPageBreak/>
              <w:t xml:space="preserve">“USER_DEFINED”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lastRenderedPageBreak/>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2" w:name="_Toc254436897"/>
      <w:bookmarkStart w:id="123" w:name="_Toc257386426"/>
    </w:p>
    <w:p w14:paraId="1ADCD982" w14:textId="77777777" w:rsidR="00C47291" w:rsidRPr="00601542" w:rsidRDefault="00C47291" w:rsidP="00C47291">
      <w:pPr>
        <w:pStyle w:val="Heading3"/>
        <w:rPr>
          <w:sz w:val="22"/>
        </w:rPr>
      </w:pPr>
      <w:r>
        <w:rPr>
          <w:sz w:val="22"/>
        </w:rPr>
        <w:br w:type="page"/>
      </w:r>
      <w:bookmarkStart w:id="124" w:name="_Toc499804358"/>
      <w:bookmarkStart w:id="125" w:name="_Toc501718502"/>
      <w:r>
        <w:rPr>
          <w:sz w:val="22"/>
        </w:rPr>
        <w:lastRenderedPageBreak/>
        <w:t xml:space="preserve">Metadata System </w:t>
      </w:r>
      <w:r w:rsidRPr="00601542">
        <w:rPr>
          <w:sz w:val="22"/>
        </w:rPr>
        <w:t>Triggers and Load Scripts</w:t>
      </w:r>
      <w:bookmarkEnd w:id="122"/>
      <w:bookmarkEnd w:id="123"/>
      <w:bookmarkEnd w:id="124"/>
      <w:bookmarkEnd w:id="125"/>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7777777"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vMETRICS_ALL_RESOURCES_INSERT</w:t>
            </w:r>
            <w:r>
              <w:rPr>
                <w:rFonts w:cs="Arial"/>
                <w:sz w:val="16"/>
                <w:szCs w:val="16"/>
              </w:rPr>
              <w:t xml:space="preserve"> </w:t>
            </w:r>
            <w:r w:rsidRPr="008E6370">
              <w:rPr>
                <w:rFonts w:cs="Arial"/>
                <w:sz w:val="16"/>
                <w:szCs w:val="16"/>
              </w:rPr>
              <w:sym w:font="Wingdings" w:char="F0E0"/>
            </w:r>
            <w:r>
              <w:rPr>
                <w:rFonts w:cs="Arial"/>
                <w:sz w:val="16"/>
                <w:szCs w:val="16"/>
              </w:rPr>
              <w:t xml:space="preserve"> /System/ALL_RESOURCES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Pr="009D54D1">
              <w:rPr>
                <w:rFonts w:cs="Arial"/>
                <w:sz w:val="16"/>
                <w:szCs w:val="16"/>
              </w:rPr>
              <w:t xml:space="preserve"> </w:t>
            </w:r>
            <w:proofErr w:type="gramStart"/>
            <w:r w:rsidRPr="009D54D1">
              <w:rPr>
                <w:rFonts w:cs="Arial"/>
                <w:sz w:val="16"/>
                <w:szCs w:val="16"/>
              </w:rPr>
              <w:t>pGetSystemInformation(</w:t>
            </w:r>
            <w:proofErr w:type="gramEnd"/>
            <w:r w:rsidRPr="009D54D1">
              <w:rPr>
                <w:rFonts w:cs="Arial"/>
                <w:sz w:val="16"/>
                <w:szCs w:val="16"/>
              </w:rPr>
              <w:t>)</w:t>
            </w:r>
            <w:r>
              <w:rPr>
                <w:rFonts w:cs="Arial"/>
                <w:sz w:val="16"/>
                <w:szCs w:val="16"/>
              </w:rPr>
              <w:t>]</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77777777"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Pr="00A4169C">
              <w:rPr>
                <w:rFonts w:cs="Arial"/>
                <w:sz w:val="16"/>
                <w:szCs w:val="16"/>
              </w:rPr>
              <w:t>vMETRICS_ALL_RESOURCES_INSERT</w:t>
            </w:r>
          </w:p>
        </w:tc>
      </w:tr>
      <w:tr w:rsidR="00C47291" w:rsidRPr="00A4169C" w14:paraId="10942360" w14:textId="77777777" w:rsidTr="00AE1397">
        <w:tc>
          <w:tcPr>
            <w:tcW w:w="4486" w:type="dxa"/>
            <w:shd w:val="clear" w:color="auto" w:fill="auto"/>
            <w:vAlign w:val="center"/>
          </w:tcPr>
          <w:p w14:paraId="71BF2CB1" w14:textId="7777777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vMETRICS_ALL_USERS_INSERT</w:t>
            </w:r>
            <w:r>
              <w:rPr>
                <w:rFonts w:cs="Arial"/>
                <w:sz w:val="16"/>
                <w:szCs w:val="16"/>
              </w:rPr>
              <w:t xml:space="preserve"> </w:t>
            </w:r>
            <w:r w:rsidRPr="008E6370">
              <w:rPr>
                <w:rFonts w:cs="Arial"/>
                <w:sz w:val="16"/>
                <w:szCs w:val="16"/>
              </w:rPr>
              <w:sym w:font="Wingdings" w:char="F0E0"/>
            </w:r>
            <w:r>
              <w:rPr>
                <w:rFonts w:cs="Arial"/>
                <w:sz w:val="16"/>
                <w:szCs w:val="16"/>
              </w:rPr>
              <w:t xml:space="preserve">                /System/ALL_USERS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proofErr w:type="gramStart"/>
            <w:r w:rsidRPr="009D54D1">
              <w:rPr>
                <w:rFonts w:cs="Arial"/>
                <w:sz w:val="16"/>
                <w:szCs w:val="16"/>
              </w:rPr>
              <w:t>pGetSystemInformation(</w:t>
            </w:r>
            <w:proofErr w:type="gramEnd"/>
            <w:r w:rsidRPr="009D54D1">
              <w:rPr>
                <w:rFonts w:cs="Arial"/>
                <w:sz w:val="16"/>
                <w:szCs w:val="16"/>
              </w:rPr>
              <w:t>)</w:t>
            </w:r>
            <w:r>
              <w:rPr>
                <w:rFonts w:cs="Arial"/>
                <w:sz w:val="16"/>
                <w:szCs w:val="16"/>
              </w:rPr>
              <w:t>]</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77777777"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Pr="00A4169C">
              <w:rPr>
                <w:rFonts w:cs="Arial"/>
                <w:sz w:val="16"/>
                <w:szCs w:val="16"/>
              </w:rPr>
              <w:t>vMETRICS_ALL_</w:t>
            </w:r>
            <w:r>
              <w:rPr>
                <w:rFonts w:cs="Arial"/>
                <w:sz w:val="16"/>
                <w:szCs w:val="16"/>
              </w:rPr>
              <w:t>USERS</w:t>
            </w:r>
            <w:r w:rsidRPr="00A4169C">
              <w:rPr>
                <w:rFonts w:cs="Arial"/>
                <w:sz w:val="16"/>
                <w:szCs w:val="16"/>
              </w:rPr>
              <w:t>_INSERT</w:t>
            </w:r>
          </w:p>
        </w:tc>
      </w:tr>
      <w:tr w:rsidR="00C47291" w:rsidRPr="00A4169C" w14:paraId="55F250DD" w14:textId="77777777" w:rsidTr="00AE1397">
        <w:tc>
          <w:tcPr>
            <w:tcW w:w="4486" w:type="dxa"/>
            <w:shd w:val="clear" w:color="auto" w:fill="auto"/>
            <w:vAlign w:val="center"/>
          </w:tcPr>
          <w:p w14:paraId="1E1DCE41" w14:textId="7B108478"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 </w:t>
            </w:r>
            <w:proofErr w:type="gramStart"/>
            <w:r w:rsidRPr="00A4169C">
              <w:rPr>
                <w:rFonts w:cs="Arial"/>
                <w:sz w:val="16"/>
                <w:szCs w:val="16"/>
              </w:rPr>
              <w:t xml:space="preserve">  </w:t>
            </w:r>
            <w:r>
              <w:rPr>
                <w:rFonts w:cs="Arial"/>
                <w:sz w:val="16"/>
                <w:szCs w:val="16"/>
              </w:rPr>
              <w:t>.</w:t>
            </w:r>
            <w:proofErr w:type="gramEnd"/>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w:t>
            </w:r>
            <w:proofErr w:type="gramStart"/>
            <w:r w:rsidRPr="00A4169C">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 xml:space="preserve">select </w:t>
            </w:r>
            <w:proofErr w:type="gramStart"/>
            <w:r>
              <w:rPr>
                <w:rFonts w:cs="Arial"/>
                <w:sz w:val="16"/>
                <w:szCs w:val="16"/>
              </w:rPr>
              <w:t>from .</w:t>
            </w:r>
            <w:proofErr w:type="gramEnd"/>
            <w:r>
              <w:rPr>
                <w:rFonts w:cs="Arial"/>
                <w:sz w:val="16"/>
                <w:szCs w:val="16"/>
              </w:rPr>
              <w:t>/Metadata/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lastRenderedPageBreak/>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w:t>
            </w:r>
            <w:proofErr w:type="gramStart"/>
            <w:r w:rsidRPr="00A4169C">
              <w:rPr>
                <w:rFonts w:cs="Arial"/>
                <w:sz w:val="16"/>
                <w:szCs w:val="16"/>
              </w:rPr>
              <w:t xml:space="preserve">from </w:t>
            </w:r>
            <w:r>
              <w:rPr>
                <w:rFonts w:cs="Arial"/>
                <w:sz w:val="16"/>
                <w:szCs w:val="16"/>
              </w:rPr>
              <w:lastRenderedPageBreak/>
              <w:t>.</w:t>
            </w:r>
            <w:proofErr w:type="gramEnd"/>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kpimetricsTrig_07_Cache_LOG_</w:t>
            </w:r>
            <w:proofErr w:type="gramStart"/>
            <w:r w:rsidRPr="00160D5E">
              <w:rPr>
                <w:rFonts w:cs="Arial"/>
                <w:b/>
                <w:color w:val="0070C0"/>
                <w:sz w:val="16"/>
                <w:szCs w:val="16"/>
              </w:rPr>
              <w:t>IO  [</w:t>
            </w:r>
            <w:proofErr w:type="gramEnd"/>
            <w:r w:rsidRPr="00160D5E">
              <w:rPr>
                <w:rFonts w:cs="Arial"/>
                <w:b/>
                <w:color w:val="0070C0"/>
                <w:sz w:val="16"/>
                <w:szCs w:val="16"/>
              </w:rPr>
              <w:t xml:space="preserve">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w:t>
            </w:r>
            <w:proofErr w:type="gramStart"/>
            <w:r w:rsidRPr="00A4169C">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w:t>
            </w:r>
            <w:proofErr w:type="gramStart"/>
            <w:r w:rsidRPr="00160D5E">
              <w:rPr>
                <w:rFonts w:cs="Arial"/>
                <w:b/>
                <w:color w:val="0070C0"/>
                <w:sz w:val="16"/>
                <w:szCs w:val="16"/>
              </w:rPr>
              <w:t>MEMORY  [</w:t>
            </w:r>
            <w:proofErr w:type="gramEnd"/>
            <w:r w:rsidRPr="00160D5E">
              <w:rPr>
                <w:rFonts w:cs="Arial"/>
                <w:b/>
                <w:color w:val="0070C0"/>
                <w:sz w:val="16"/>
                <w:szCs w:val="16"/>
              </w:rPr>
              <w:t>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w:t>
            </w:r>
            <w:proofErr w:type="gramStart"/>
            <w:r w:rsidRPr="00A4169C">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w:t>
            </w:r>
            <w:proofErr w:type="gramStart"/>
            <w:r w:rsidRPr="00160D5E">
              <w:rPr>
                <w:rFonts w:cs="Arial"/>
                <w:b/>
                <w:color w:val="0070C0"/>
                <w:sz w:val="16"/>
                <w:szCs w:val="16"/>
              </w:rPr>
              <w:t>UD  [</w:t>
            </w:r>
            <w:proofErr w:type="gramEnd"/>
            <w:r w:rsidRPr="00160D5E">
              <w:rPr>
                <w:rFonts w:cs="Arial"/>
                <w:b/>
                <w:color w:val="0070C0"/>
                <w:sz w:val="16"/>
                <w:szCs w:val="16"/>
              </w:rPr>
              <w:t xml:space="preserve">hourly] </w:t>
            </w:r>
            <w:r w:rsidRPr="00160D5E">
              <w:rPr>
                <w:rFonts w:cs="Arial"/>
                <w:b/>
                <w:color w:val="0070C0"/>
                <w:sz w:val="16"/>
                <w:szCs w:val="16"/>
              </w:rPr>
              <w:sym w:font="Wingdings" w:char="F0E0"/>
            </w:r>
            <w:r w:rsidRPr="00160D5E">
              <w:rPr>
                <w:rFonts w:cs="Arial"/>
                <w:b/>
                <w:color w:val="0070C0"/>
                <w:sz w:val="16"/>
                <w:szCs w:val="16"/>
              </w:rPr>
              <w:t xml:space="preserve"> Cache_METRICS_RESOURCES_USAGE_UD</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vMETRICS_RESOURCES_USAGE_UD</w:t>
            </w:r>
          </w:p>
        </w:tc>
        <w:tc>
          <w:tcPr>
            <w:tcW w:w="4511" w:type="dxa"/>
            <w:shd w:val="clear" w:color="auto" w:fill="auto"/>
            <w:vAlign w:val="center"/>
          </w:tcPr>
          <w:p w14:paraId="3E6464E4" w14:textId="77777777" w:rsidR="00C47291" w:rsidRDefault="00C47291" w:rsidP="00AE1397">
            <w:pPr>
              <w:spacing w:before="60" w:after="60"/>
              <w:ind w:left="220" w:hanging="220"/>
              <w:rPr>
                <w:rFonts w:cs="Arial"/>
                <w:sz w:val="16"/>
                <w:szCs w:val="16"/>
              </w:rPr>
            </w:pPr>
            <w:r>
              <w:rPr>
                <w:rFonts w:cs="Arial"/>
                <w:sz w:val="16"/>
                <w:szCs w:val="16"/>
              </w:rPr>
              <w:t xml:space="preserve">Cache metrics_resources_usage_hist where esourcekind = 'user defined'.   Derive important columns such as </w:t>
            </w:r>
            <w:r w:rsidRPr="009F4F52">
              <w:rPr>
                <w:rFonts w:cs="Arial"/>
                <w:sz w:val="16"/>
                <w:szCs w:val="16"/>
              </w:rPr>
              <w:t>resourcename</w:t>
            </w:r>
            <w:r>
              <w:rPr>
                <w:rFonts w:cs="Arial"/>
                <w:sz w:val="16"/>
                <w:szCs w:val="16"/>
              </w:rPr>
              <w:t xml:space="preserve">, </w:t>
            </w:r>
            <w:r w:rsidRPr="009F4F52">
              <w:rPr>
                <w:rFonts w:cs="Arial"/>
                <w:sz w:val="16"/>
                <w:szCs w:val="16"/>
              </w:rPr>
              <w:t>dataservicename</w:t>
            </w:r>
            <w:r>
              <w:rPr>
                <w:rFonts w:cs="Arial"/>
                <w:sz w:val="16"/>
                <w:szCs w:val="16"/>
              </w:rPr>
              <w:t xml:space="preserve">, </w:t>
            </w:r>
            <w:r w:rsidRPr="009F4F52">
              <w:rPr>
                <w:rFonts w:cs="Arial"/>
                <w:sz w:val="16"/>
                <w:szCs w:val="16"/>
              </w:rPr>
              <w:t>categoryname</w:t>
            </w:r>
            <w:r>
              <w:rPr>
                <w:rFonts w:cs="Arial"/>
                <w:sz w:val="16"/>
                <w:szCs w:val="16"/>
              </w:rPr>
              <w:t xml:space="preserve"> and </w:t>
            </w:r>
            <w:r w:rsidRPr="009F4F52">
              <w:rPr>
                <w:rFonts w:cs="Arial"/>
                <w:sz w:val="16"/>
                <w:szCs w:val="16"/>
              </w:rPr>
              <w:t>parentpath</w:t>
            </w:r>
            <w:r>
              <w:rPr>
                <w:rFonts w:cs="Arial"/>
                <w:sz w:val="16"/>
                <w:szCs w:val="16"/>
              </w:rPr>
              <w:t xml:space="preserve"> from the resourcepath.   Expand the columns to capture user and LDAP information.</w:t>
            </w:r>
          </w:p>
          <w:p w14:paraId="2C7F5299"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 xml:space="preserve">RESOURCES_USAGE_UD select </w:t>
            </w:r>
            <w:proofErr w:type="gramStart"/>
            <w:r>
              <w:rPr>
                <w:rFonts w:cs="Arial"/>
                <w:sz w:val="16"/>
                <w:szCs w:val="16"/>
              </w:rPr>
              <w:t>from .</w:t>
            </w:r>
            <w:proofErr w:type="gramEnd"/>
            <w:r>
              <w:rPr>
                <w:rFonts w:cs="Arial"/>
                <w:sz w:val="16"/>
                <w:szCs w:val="16"/>
              </w:rPr>
              <w:t>/Metadata/System/ClusterSafeCache/</w:t>
            </w:r>
            <w:r w:rsidRPr="00A4169C">
              <w:rPr>
                <w:rFonts w:cs="Arial"/>
                <w:sz w:val="16"/>
                <w:szCs w:val="16"/>
              </w:rPr>
              <w:t>vMETRICS_RESOURCES_USAGE_UD</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_Cache_METRICS_SQL_</w:t>
            </w:r>
            <w:proofErr w:type="gramStart"/>
            <w:r w:rsidRPr="00160D5E">
              <w:rPr>
                <w:rFonts w:cs="Arial"/>
                <w:b/>
                <w:color w:val="0070C0"/>
                <w:sz w:val="16"/>
                <w:szCs w:val="16"/>
              </w:rPr>
              <w:t>REQUEST  [</w:t>
            </w:r>
            <w:proofErr w:type="gramEnd"/>
            <w:r w:rsidRPr="00160D5E">
              <w:rPr>
                <w:rFonts w:cs="Arial"/>
                <w:b/>
                <w:color w:val="0070C0"/>
                <w:sz w:val="16"/>
                <w:szCs w:val="16"/>
              </w:rPr>
              <w:t xml:space="preserve">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_Cache_METRICS_SQL_REQUEST_</w:t>
            </w:r>
            <w:proofErr w:type="gramStart"/>
            <w:r w:rsidRPr="00160D5E">
              <w:rPr>
                <w:rFonts w:cs="Arial"/>
                <w:b/>
                <w:color w:val="0070C0"/>
                <w:sz w:val="16"/>
                <w:szCs w:val="16"/>
              </w:rPr>
              <w:t>REPROCESS  [</w:t>
            </w:r>
            <w:proofErr w:type="gramEnd"/>
            <w:r w:rsidRPr="00160D5E">
              <w:rPr>
                <w:rFonts w:cs="Arial"/>
                <w:b/>
                <w:color w:val="0070C0"/>
                <w:sz w:val="16"/>
                <w:szCs w:val="16"/>
              </w:rPr>
              <w:t xml:space="preserve">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_Cache_SYS_</w:t>
            </w:r>
            <w:proofErr w:type="gramStart"/>
            <w:r w:rsidRPr="00160D5E">
              <w:rPr>
                <w:rFonts w:cs="Arial"/>
                <w:b/>
                <w:color w:val="0070C0"/>
                <w:sz w:val="16"/>
                <w:szCs w:val="16"/>
              </w:rPr>
              <w:t>CACHES  [</w:t>
            </w:r>
            <w:proofErr w:type="gramEnd"/>
            <w:r w:rsidRPr="00160D5E">
              <w:rPr>
                <w:rFonts w:cs="Arial"/>
                <w:b/>
                <w:color w:val="0070C0"/>
                <w:sz w:val="16"/>
                <w:szCs w:val="16"/>
              </w:rPr>
              <w:t xml:space="preserve">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w:t>
            </w:r>
            <w:proofErr w:type="gramStart"/>
            <w:r w:rsidRPr="00A4169C">
              <w:rPr>
                <w:rFonts w:cs="Arial"/>
                <w:sz w:val="16"/>
                <w:szCs w:val="16"/>
              </w:rPr>
              <w:t xml:space="preserve">/ </w:t>
            </w:r>
            <w:r>
              <w:rPr>
                <w:rFonts w:cs="Arial"/>
                <w:sz w:val="16"/>
                <w:szCs w:val="16"/>
              </w:rPr>
              <w:t>.</w:t>
            </w:r>
            <w:proofErr w:type="gramEnd"/>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_Cache_SYS_</w:t>
            </w:r>
            <w:proofErr w:type="gramStart"/>
            <w:r w:rsidRPr="00160D5E">
              <w:rPr>
                <w:rFonts w:cs="Arial"/>
                <w:b/>
                <w:color w:val="0070C0"/>
                <w:sz w:val="16"/>
                <w:szCs w:val="16"/>
              </w:rPr>
              <w:t>DATASOURCES  [</w:t>
            </w:r>
            <w:proofErr w:type="gramEnd"/>
            <w:r w:rsidRPr="00160D5E">
              <w:rPr>
                <w:rFonts w:cs="Arial"/>
                <w:b/>
                <w:color w:val="0070C0"/>
                <w:sz w:val="16"/>
                <w:szCs w:val="16"/>
              </w:rPr>
              <w:t xml:space="preserve">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METRICS_SYS_DATASOURCES select from </w:t>
            </w:r>
            <w:proofErr w:type="gramStart"/>
            <w:r w:rsidRPr="00A4169C">
              <w:rPr>
                <w:rFonts w:cs="Arial"/>
                <w:sz w:val="16"/>
                <w:szCs w:val="16"/>
              </w:rPr>
              <w:t xml:space="preserve">/ </w:t>
            </w:r>
            <w:r>
              <w:rPr>
                <w:rFonts w:cs="Arial"/>
                <w:sz w:val="16"/>
                <w:szCs w:val="16"/>
              </w:rPr>
              <w:t>.</w:t>
            </w:r>
            <w:proofErr w:type="gramEnd"/>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w:t>
            </w:r>
            <w:proofErr w:type="gramStart"/>
            <w:r w:rsidRPr="00160D5E">
              <w:rPr>
                <w:rFonts w:cs="Arial"/>
                <w:b/>
                <w:color w:val="0070C0"/>
                <w:sz w:val="16"/>
                <w:szCs w:val="16"/>
              </w:rPr>
              <w:t>CheckCISWorkflowStatusFail  [</w:t>
            </w:r>
            <w:proofErr w:type="gramEnd"/>
            <w:r w:rsidRPr="00160D5E">
              <w:rPr>
                <w:rFonts w:cs="Arial"/>
                <w:b/>
                <w:color w:val="0070C0"/>
                <w:sz w:val="16"/>
                <w:szCs w:val="16"/>
              </w:rPr>
              <w:t xml:space="preserve">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_</w:t>
            </w:r>
            <w:proofErr w:type="gramStart"/>
            <w:r w:rsidRPr="00160D5E">
              <w:rPr>
                <w:rFonts w:cs="Arial"/>
                <w:b/>
                <w:color w:val="0070C0"/>
                <w:sz w:val="16"/>
                <w:szCs w:val="16"/>
              </w:rPr>
              <w:t>CheckMetricsActivity  [</w:t>
            </w:r>
            <w:proofErr w:type="gramEnd"/>
            <w:r w:rsidRPr="00160D5E">
              <w:rPr>
                <w:rFonts w:cs="Arial"/>
                <w:b/>
                <w:color w:val="0070C0"/>
                <w:sz w:val="16"/>
                <w:szCs w:val="16"/>
              </w:rPr>
              <w:t xml:space="preserve">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_</w:t>
            </w:r>
            <w:proofErr w:type="gramStart"/>
            <w:r w:rsidRPr="00160D5E">
              <w:rPr>
                <w:rFonts w:cs="Arial"/>
                <w:b/>
                <w:color w:val="0070C0"/>
                <w:sz w:val="16"/>
                <w:szCs w:val="16"/>
              </w:rPr>
              <w:t>PurgeHistoryData  [</w:t>
            </w:r>
            <w:proofErr w:type="gramEnd"/>
            <w:r w:rsidRPr="00160D5E">
              <w:rPr>
                <w:rFonts w:cs="Arial"/>
                <w:b/>
                <w:color w:val="0070C0"/>
                <w:sz w:val="16"/>
                <w:szCs w:val="16"/>
              </w:rPr>
              <w:t xml:space="preserve">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w:t>
            </w:r>
            <w:r w:rsidRPr="00A4169C">
              <w:rPr>
                <w:rFonts w:cs="Arial"/>
                <w:sz w:val="16"/>
                <w:szCs w:val="16"/>
              </w:rPr>
              <w:lastRenderedPageBreak/>
              <w:t>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Purge tables: 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kpimetricsTrig_17</w:t>
            </w:r>
            <w:r w:rsidRPr="00160D5E">
              <w:rPr>
                <w:rFonts w:cs="Arial"/>
                <w:b/>
                <w:color w:val="0070C0"/>
                <w:sz w:val="16"/>
                <w:szCs w:val="16"/>
              </w:rPr>
              <w:t>_</w:t>
            </w:r>
            <w:proofErr w:type="gramStart"/>
            <w:r w:rsidRPr="00160D5E">
              <w:rPr>
                <w:rFonts w:cs="Arial"/>
                <w:b/>
                <w:color w:val="0070C0"/>
                <w:sz w:val="16"/>
                <w:szCs w:val="16"/>
              </w:rPr>
              <w:t>CheckExceedMemoryPercentRequests  [</w:t>
            </w:r>
            <w:proofErr w:type="gramEnd"/>
            <w:r w:rsidRPr="00160D5E">
              <w:rPr>
                <w:rFonts w:cs="Arial"/>
                <w:b/>
                <w:color w:val="0070C0"/>
                <w:sz w:val="16"/>
                <w:szCs w:val="16"/>
              </w:rPr>
              <w:t xml:space="preserve">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5675D517"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view in real-time </w:t>
            </w:r>
            <w:r w:rsidRPr="006308C7">
              <w:rPr>
                <w:rFonts w:cs="Arial"/>
                <w:sz w:val="16"/>
                <w:szCs w:val="16"/>
              </w:rPr>
              <w:t>/shared/ASAssets/KPImetrics/Business/Business/requests/vExceededMemoryPercentRequests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2A3AA43D"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view </w:t>
            </w:r>
            <w:r>
              <w:rPr>
                <w:sz w:val="16"/>
                <w:szCs w:val="18"/>
              </w:rPr>
              <w:t xml:space="preserve">in real-time </w:t>
            </w:r>
            <w:r w:rsidRPr="005C20E1">
              <w:rPr>
                <w:sz w:val="16"/>
                <w:szCs w:val="18"/>
              </w:rPr>
              <w:t>/shared/ASAssets/KPImetrics/Business/requests/</w:t>
            </w:r>
            <w:r>
              <w:rPr>
                <w:sz w:val="16"/>
                <w:szCs w:val="18"/>
              </w:rPr>
              <w:t xml:space="preserve"> </w:t>
            </w:r>
            <w:r w:rsidRPr="005C20E1">
              <w:rPr>
                <w:sz w:val="16"/>
                <w:szCs w:val="18"/>
              </w:rPr>
              <w:t>vLongRunningRequests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77777777"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/KPImetrics/Physical/Metadata/System/ClusterSafeCache/ACR_AccessByUserOvertime</w:t>
            </w:r>
          </w:p>
        </w:tc>
        <w:tc>
          <w:tcPr>
            <w:tcW w:w="4511" w:type="dxa"/>
            <w:shd w:val="clear" w:color="auto" w:fill="auto"/>
            <w:vAlign w:val="center"/>
          </w:tcPr>
          <w:p w14:paraId="04D96ACD"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It caches it to METRICS_ACR_ABUOT.  The acronym for the cache table must be short and thus it stands for “All Custom Reports Access </w:t>
            </w:r>
            <w:proofErr w:type="gramStart"/>
            <w:r>
              <w:rPr>
                <w:sz w:val="16"/>
                <w:szCs w:val="18"/>
              </w:rPr>
              <w:t>By</w:t>
            </w:r>
            <w:proofErr w:type="gramEnd"/>
            <w:r>
              <w:rPr>
                <w:sz w:val="16"/>
                <w:szCs w:val="18"/>
              </w:rPr>
              <w:t xml:space="preserve"> User Over Time”.</w:t>
            </w:r>
          </w:p>
        </w:tc>
      </w:tr>
      <w:tr w:rsidR="00C47291" w:rsidRPr="00A4169C" w14:paraId="49997889" w14:textId="77777777" w:rsidTr="00AE1397">
        <w:tc>
          <w:tcPr>
            <w:tcW w:w="4486" w:type="dxa"/>
            <w:shd w:val="clear" w:color="auto" w:fill="auto"/>
            <w:vAlign w:val="center"/>
          </w:tcPr>
          <w:p w14:paraId="53C3D577" w14:textId="77777777"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w:t>
            </w:r>
            <w:r w:rsidRPr="00275DDE">
              <w:rPr>
                <w:rFonts w:cs="Arial"/>
                <w:sz w:val="16"/>
                <w:szCs w:val="16"/>
              </w:rPr>
              <w:t>ACR_ActiveResourcesOverPeriodOfTime</w:t>
            </w:r>
          </w:p>
        </w:tc>
        <w:tc>
          <w:tcPr>
            <w:tcW w:w="4511" w:type="dxa"/>
            <w:shd w:val="clear" w:color="auto" w:fill="auto"/>
            <w:vAlign w:val="center"/>
          </w:tcPr>
          <w:p w14:paraId="1AE1201B"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It caches it to METRICS_ACR_AROPOT.  The acronym for the cache table must be short and thus it stands for “All Custom Reports Active Resources Over Period </w:t>
            </w:r>
            <w:proofErr w:type="gramStart"/>
            <w:r>
              <w:rPr>
                <w:sz w:val="16"/>
                <w:szCs w:val="18"/>
              </w:rPr>
              <w:t>Of</w:t>
            </w:r>
            <w:proofErr w:type="gramEnd"/>
            <w:r>
              <w:rPr>
                <w:sz w:val="16"/>
                <w:szCs w:val="18"/>
              </w:rPr>
              <w:t xml:space="preserve"> Time”.</w:t>
            </w:r>
          </w:p>
        </w:tc>
      </w:tr>
      <w:tr w:rsidR="00C47291" w:rsidRPr="00A4169C" w14:paraId="653DB45B" w14:textId="77777777" w:rsidTr="00AE1397">
        <w:tc>
          <w:tcPr>
            <w:tcW w:w="4486" w:type="dxa"/>
            <w:shd w:val="clear" w:color="auto" w:fill="auto"/>
            <w:vAlign w:val="center"/>
          </w:tcPr>
          <w:p w14:paraId="1FB1F99C"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w:t>
            </w:r>
            <w:r w:rsidRPr="00275DDE">
              <w:rPr>
                <w:rFonts w:cs="Arial"/>
                <w:sz w:val="16"/>
                <w:szCs w:val="16"/>
              </w:rPr>
              <w:t>ACR_ResourceCount_Details</w:t>
            </w:r>
          </w:p>
        </w:tc>
        <w:tc>
          <w:tcPr>
            <w:tcW w:w="4511" w:type="dxa"/>
            <w:shd w:val="clear" w:color="auto" w:fill="auto"/>
            <w:vAlign w:val="center"/>
          </w:tcPr>
          <w:p w14:paraId="09C1A759"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Pr>
                <w:sz w:val="16"/>
                <w:szCs w:val="18"/>
              </w:rPr>
              <w:t>” once a day to improve overall query performance for this report</w:t>
            </w:r>
            <w:r w:rsidRPr="005C20E1">
              <w:rPr>
                <w:sz w:val="16"/>
                <w:szCs w:val="18"/>
              </w:rPr>
              <w:t>.</w:t>
            </w:r>
            <w:r>
              <w:rPr>
                <w:sz w:val="16"/>
                <w:szCs w:val="18"/>
              </w:rPr>
              <w:t xml:space="preserve">  It caches it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w:t>
            </w:r>
            <w:r w:rsidRPr="00275DDE">
              <w:rPr>
                <w:rFonts w:cs="Arial"/>
                <w:sz w:val="16"/>
                <w:szCs w:val="16"/>
              </w:rPr>
              <w:t>ACR_ResourceCount_Total</w:t>
            </w:r>
          </w:p>
        </w:tc>
        <w:tc>
          <w:tcPr>
            <w:tcW w:w="4511" w:type="dxa"/>
            <w:shd w:val="clear" w:color="auto" w:fill="auto"/>
            <w:vAlign w:val="center"/>
          </w:tcPr>
          <w:p w14:paraId="3D8EDB0F"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Pr>
                <w:sz w:val="16"/>
                <w:szCs w:val="18"/>
              </w:rPr>
              <w:t>” once a day to improve overall query performance for this report</w:t>
            </w:r>
            <w:r w:rsidRPr="005C20E1">
              <w:rPr>
                <w:sz w:val="16"/>
                <w:szCs w:val="18"/>
              </w:rPr>
              <w:t>.</w:t>
            </w:r>
            <w:r>
              <w:rPr>
                <w:sz w:val="16"/>
                <w:szCs w:val="18"/>
              </w:rPr>
              <w:t xml:space="preserve">  It caches it 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6" w:name="_Metadata_System_Helpers"/>
      <w:bookmarkStart w:id="127" w:name="_Toc254436899"/>
      <w:bookmarkStart w:id="128" w:name="_Toc257386428"/>
      <w:bookmarkEnd w:id="126"/>
      <w:r>
        <w:rPr>
          <w:sz w:val="22"/>
        </w:rPr>
        <w:br w:type="page"/>
      </w:r>
      <w:bookmarkStart w:id="129" w:name="_Toc499804359"/>
      <w:bookmarkStart w:id="130" w:name="_Toc501718503"/>
      <w:r>
        <w:rPr>
          <w:sz w:val="22"/>
        </w:rPr>
        <w:lastRenderedPageBreak/>
        <w:t xml:space="preserve">Metadata System </w:t>
      </w:r>
      <w:r w:rsidRPr="00601542">
        <w:rPr>
          <w:sz w:val="22"/>
        </w:rPr>
        <w:t xml:space="preserve">Helpers </w:t>
      </w:r>
      <w:r>
        <w:rPr>
          <w:sz w:val="22"/>
        </w:rPr>
        <w:t>Scripts</w:t>
      </w:r>
      <w:bookmarkEnd w:id="129"/>
      <w:bookmarkEnd w:id="13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5E1DFD0F" w14:textId="77777777" w:rsidTr="00AE1397">
        <w:tc>
          <w:tcPr>
            <w:tcW w:w="3676" w:type="dxa"/>
            <w:shd w:val="clear" w:color="auto" w:fill="auto"/>
          </w:tcPr>
          <w:p w14:paraId="5E49BA92" w14:textId="77777777" w:rsidR="00C47291" w:rsidRPr="005C20E1" w:rsidRDefault="00C47291" w:rsidP="00AE1397">
            <w:pPr>
              <w:spacing w:after="200" w:line="276" w:lineRule="auto"/>
              <w:ind w:left="220" w:hanging="220"/>
              <w:rPr>
                <w:sz w:val="16"/>
                <w:szCs w:val="18"/>
              </w:rPr>
            </w:pPr>
            <w:r w:rsidRPr="005C20E1">
              <w:rPr>
                <w:sz w:val="16"/>
                <w:szCs w:val="18"/>
              </w:rPr>
              <w:t>constructExcludeWhereClause</w:t>
            </w:r>
          </w:p>
        </w:tc>
        <w:tc>
          <w:tcPr>
            <w:tcW w:w="5321" w:type="dxa"/>
            <w:shd w:val="clear" w:color="auto" w:fill="auto"/>
          </w:tcPr>
          <w:p w14:paraId="4D876441" w14:textId="77777777" w:rsidR="00C47291" w:rsidRPr="005C20E1" w:rsidRDefault="00C47291" w:rsidP="00AE1397">
            <w:pPr>
              <w:spacing w:after="200" w:line="276" w:lineRule="auto"/>
              <w:ind w:left="220" w:hanging="220"/>
              <w:rPr>
                <w:sz w:val="16"/>
                <w:szCs w:val="18"/>
              </w:rPr>
            </w:pPr>
            <w:r w:rsidRPr="005C20E1">
              <w:rPr>
                <w:sz w:val="16"/>
                <w:szCs w:val="18"/>
              </w:rPr>
              <w:t>This procedure is used to dynamically con</w:t>
            </w:r>
            <w:r>
              <w:rPr>
                <w:sz w:val="16"/>
                <w:szCs w:val="18"/>
              </w:rPr>
              <w:t xml:space="preserve">struct the "exclude path" where </w:t>
            </w:r>
            <w:r w:rsidRPr="005C20E1">
              <w:rPr>
                <w:sz w:val="16"/>
                <w:szCs w:val="18"/>
              </w:rPr>
              <w:t>clause for the resource path name filter.</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proofErr w:type="gramStart"/>
            <w:r>
              <w:rPr>
                <w:rFonts w:cs="Arial"/>
                <w:sz w:val="16"/>
                <w:szCs w:val="16"/>
              </w:rPr>
              <w:t xml:space="preserve">   </w:t>
            </w:r>
            <w:r w:rsidRPr="00A4169C">
              <w:rPr>
                <w:rFonts w:cs="Arial"/>
                <w:sz w:val="16"/>
                <w:szCs w:val="16"/>
              </w:rPr>
              <w:t>[</w:t>
            </w:r>
            <w:proofErr w:type="gramEnd"/>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w:t>
            </w:r>
            <w:proofErr w:type="gramStart"/>
            <w:r w:rsidRPr="005C20E1">
              <w:rPr>
                <w:sz w:val="16"/>
                <w:szCs w:val="18"/>
              </w:rPr>
              <w:t>getProperties(</w:t>
            </w:r>
            <w:proofErr w:type="gramEnd"/>
            <w:r w:rsidRPr="005C20E1">
              <w:rPr>
                <w:sz w:val="16"/>
                <w:szCs w:val="18"/>
              </w:rPr>
              <w:t>)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w:t>
            </w:r>
            <w:proofErr w:type="gramStart"/>
            <w:r w:rsidRPr="00A4169C">
              <w:rPr>
                <w:rFonts w:cs="Arial"/>
                <w:sz w:val="16"/>
                <w:szCs w:val="16"/>
              </w:rPr>
              <w:t>a workflow finishes</w:t>
            </w:r>
            <w:proofErr w:type="gramEnd"/>
            <w:r w:rsidRPr="00A4169C">
              <w:rPr>
                <w:rFonts w:cs="Arial"/>
                <w:sz w:val="16"/>
                <w:szCs w:val="16"/>
              </w:rPr>
              <w:t xml:space="preserve">.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1" w:name="_Physical_Oracle_Triggers"/>
      <w:bookmarkEnd w:id="131"/>
      <w:r>
        <w:rPr>
          <w:sz w:val="22"/>
        </w:rPr>
        <w:br w:type="page"/>
      </w:r>
      <w:bookmarkStart w:id="132" w:name="_Toc499804360"/>
      <w:bookmarkStart w:id="133" w:name="_Toc501718504"/>
      <w:r>
        <w:rPr>
          <w:sz w:val="22"/>
        </w:rPr>
        <w:lastRenderedPageBreak/>
        <w:t xml:space="preserve">Physical </w:t>
      </w:r>
      <w:r w:rsidRPr="00601542">
        <w:rPr>
          <w:sz w:val="22"/>
        </w:rPr>
        <w:t>Oracle Triggers and Scripts</w:t>
      </w:r>
      <w:bookmarkEnd w:id="132"/>
      <w:bookmarkEnd w:id="133"/>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xml:space="preserve">. The timing of 2 hours on the odd hour is based on the fact that the DBMS Scheduler trigger runs every 2 hours on the even hour.  Therefore, </w:t>
            </w:r>
            <w:proofErr w:type="gramStart"/>
            <w:r>
              <w:rPr>
                <w:rFonts w:cs="Arial"/>
                <w:sz w:val="16"/>
                <w:szCs w:val="16"/>
              </w:rPr>
              <w:t>this triggers</w:t>
            </w:r>
            <w:proofErr w:type="gramEnd"/>
            <w:r>
              <w:rPr>
                <w:rFonts w:cs="Arial"/>
                <w:sz w:val="16"/>
                <w:szCs w:val="16"/>
              </w:rPr>
              <w:t xml:space="preserve">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637A59BD" w14:textId="77777777" w:rsidR="00C47291" w:rsidRPr="00601542" w:rsidRDefault="00C47291" w:rsidP="00C47291">
      <w:pPr>
        <w:pStyle w:val="Heading3"/>
        <w:rPr>
          <w:sz w:val="22"/>
        </w:rPr>
      </w:pPr>
      <w:bookmarkStart w:id="134" w:name="_Physical_Postgres_Triggers"/>
      <w:bookmarkEnd w:id="127"/>
      <w:bookmarkEnd w:id="128"/>
      <w:bookmarkEnd w:id="134"/>
      <w:r>
        <w:rPr>
          <w:sz w:val="22"/>
        </w:rPr>
        <w:br w:type="page"/>
      </w:r>
      <w:bookmarkStart w:id="135" w:name="_Physical_SQL_Server"/>
      <w:bookmarkStart w:id="136" w:name="_Toc499804361"/>
      <w:bookmarkStart w:id="137" w:name="_Toc501718505"/>
      <w:bookmarkEnd w:id="135"/>
      <w:r>
        <w:rPr>
          <w:sz w:val="22"/>
        </w:rPr>
        <w:lastRenderedPageBreak/>
        <w:t>Physical SQL Server</w:t>
      </w:r>
      <w:r w:rsidRPr="00601542">
        <w:rPr>
          <w:sz w:val="22"/>
        </w:rPr>
        <w:t xml:space="preserve"> Triggers and Scripts</w:t>
      </w:r>
      <w:bookmarkEnd w:id="136"/>
      <w:bookmarkEnd w:id="137"/>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xml:space="preserve">. The timing of 2 hours on the odd hour is based on the fact that the DBMS Scheduler trigger runs every 2 hours on the even hour.  Therefore, </w:t>
            </w:r>
            <w:proofErr w:type="gramStart"/>
            <w:r>
              <w:rPr>
                <w:rFonts w:cs="Arial"/>
                <w:sz w:val="16"/>
                <w:szCs w:val="16"/>
              </w:rPr>
              <w:t>this triggers</w:t>
            </w:r>
            <w:proofErr w:type="gramEnd"/>
            <w:r>
              <w:rPr>
                <w:rFonts w:cs="Arial"/>
                <w:sz w:val="16"/>
                <w:szCs w:val="16"/>
              </w:rPr>
              <w:t xml:space="preserve">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7101A0E9" w14:textId="30BF1A92" w:rsidR="00CA57B2" w:rsidRDefault="00C47291" w:rsidP="00CA57B2">
      <w:pPr>
        <w:pStyle w:val="Heading1Numbered"/>
      </w:pPr>
      <w:bookmarkStart w:id="138" w:name="_Toc501718506"/>
      <w:r>
        <w:lastRenderedPageBreak/>
        <w:t>Appendix A – Partitioning Schemes</w:t>
      </w:r>
      <w:bookmarkEnd w:id="138"/>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9" w:name="_Toc499804363"/>
      <w:bookmarkStart w:id="140" w:name="_Toc501718507"/>
      <w:r>
        <w:t>Oracle Partition Scheme</w:t>
      </w:r>
      <w:bookmarkEnd w:id="139"/>
      <w:bookmarkEnd w:id="140"/>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7777777" w:rsidR="00C47291" w:rsidRPr="00917AE2" w:rsidRDefault="00C47291" w:rsidP="00C47291">
      <w:pPr>
        <w:spacing w:before="120" w:line="276" w:lineRule="auto"/>
        <w:rPr>
          <w:rFonts w:ascii="Arial" w:hAnsi="Arial" w:cs="Arial"/>
          <w:sz w:val="22"/>
        </w:rPr>
      </w:pPr>
      <w:proofErr w:type="gramStart"/>
      <w:r w:rsidRPr="00917AE2">
        <w:rPr>
          <w:rFonts w:ascii="Arial" w:hAnsi="Arial" w:cs="Arial"/>
          <w:sz w:val="22"/>
        </w:rPr>
        <w:t>Therefore</w:t>
      </w:r>
      <w:proofErr w:type="gramEnd"/>
      <w:r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u w:val="single"/>
        </w:rPr>
        <w:t>:</w:t>
      </w:r>
      <w:r w:rsidRPr="00917AE2">
        <w:rPr>
          <w:rFonts w:ascii="Arial" w:hAnsi="Arial" w:cs="Arial"/>
          <w:sz w:val="22"/>
        </w:rPr>
        <w:t xml:space="preserve">  [</w:t>
      </w:r>
      <w:proofErr w:type="gramEnd"/>
      <w:r w:rsidRPr="00917AE2">
        <w:rPr>
          <w:rFonts w:ascii="Arial" w:hAnsi="Arial" w:cs="Arial"/>
          <w:sz w:val="22"/>
        </w:rPr>
        <w:t>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NOCOMPRESS TABLESPACE "METRICS_DATA_HIST"   RESULT_CACHE (MODE </w:t>
      </w:r>
      <w:proofErr w:type="gramStart"/>
      <w:r w:rsidRPr="00917AE2">
        <w:rPr>
          <w:rFonts w:ascii="Arial" w:hAnsi="Arial" w:cs="Arial"/>
          <w:sz w:val="18"/>
        </w:rPr>
        <w:t xml:space="preserve">DEFAULT)   </w:t>
      </w:r>
      <w:proofErr w:type="gramEnd"/>
      <w:r w:rsidRPr="00917AE2">
        <w:rPr>
          <w:rFonts w:ascii="Arial" w:hAnsi="Arial" w:cs="Arial"/>
          <w:sz w:val="18"/>
        </w:rPr>
        <w:t>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1" w:name="_Toc499804364"/>
      <w:bookmarkStart w:id="142" w:name="_Toc501718508"/>
      <w:r>
        <w:lastRenderedPageBreak/>
        <w:t>SQL Server Partition Scheme</w:t>
      </w:r>
      <w:bookmarkEnd w:id="141"/>
      <w:bookmarkEnd w:id="142"/>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proofErr w:type="gramStart"/>
      <w:r w:rsidRPr="00917AE2">
        <w:rPr>
          <w:rFonts w:ascii="Arial" w:hAnsi="Arial" w:cs="Arial"/>
          <w:sz w:val="22"/>
        </w:rPr>
        <w:t>Therefore</w:t>
      </w:r>
      <w:proofErr w:type="gramEnd"/>
      <w:r w:rsidRPr="00917AE2">
        <w:rPr>
          <w:rFonts w:ascii="Arial" w:hAnsi="Arial" w:cs="Arial"/>
          <w:sz w:val="22"/>
        </w:rPr>
        <w:t xml:space="preserv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rPr>
        <w:t xml:space="preserve">   [</w:t>
      </w:r>
      <w:proofErr w:type="gramEnd"/>
      <w:r w:rsidRPr="00917AE2">
        <w:rPr>
          <w:rFonts w:ascii="Arial" w:hAnsi="Arial" w:cs="Arial"/>
          <w:sz w:val="22"/>
        </w:rPr>
        <w:t>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85A76" w14:textId="77777777" w:rsidR="00BF26D5" w:rsidRDefault="00BF26D5">
      <w:r>
        <w:separator/>
      </w:r>
    </w:p>
  </w:endnote>
  <w:endnote w:type="continuationSeparator" w:id="0">
    <w:p w14:paraId="21133E92" w14:textId="77777777" w:rsidR="00BF26D5" w:rsidRDefault="00BF2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53099F31" w:rsidR="00DF67D9" w:rsidRPr="003A4DAD" w:rsidRDefault="00DF67D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795718">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795718">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DF67D9" w:rsidRDefault="00DF67D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DF67D9" w:rsidRPr="00F547FF" w:rsidRDefault="00DF67D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DF67D9" w:rsidRPr="00F547FF" w:rsidRDefault="00DF67D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DF67D9" w:rsidRDefault="00DF67D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F67D9" w:rsidRDefault="00DF67D9" w:rsidP="000D7111">
                          <w:r w:rsidRPr="00F85776">
                            <w:rPr>
                              <w:rFonts w:ascii="Calibri" w:hAnsi="Calibri"/>
                              <w:color w:val="FFFFFF"/>
                              <w:kern w:val="24"/>
                            </w:rPr>
                            <w:t xml:space="preserve">          +1 800-420-8450</w:t>
                          </w:r>
                        </w:p>
                        <w:p w14:paraId="074D88CD" w14:textId="77777777" w:rsidR="00DF67D9" w:rsidRDefault="00DF67D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DF67D9" w:rsidRDefault="00DF67D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F67D9" w:rsidRDefault="00DF67D9" w:rsidP="000D7111">
                    <w:r w:rsidRPr="00F85776">
                      <w:rPr>
                        <w:rFonts w:ascii="Calibri" w:hAnsi="Calibri"/>
                        <w:color w:val="FFFFFF"/>
                        <w:kern w:val="24"/>
                      </w:rPr>
                      <w:t xml:space="preserve">          +1 800-420-8450</w:t>
                    </w:r>
                  </w:p>
                  <w:p w14:paraId="074D88CD" w14:textId="77777777" w:rsidR="00DF67D9" w:rsidRDefault="00DF67D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DF67D9" w:rsidRPr="005456F3" w:rsidRDefault="00DF67D9" w:rsidP="000D7111">
                          <w:pPr>
                            <w:spacing w:after="120" w:line="266" w:lineRule="auto"/>
                          </w:pPr>
                          <w:r w:rsidRPr="00F85776">
                            <w:rPr>
                              <w:rFonts w:ascii="Calibri" w:hAnsi="Calibri"/>
                              <w:bCs/>
                              <w:color w:val="FFFFFF"/>
                              <w:kern w:val="24"/>
                            </w:rPr>
                            <w:t>www.tibco.com</w:t>
                          </w:r>
                        </w:p>
                        <w:p w14:paraId="22C56725" w14:textId="77777777" w:rsidR="00DF67D9" w:rsidRPr="005456F3" w:rsidRDefault="00DF67D9" w:rsidP="000D7111">
                          <w:r w:rsidRPr="00F85776">
                            <w:rPr>
                              <w:rFonts w:ascii="Calibri" w:hAnsi="Calibri"/>
                              <w:bCs/>
                              <w:color w:val="FFFFFF"/>
                              <w:kern w:val="24"/>
                            </w:rPr>
                            <w:t>Global Headquarters</w:t>
                          </w:r>
                        </w:p>
                        <w:p w14:paraId="0A12B024" w14:textId="77777777" w:rsidR="00DF67D9" w:rsidRPr="005456F3" w:rsidRDefault="00DF67D9" w:rsidP="000D7111">
                          <w:r w:rsidRPr="00F85776">
                            <w:rPr>
                              <w:rFonts w:ascii="Calibri" w:hAnsi="Calibri"/>
                              <w:bCs/>
                              <w:color w:val="FFFFFF"/>
                              <w:kern w:val="24"/>
                            </w:rPr>
                            <w:t>3303 Hillview Avenue</w:t>
                          </w:r>
                        </w:p>
                        <w:p w14:paraId="09FC0350" w14:textId="77777777" w:rsidR="00DF67D9" w:rsidRPr="005456F3" w:rsidRDefault="00DF67D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DF67D9" w:rsidRPr="005456F3" w:rsidRDefault="00DF67D9" w:rsidP="000D7111">
                    <w:pPr>
                      <w:spacing w:after="120" w:line="266" w:lineRule="auto"/>
                    </w:pPr>
                    <w:r w:rsidRPr="00F85776">
                      <w:rPr>
                        <w:rFonts w:ascii="Calibri" w:hAnsi="Calibri"/>
                        <w:bCs/>
                        <w:color w:val="FFFFFF"/>
                        <w:kern w:val="24"/>
                      </w:rPr>
                      <w:t>www.tibco.com</w:t>
                    </w:r>
                  </w:p>
                  <w:p w14:paraId="22C56725" w14:textId="77777777" w:rsidR="00DF67D9" w:rsidRPr="005456F3" w:rsidRDefault="00DF67D9" w:rsidP="000D7111">
                    <w:r w:rsidRPr="00F85776">
                      <w:rPr>
                        <w:rFonts w:ascii="Calibri" w:hAnsi="Calibri"/>
                        <w:bCs/>
                        <w:color w:val="FFFFFF"/>
                        <w:kern w:val="24"/>
                      </w:rPr>
                      <w:t>Global Headquarters</w:t>
                    </w:r>
                  </w:p>
                  <w:p w14:paraId="0A12B024" w14:textId="77777777" w:rsidR="00DF67D9" w:rsidRPr="005456F3" w:rsidRDefault="00DF67D9" w:rsidP="000D7111">
                    <w:r w:rsidRPr="00F85776">
                      <w:rPr>
                        <w:rFonts w:ascii="Calibri" w:hAnsi="Calibri"/>
                        <w:bCs/>
                        <w:color w:val="FFFFFF"/>
                        <w:kern w:val="24"/>
                      </w:rPr>
                      <w:t>3303 Hillview Avenue</w:t>
                    </w:r>
                  </w:p>
                  <w:p w14:paraId="09FC0350" w14:textId="77777777" w:rsidR="00DF67D9" w:rsidRPr="005456F3" w:rsidRDefault="00DF67D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5FEDA" w14:textId="77777777" w:rsidR="00BF26D5" w:rsidRDefault="00BF26D5">
      <w:r>
        <w:separator/>
      </w:r>
    </w:p>
  </w:footnote>
  <w:footnote w:type="continuationSeparator" w:id="0">
    <w:p w14:paraId="18C9971E" w14:textId="77777777" w:rsidR="00BF26D5" w:rsidRDefault="00BF26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75E818B1" w:rsidR="00DF67D9" w:rsidRPr="008B237F" w:rsidRDefault="00DF67D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5DDA72F3" w:rsidR="00DF67D9" w:rsidRDefault="00DF67D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8">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9">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3">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5">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8">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2">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6">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6">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8">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1">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2">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3">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6">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48">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0">
    <w:nsid w:val="5DD8009E"/>
    <w:multiLevelType w:val="hybridMultilevel"/>
    <w:tmpl w:val="D842DD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2">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3">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54">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55">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57">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8">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59">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nsid w:val="7CC617DD"/>
    <w:multiLevelType w:val="hybridMultilevel"/>
    <w:tmpl w:val="11820636"/>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62">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64"/>
  </w:num>
  <w:num w:numId="2">
    <w:abstractNumId w:val="1"/>
  </w:num>
  <w:num w:numId="3">
    <w:abstractNumId w:val="7"/>
  </w:num>
  <w:num w:numId="4">
    <w:abstractNumId w:val="63"/>
  </w:num>
  <w:num w:numId="5">
    <w:abstractNumId w:val="47"/>
  </w:num>
  <w:num w:numId="6">
    <w:abstractNumId w:val="15"/>
  </w:num>
  <w:num w:numId="7">
    <w:abstractNumId w:val="62"/>
  </w:num>
  <w:num w:numId="8">
    <w:abstractNumId w:val="37"/>
  </w:num>
  <w:num w:numId="9">
    <w:abstractNumId w:val="58"/>
  </w:num>
  <w:num w:numId="10">
    <w:abstractNumId w:val="31"/>
  </w:num>
  <w:num w:numId="11">
    <w:abstractNumId w:val="43"/>
  </w:num>
  <w:num w:numId="12">
    <w:abstractNumId w:val="33"/>
  </w:num>
  <w:num w:numId="13">
    <w:abstractNumId w:val="25"/>
  </w:num>
  <w:num w:numId="14">
    <w:abstractNumId w:val="54"/>
  </w:num>
  <w:num w:numId="15">
    <w:abstractNumId w:val="56"/>
  </w:num>
  <w:num w:numId="16">
    <w:abstractNumId w:val="52"/>
  </w:num>
  <w:num w:numId="17">
    <w:abstractNumId w:val="55"/>
  </w:num>
  <w:num w:numId="18">
    <w:abstractNumId w:val="19"/>
  </w:num>
  <w:num w:numId="19">
    <w:abstractNumId w:val="49"/>
  </w:num>
  <w:num w:numId="20">
    <w:abstractNumId w:val="41"/>
  </w:num>
  <w:num w:numId="21">
    <w:abstractNumId w:val="42"/>
  </w:num>
  <w:num w:numId="22">
    <w:abstractNumId w:val="12"/>
  </w:num>
  <w:num w:numId="23">
    <w:abstractNumId w:val="44"/>
  </w:num>
  <w:num w:numId="24">
    <w:abstractNumId w:val="0"/>
  </w:num>
  <w:num w:numId="25">
    <w:abstractNumId w:val="29"/>
  </w:num>
  <w:num w:numId="26">
    <w:abstractNumId w:val="2"/>
  </w:num>
  <w:num w:numId="27">
    <w:abstractNumId w:val="28"/>
  </w:num>
  <w:num w:numId="28">
    <w:abstractNumId w:val="11"/>
  </w:num>
  <w:num w:numId="29">
    <w:abstractNumId w:val="32"/>
  </w:num>
  <w:num w:numId="30">
    <w:abstractNumId w:val="60"/>
  </w:num>
  <w:num w:numId="31">
    <w:abstractNumId w:val="30"/>
  </w:num>
  <w:num w:numId="32">
    <w:abstractNumId w:val="34"/>
  </w:num>
  <w:num w:numId="33">
    <w:abstractNumId w:val="57"/>
  </w:num>
  <w:num w:numId="34">
    <w:abstractNumId w:val="61"/>
  </w:num>
  <w:num w:numId="35">
    <w:abstractNumId w:val="65"/>
  </w:num>
  <w:num w:numId="36">
    <w:abstractNumId w:val="23"/>
  </w:num>
  <w:num w:numId="37">
    <w:abstractNumId w:val="18"/>
  </w:num>
  <w:num w:numId="38">
    <w:abstractNumId w:val="20"/>
  </w:num>
  <w:num w:numId="39">
    <w:abstractNumId w:val="10"/>
  </w:num>
  <w:num w:numId="40">
    <w:abstractNumId w:val="24"/>
  </w:num>
  <w:num w:numId="41">
    <w:abstractNumId w:val="59"/>
  </w:num>
  <w:num w:numId="42">
    <w:abstractNumId w:val="46"/>
  </w:num>
  <w:num w:numId="43">
    <w:abstractNumId w:val="50"/>
  </w:num>
  <w:num w:numId="44">
    <w:abstractNumId w:val="4"/>
  </w:num>
  <w:num w:numId="45">
    <w:abstractNumId w:val="9"/>
  </w:num>
  <w:num w:numId="46">
    <w:abstractNumId w:val="21"/>
  </w:num>
  <w:num w:numId="47">
    <w:abstractNumId w:val="27"/>
  </w:num>
  <w:num w:numId="48">
    <w:abstractNumId w:val="26"/>
  </w:num>
  <w:num w:numId="49">
    <w:abstractNumId w:val="5"/>
  </w:num>
  <w:num w:numId="50">
    <w:abstractNumId w:val="13"/>
  </w:num>
  <w:num w:numId="51">
    <w:abstractNumId w:val="39"/>
  </w:num>
  <w:num w:numId="52">
    <w:abstractNumId w:val="14"/>
  </w:num>
  <w:num w:numId="53">
    <w:abstractNumId w:val="38"/>
  </w:num>
  <w:num w:numId="54">
    <w:abstractNumId w:val="22"/>
  </w:num>
  <w:num w:numId="55">
    <w:abstractNumId w:val="40"/>
  </w:num>
  <w:num w:numId="56">
    <w:abstractNumId w:val="53"/>
  </w:num>
  <w:num w:numId="57">
    <w:abstractNumId w:val="51"/>
  </w:num>
  <w:num w:numId="58">
    <w:abstractNumId w:val="3"/>
  </w:num>
  <w:num w:numId="59">
    <w:abstractNumId w:val="8"/>
  </w:num>
  <w:num w:numId="60">
    <w:abstractNumId w:val="6"/>
  </w:num>
  <w:num w:numId="61">
    <w:abstractNumId w:val="48"/>
  </w:num>
  <w:num w:numId="62">
    <w:abstractNumId w:val="45"/>
  </w:num>
  <w:num w:numId="63">
    <w:abstractNumId w:val="17"/>
  </w:num>
  <w:num w:numId="64">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75E2"/>
    <w:rsid w:val="00052085"/>
    <w:rsid w:val="000757F4"/>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1001AD"/>
    <w:rsid w:val="001034D2"/>
    <w:rsid w:val="001169A7"/>
    <w:rsid w:val="00117DE2"/>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2E8E"/>
    <w:rsid w:val="001F724B"/>
    <w:rsid w:val="002033C8"/>
    <w:rsid w:val="00207F14"/>
    <w:rsid w:val="0021165D"/>
    <w:rsid w:val="0021344A"/>
    <w:rsid w:val="002134E5"/>
    <w:rsid w:val="00216923"/>
    <w:rsid w:val="00217EC0"/>
    <w:rsid w:val="00234D79"/>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3FF3"/>
    <w:rsid w:val="002E599D"/>
    <w:rsid w:val="002E7B0C"/>
    <w:rsid w:val="002F5814"/>
    <w:rsid w:val="00306A27"/>
    <w:rsid w:val="00306F6B"/>
    <w:rsid w:val="003125CC"/>
    <w:rsid w:val="00316C20"/>
    <w:rsid w:val="003340B9"/>
    <w:rsid w:val="00343A1E"/>
    <w:rsid w:val="00345F00"/>
    <w:rsid w:val="00350296"/>
    <w:rsid w:val="003511ED"/>
    <w:rsid w:val="003516DF"/>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2958"/>
    <w:rsid w:val="00446765"/>
    <w:rsid w:val="004570C1"/>
    <w:rsid w:val="0046166D"/>
    <w:rsid w:val="00463D93"/>
    <w:rsid w:val="00464BDC"/>
    <w:rsid w:val="00464FD1"/>
    <w:rsid w:val="0046763A"/>
    <w:rsid w:val="0047080D"/>
    <w:rsid w:val="00470C36"/>
    <w:rsid w:val="004741F2"/>
    <w:rsid w:val="00475A06"/>
    <w:rsid w:val="00480ECB"/>
    <w:rsid w:val="00482947"/>
    <w:rsid w:val="00483219"/>
    <w:rsid w:val="00494A44"/>
    <w:rsid w:val="00495BB8"/>
    <w:rsid w:val="004A4257"/>
    <w:rsid w:val="004C17B9"/>
    <w:rsid w:val="004C6BBB"/>
    <w:rsid w:val="004F31FF"/>
    <w:rsid w:val="004F5757"/>
    <w:rsid w:val="0050453F"/>
    <w:rsid w:val="00510B57"/>
    <w:rsid w:val="00512C90"/>
    <w:rsid w:val="0051364F"/>
    <w:rsid w:val="00522845"/>
    <w:rsid w:val="0052600B"/>
    <w:rsid w:val="00527E47"/>
    <w:rsid w:val="00531337"/>
    <w:rsid w:val="00533AF3"/>
    <w:rsid w:val="00544F67"/>
    <w:rsid w:val="005456F3"/>
    <w:rsid w:val="00547426"/>
    <w:rsid w:val="00547F33"/>
    <w:rsid w:val="00553164"/>
    <w:rsid w:val="005538B0"/>
    <w:rsid w:val="005628EC"/>
    <w:rsid w:val="00575B09"/>
    <w:rsid w:val="00577021"/>
    <w:rsid w:val="00582C53"/>
    <w:rsid w:val="005842AD"/>
    <w:rsid w:val="00590206"/>
    <w:rsid w:val="00592248"/>
    <w:rsid w:val="0059345E"/>
    <w:rsid w:val="005941B9"/>
    <w:rsid w:val="0059545F"/>
    <w:rsid w:val="005B0F82"/>
    <w:rsid w:val="005B46D3"/>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E4585"/>
    <w:rsid w:val="006F4A5D"/>
    <w:rsid w:val="006F7021"/>
    <w:rsid w:val="00701B2B"/>
    <w:rsid w:val="00705C65"/>
    <w:rsid w:val="00712599"/>
    <w:rsid w:val="007138F9"/>
    <w:rsid w:val="00715B07"/>
    <w:rsid w:val="00721195"/>
    <w:rsid w:val="0072204A"/>
    <w:rsid w:val="00733893"/>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07B95"/>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D0D62"/>
    <w:rsid w:val="008D1CAB"/>
    <w:rsid w:val="008D4179"/>
    <w:rsid w:val="008E199A"/>
    <w:rsid w:val="008E1C05"/>
    <w:rsid w:val="008F7D2E"/>
    <w:rsid w:val="009056E5"/>
    <w:rsid w:val="00906A70"/>
    <w:rsid w:val="00906C24"/>
    <w:rsid w:val="00913566"/>
    <w:rsid w:val="00914945"/>
    <w:rsid w:val="00917AE2"/>
    <w:rsid w:val="00921D84"/>
    <w:rsid w:val="009244D7"/>
    <w:rsid w:val="00925172"/>
    <w:rsid w:val="00925686"/>
    <w:rsid w:val="0093484C"/>
    <w:rsid w:val="009512C4"/>
    <w:rsid w:val="0095230B"/>
    <w:rsid w:val="00955A5E"/>
    <w:rsid w:val="009614D9"/>
    <w:rsid w:val="00962DA5"/>
    <w:rsid w:val="00965129"/>
    <w:rsid w:val="009729BB"/>
    <w:rsid w:val="00982C4C"/>
    <w:rsid w:val="00983F4D"/>
    <w:rsid w:val="009A3328"/>
    <w:rsid w:val="009B008D"/>
    <w:rsid w:val="009B11F0"/>
    <w:rsid w:val="009B4AC8"/>
    <w:rsid w:val="009C5839"/>
    <w:rsid w:val="009C613F"/>
    <w:rsid w:val="009D3103"/>
    <w:rsid w:val="009E00EC"/>
    <w:rsid w:val="009F09E0"/>
    <w:rsid w:val="00A06CF9"/>
    <w:rsid w:val="00A158B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C7934"/>
    <w:rsid w:val="00AD1348"/>
    <w:rsid w:val="00AE1397"/>
    <w:rsid w:val="00AE414F"/>
    <w:rsid w:val="00AE63DC"/>
    <w:rsid w:val="00B028C6"/>
    <w:rsid w:val="00B141EB"/>
    <w:rsid w:val="00B15222"/>
    <w:rsid w:val="00B23E1B"/>
    <w:rsid w:val="00B24B87"/>
    <w:rsid w:val="00B313CC"/>
    <w:rsid w:val="00B32267"/>
    <w:rsid w:val="00B34A23"/>
    <w:rsid w:val="00B36C72"/>
    <w:rsid w:val="00B36CD0"/>
    <w:rsid w:val="00B42DA1"/>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13B0"/>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E0D"/>
    <w:rsid w:val="00C86D95"/>
    <w:rsid w:val="00C90F14"/>
    <w:rsid w:val="00CA39FF"/>
    <w:rsid w:val="00CA4487"/>
    <w:rsid w:val="00CA57B2"/>
    <w:rsid w:val="00CB5D2E"/>
    <w:rsid w:val="00CD1D5B"/>
    <w:rsid w:val="00CF204C"/>
    <w:rsid w:val="00CF240B"/>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9748F"/>
    <w:rsid w:val="00DA7764"/>
    <w:rsid w:val="00DB1008"/>
    <w:rsid w:val="00DB2ABB"/>
    <w:rsid w:val="00DB4135"/>
    <w:rsid w:val="00DB543C"/>
    <w:rsid w:val="00DB68F3"/>
    <w:rsid w:val="00DB74E0"/>
    <w:rsid w:val="00DC7996"/>
    <w:rsid w:val="00DD2EAE"/>
    <w:rsid w:val="00DD3948"/>
    <w:rsid w:val="00DD5C2E"/>
    <w:rsid w:val="00DE4540"/>
    <w:rsid w:val="00DE684C"/>
    <w:rsid w:val="00DF01A0"/>
    <w:rsid w:val="00DF2234"/>
    <w:rsid w:val="00DF67D9"/>
    <w:rsid w:val="00E029AA"/>
    <w:rsid w:val="00E02A3C"/>
    <w:rsid w:val="00E072CC"/>
    <w:rsid w:val="00E10235"/>
    <w:rsid w:val="00E102E1"/>
    <w:rsid w:val="00E13ACB"/>
    <w:rsid w:val="00E1482E"/>
    <w:rsid w:val="00E16F0C"/>
    <w:rsid w:val="00E212BF"/>
    <w:rsid w:val="00E2704A"/>
    <w:rsid w:val="00E351CF"/>
    <w:rsid w:val="00E36917"/>
    <w:rsid w:val="00E4086C"/>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3043"/>
    <w:rsid w:val="00ED7968"/>
    <w:rsid w:val="00EF276B"/>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6322A"/>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header" Target="header2.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8A191-54C0-074C-B76D-29DFB4294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21788</Words>
  <Characters>124192</Characters>
  <Application>Microsoft Macintosh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145689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2017-12-22T20:05:00Z</cp:lastPrinted>
  <dcterms:created xsi:type="dcterms:W3CDTF">2017-12-22T20:05:00Z</dcterms:created>
  <dcterms:modified xsi:type="dcterms:W3CDTF">2017-12-22T20:06:00Z</dcterms:modified>
  <cp:category>TIBCO PSG Document Template</cp:category>
</cp:coreProperties>
</file>