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EA41C46" w:rsidR="00F93E8D" w:rsidRDefault="00970164" w:rsidP="00F93E8D">
      <w:pPr>
        <w:pStyle w:val="Title"/>
      </w:pPr>
      <w:r>
        <w:t xml:space="preserve">Utilities Developer’s </w:t>
      </w:r>
      <w:r w:rsidR="0021165D">
        <w:t>Guide</w:t>
      </w:r>
    </w:p>
    <w:p w14:paraId="0AE634EC" w14:textId="77777777" w:rsidR="007951F7" w:rsidRPr="007F685E" w:rsidRDefault="007951F7" w:rsidP="007951F7">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65A6C4C" w14:textId="77777777" w:rsidR="00100F36" w:rsidRDefault="00100F36" w:rsidP="00F93E8D">
      <w:pPr>
        <w:pStyle w:val="Title"/>
      </w:pPr>
    </w:p>
    <w:p w14:paraId="65F9794C" w14:textId="77777777" w:rsidR="00100F36" w:rsidRDefault="00100F36" w:rsidP="00F93E8D">
      <w:pPr>
        <w:pStyle w:val="Title"/>
      </w:pPr>
    </w:p>
    <w:p w14:paraId="2EAF42B6" w14:textId="77777777" w:rsidR="00100F36" w:rsidRDefault="00100F36" w:rsidP="00F93E8D">
      <w:pPr>
        <w:pStyle w:val="Title"/>
      </w:pPr>
    </w:p>
    <w:p w14:paraId="59DBC980" w14:textId="77777777" w:rsidR="00A9548D" w:rsidRDefault="00A9548D" w:rsidP="00F93E8D">
      <w:pPr>
        <w:pStyle w:val="Title"/>
      </w:pPr>
    </w:p>
    <w:p w14:paraId="150AAB83" w14:textId="77777777" w:rsidR="00A9548D" w:rsidRPr="008D0D62" w:rsidRDefault="00A9548D"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ED1966A"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520B72" w:rsidRPr="00881F9A" w14:paraId="5EFE9F9B" w14:textId="77777777" w:rsidTr="00F85776">
        <w:tc>
          <w:tcPr>
            <w:tcW w:w="2340" w:type="dxa"/>
            <w:shd w:val="clear" w:color="auto" w:fill="auto"/>
          </w:tcPr>
          <w:p w14:paraId="281BA740" w14:textId="342B373D" w:rsidR="00520B72" w:rsidRPr="00881F9A" w:rsidRDefault="00520B72" w:rsidP="00F85776">
            <w:pPr>
              <w:pStyle w:val="Abstract"/>
              <w:spacing w:before="60" w:after="60" w:line="240" w:lineRule="auto"/>
              <w:ind w:left="0"/>
              <w:rPr>
                <w:szCs w:val="20"/>
              </w:rPr>
            </w:pPr>
            <w:r>
              <w:rPr>
                <w:szCs w:val="20"/>
              </w:rPr>
              <w:t>1.1</w:t>
            </w:r>
          </w:p>
        </w:tc>
        <w:tc>
          <w:tcPr>
            <w:tcW w:w="1620" w:type="dxa"/>
            <w:shd w:val="clear" w:color="auto" w:fill="auto"/>
          </w:tcPr>
          <w:p w14:paraId="47EC101A" w14:textId="78F2E7EA" w:rsidR="00520B72" w:rsidRDefault="00520B72" w:rsidP="00F85776">
            <w:pPr>
              <w:pStyle w:val="Abstract"/>
              <w:spacing w:before="60" w:after="60" w:line="240" w:lineRule="auto"/>
              <w:ind w:left="0"/>
              <w:rPr>
                <w:szCs w:val="20"/>
              </w:rPr>
            </w:pPr>
            <w:r>
              <w:rPr>
                <w:szCs w:val="20"/>
              </w:rPr>
              <w:t>12/06/2017</w:t>
            </w:r>
          </w:p>
        </w:tc>
        <w:tc>
          <w:tcPr>
            <w:tcW w:w="1800" w:type="dxa"/>
            <w:shd w:val="clear" w:color="auto" w:fill="auto"/>
          </w:tcPr>
          <w:p w14:paraId="463284B8" w14:textId="19B7E429" w:rsidR="00520B72" w:rsidRPr="00881F9A" w:rsidRDefault="00520B72"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B1A676E" w14:textId="3EB8BEF4" w:rsidR="00520B72" w:rsidRPr="00881F9A" w:rsidRDefault="00520B72" w:rsidP="00F85776">
            <w:pPr>
              <w:pStyle w:val="Abstract"/>
              <w:spacing w:before="60" w:after="60" w:line="240" w:lineRule="auto"/>
              <w:ind w:left="0"/>
              <w:rPr>
                <w:szCs w:val="20"/>
                <w:lang w:val="en-GB"/>
              </w:rPr>
            </w:pPr>
            <w:r w:rsidRPr="00050F1C">
              <w:rPr>
                <w:lang w:val="en-GB"/>
              </w:rPr>
              <w:t xml:space="preserve">Transitioned to </w:t>
            </w:r>
            <w:proofErr w:type="spellStart"/>
            <w:r w:rsidRPr="00050F1C">
              <w:rPr>
                <w:lang w:val="en-GB"/>
              </w:rPr>
              <w:t>Tibco</w:t>
            </w:r>
            <w:proofErr w:type="spellEnd"/>
            <w:r w:rsidRPr="00050F1C">
              <w:rPr>
                <w:lang w:val="en-GB"/>
              </w:rPr>
              <w:t xml:space="preserve"> for release </w:t>
            </w:r>
            <w:r>
              <w:rPr>
                <w:lang w:val="en-GB"/>
              </w:rPr>
              <w:t>2017Q4</w:t>
            </w:r>
          </w:p>
        </w:tc>
      </w:tr>
      <w:tr w:rsidR="000E1E0F" w:rsidRPr="00881F9A" w14:paraId="556086BE" w14:textId="77777777" w:rsidTr="00F85776">
        <w:tc>
          <w:tcPr>
            <w:tcW w:w="2340" w:type="dxa"/>
            <w:shd w:val="clear" w:color="auto" w:fill="auto"/>
          </w:tcPr>
          <w:p w14:paraId="480FE4A0" w14:textId="731E00B6" w:rsidR="000E1E0F" w:rsidRDefault="000E1E0F" w:rsidP="00F85776">
            <w:pPr>
              <w:pStyle w:val="Abstract"/>
              <w:spacing w:before="60" w:after="60" w:line="240" w:lineRule="auto"/>
              <w:ind w:left="0"/>
              <w:rPr>
                <w:szCs w:val="20"/>
              </w:rPr>
            </w:pPr>
            <w:r>
              <w:rPr>
                <w:szCs w:val="20"/>
              </w:rPr>
              <w:t>2018Q1</w:t>
            </w:r>
          </w:p>
        </w:tc>
        <w:tc>
          <w:tcPr>
            <w:tcW w:w="1620" w:type="dxa"/>
            <w:shd w:val="clear" w:color="auto" w:fill="auto"/>
          </w:tcPr>
          <w:p w14:paraId="24C2A053" w14:textId="610E3037" w:rsidR="000E1E0F" w:rsidRDefault="000E1E0F" w:rsidP="00F85776">
            <w:pPr>
              <w:pStyle w:val="Abstract"/>
              <w:spacing w:before="60" w:after="60" w:line="240" w:lineRule="auto"/>
              <w:ind w:left="0"/>
              <w:rPr>
                <w:szCs w:val="20"/>
              </w:rPr>
            </w:pPr>
            <w:r>
              <w:rPr>
                <w:szCs w:val="20"/>
              </w:rPr>
              <w:t>3/20/2018</w:t>
            </w:r>
          </w:p>
        </w:tc>
        <w:tc>
          <w:tcPr>
            <w:tcW w:w="1800" w:type="dxa"/>
            <w:shd w:val="clear" w:color="auto" w:fill="auto"/>
          </w:tcPr>
          <w:p w14:paraId="598D4D98" w14:textId="785C8F9C" w:rsidR="000E1E0F" w:rsidRDefault="000E1E0F"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CE697F6" w14:textId="11FE4784" w:rsidR="000E1E0F" w:rsidRPr="00050F1C" w:rsidRDefault="000E1E0F" w:rsidP="00F85776">
            <w:pPr>
              <w:pStyle w:val="Abstract"/>
              <w:spacing w:before="60" w:after="60" w:line="240" w:lineRule="auto"/>
              <w:ind w:left="0"/>
              <w:rPr>
                <w:lang w:val="en-GB"/>
              </w:rPr>
            </w:pPr>
            <w:r>
              <w:rPr>
                <w:lang w:val="en-GB"/>
              </w:rPr>
              <w:t>No changes to this document.</w:t>
            </w:r>
          </w:p>
        </w:tc>
      </w:tr>
    </w:tbl>
    <w:p w14:paraId="69B9603F" w14:textId="77777777" w:rsidR="00F93E8D" w:rsidRPr="008D0D62" w:rsidRDefault="00F93E8D" w:rsidP="00F93E8D">
      <w:pPr>
        <w:pStyle w:val="Abstract"/>
        <w:spacing w:after="60"/>
        <w:ind w:left="2347"/>
        <w:rPr>
          <w:b/>
          <w:szCs w:val="20"/>
        </w:rPr>
      </w:pPr>
    </w:p>
    <w:p w14:paraId="72197C96" w14:textId="77777777" w:rsidR="00100F36" w:rsidRPr="00B23119" w:rsidRDefault="00100F36" w:rsidP="00100F3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3CB2BB77" w14:textId="77777777" w:rsidTr="004D0F5F">
        <w:tc>
          <w:tcPr>
            <w:tcW w:w="7200" w:type="dxa"/>
            <w:shd w:val="clear" w:color="auto" w:fill="E6E6E6"/>
          </w:tcPr>
          <w:p w14:paraId="56CD76F5"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3598792"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0A4654D0" w14:textId="77777777" w:rsidTr="004D0F5F">
        <w:tc>
          <w:tcPr>
            <w:tcW w:w="7200" w:type="dxa"/>
            <w:shd w:val="clear" w:color="auto" w:fill="auto"/>
          </w:tcPr>
          <w:p w14:paraId="2FCE8C63" w14:textId="77777777" w:rsidR="00100F36" w:rsidRDefault="00100F36" w:rsidP="004D0F5F">
            <w:pPr>
              <w:pStyle w:val="Abstract"/>
              <w:spacing w:before="60" w:after="60" w:line="240" w:lineRule="auto"/>
              <w:ind w:left="0"/>
              <w:rPr>
                <w:szCs w:val="20"/>
                <w:lang w:val="en-CA" w:eastAsia="en-CA" w:bidi="he-IL"/>
              </w:rPr>
            </w:pPr>
            <w:r w:rsidRPr="00F4729C">
              <w:rPr>
                <w:szCs w:val="20"/>
                <w:lang w:val="en-CA" w:eastAsia="en-CA" w:bidi="he-IL"/>
              </w:rPr>
              <w:t xml:space="preserve">How </w:t>
            </w:r>
            <w:proofErr w:type="gramStart"/>
            <w:r w:rsidRPr="00F4729C">
              <w:rPr>
                <w:szCs w:val="20"/>
                <w:lang w:val="en-CA" w:eastAsia="en-CA" w:bidi="he-IL"/>
              </w:rPr>
              <w:t>To</w:t>
            </w:r>
            <w:proofErr w:type="gramEnd"/>
            <w:r w:rsidRPr="00F4729C">
              <w:rPr>
                <w:szCs w:val="20"/>
                <w:lang w:val="en-CA" w:eastAsia="en-CA" w:bidi="he-IL"/>
              </w:rPr>
              <w:t xml:space="preserve"> Use AS Utilities</w:t>
            </w:r>
            <w:r>
              <w:rPr>
                <w:szCs w:val="20"/>
                <w:lang w:val="en-CA" w:eastAsia="en-CA" w:bidi="he-IL"/>
              </w:rPr>
              <w:t>.pdf</w:t>
            </w:r>
          </w:p>
        </w:tc>
        <w:tc>
          <w:tcPr>
            <w:tcW w:w="2448" w:type="dxa"/>
            <w:shd w:val="clear" w:color="auto" w:fill="auto"/>
          </w:tcPr>
          <w:p w14:paraId="21EC88BC" w14:textId="1100AA8F" w:rsidR="00100F36" w:rsidRDefault="000E1E0F" w:rsidP="004D0F5F">
            <w:pPr>
              <w:pStyle w:val="Abstract"/>
              <w:spacing w:before="60" w:after="60" w:line="240" w:lineRule="auto"/>
              <w:ind w:left="0"/>
              <w:rPr>
                <w:szCs w:val="20"/>
                <w:lang w:val="en-CA" w:eastAsia="en-CA" w:bidi="he-IL"/>
              </w:rPr>
            </w:pPr>
            <w:r>
              <w:rPr>
                <w:szCs w:val="20"/>
                <w:lang w:val="en-CA" w:eastAsia="en-CA" w:bidi="he-IL"/>
              </w:rPr>
              <w:t>2018</w:t>
            </w:r>
            <w:bookmarkStart w:id="1" w:name="_GoBack"/>
            <w:bookmarkEnd w:id="1"/>
            <w:r w:rsidR="00100F36">
              <w:rPr>
                <w:szCs w:val="20"/>
                <w:lang w:val="en-CA" w:eastAsia="en-CA" w:bidi="he-IL"/>
              </w:rPr>
              <w:t>Q</w:t>
            </w:r>
            <w:r>
              <w:rPr>
                <w:szCs w:val="20"/>
                <w:lang w:val="en-CA" w:eastAsia="en-CA" w:bidi="he-IL"/>
              </w:rPr>
              <w:t>1</w:t>
            </w:r>
          </w:p>
        </w:tc>
      </w:tr>
    </w:tbl>
    <w:p w14:paraId="47307219" w14:textId="77777777" w:rsidR="00100F36" w:rsidRDefault="00100F36" w:rsidP="00100F36">
      <w:pPr>
        <w:pStyle w:val="ChangeLogTitle"/>
      </w:pPr>
    </w:p>
    <w:p w14:paraId="28960E50" w14:textId="77777777" w:rsidR="00100F36" w:rsidRPr="00B23119" w:rsidRDefault="00100F36" w:rsidP="00100F3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41374908" w14:textId="77777777" w:rsidTr="004D0F5F">
        <w:tc>
          <w:tcPr>
            <w:tcW w:w="7200" w:type="dxa"/>
            <w:shd w:val="clear" w:color="auto" w:fill="E6E6E6"/>
          </w:tcPr>
          <w:p w14:paraId="1FAFD5C0"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7A7F38D"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4C73F6B1" w14:textId="77777777" w:rsidTr="004D0F5F">
        <w:tc>
          <w:tcPr>
            <w:tcW w:w="7200" w:type="dxa"/>
            <w:shd w:val="clear" w:color="auto" w:fill="auto"/>
          </w:tcPr>
          <w:p w14:paraId="7F81B344" w14:textId="49AF3667" w:rsidR="00100F36" w:rsidRPr="008D0D62" w:rsidRDefault="00230E9D" w:rsidP="00E847D2">
            <w:pPr>
              <w:pStyle w:val="Abstract"/>
              <w:spacing w:before="60" w:after="60" w:line="240" w:lineRule="auto"/>
              <w:ind w:left="0"/>
              <w:rPr>
                <w:szCs w:val="20"/>
                <w:lang w:val="en-CA" w:eastAsia="en-CA" w:bidi="he-IL"/>
              </w:rPr>
            </w:pPr>
            <w:r>
              <w:rPr>
                <w:szCs w:val="20"/>
                <w:lang w:val="en-CA" w:eastAsia="en-CA" w:bidi="he-IL"/>
              </w:rPr>
              <w:t>TIBCO®</w:t>
            </w:r>
            <w:r w:rsidR="00E847D2">
              <w:rPr>
                <w:szCs w:val="20"/>
                <w:lang w:val="en-CA" w:eastAsia="en-CA" w:bidi="he-IL"/>
              </w:rPr>
              <w:t xml:space="preserve"> Data Virtualization</w:t>
            </w:r>
          </w:p>
        </w:tc>
        <w:tc>
          <w:tcPr>
            <w:tcW w:w="2448" w:type="dxa"/>
            <w:shd w:val="clear" w:color="auto" w:fill="auto"/>
          </w:tcPr>
          <w:p w14:paraId="2DC728C6" w14:textId="77777777" w:rsidR="00100F36" w:rsidRPr="008D0D62" w:rsidRDefault="00100F36" w:rsidP="004D0F5F">
            <w:pPr>
              <w:pStyle w:val="Abstract"/>
              <w:spacing w:before="60" w:after="60" w:line="240" w:lineRule="auto"/>
              <w:ind w:left="0"/>
              <w:rPr>
                <w:szCs w:val="20"/>
                <w:lang w:val="en-CA" w:eastAsia="en-CA" w:bidi="he-IL"/>
              </w:rPr>
            </w:pPr>
            <w:r>
              <w:rPr>
                <w:szCs w:val="20"/>
                <w:lang w:val="en-CA" w:eastAsia="en-CA" w:bidi="he-IL"/>
              </w:rPr>
              <w:t>7.0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DA169E0"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EAE7E77" w14:textId="77777777" w:rsidR="005326D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5326D7">
        <w:t>1</w:t>
      </w:r>
      <w:r w:rsidR="005326D7">
        <w:rPr>
          <w:rFonts w:asciiTheme="minorHAnsi" w:eastAsiaTheme="minorEastAsia" w:hAnsiTheme="minorHAnsi" w:cstheme="minorBidi"/>
          <w:b w:val="0"/>
          <w:bCs w:val="0"/>
          <w:szCs w:val="24"/>
        </w:rPr>
        <w:tab/>
      </w:r>
      <w:r w:rsidR="005326D7">
        <w:t>Introduction</w:t>
      </w:r>
      <w:r w:rsidR="005326D7">
        <w:tab/>
      </w:r>
      <w:r w:rsidR="005326D7">
        <w:fldChar w:fldCharType="begin"/>
      </w:r>
      <w:r w:rsidR="005326D7">
        <w:instrText xml:space="preserve"> PAGEREF _Toc501022852 \h </w:instrText>
      </w:r>
      <w:r w:rsidR="005326D7">
        <w:fldChar w:fldCharType="separate"/>
      </w:r>
      <w:r w:rsidR="00AC516B">
        <w:t>4</w:t>
      </w:r>
      <w:r w:rsidR="005326D7">
        <w:fldChar w:fldCharType="end"/>
      </w:r>
    </w:p>
    <w:p w14:paraId="27366E1A" w14:textId="77777777" w:rsidR="005326D7" w:rsidRDefault="005326D7">
      <w:pPr>
        <w:pStyle w:val="TOC2"/>
        <w:rPr>
          <w:rFonts w:asciiTheme="minorHAnsi" w:eastAsiaTheme="minorEastAsia" w:hAnsiTheme="minorHAnsi" w:cstheme="minorBidi"/>
          <w:sz w:val="24"/>
        </w:rPr>
      </w:pPr>
      <w:r w:rsidRPr="00D2723E">
        <w:rPr>
          <w:color w:val="1F497D"/>
        </w:rPr>
        <w:t>Purpose</w:t>
      </w:r>
      <w:r>
        <w:tab/>
      </w:r>
      <w:r>
        <w:fldChar w:fldCharType="begin"/>
      </w:r>
      <w:r>
        <w:instrText xml:space="preserve"> PAGEREF _Toc501022853 \h </w:instrText>
      </w:r>
      <w:r>
        <w:fldChar w:fldCharType="separate"/>
      </w:r>
      <w:r w:rsidR="00AC516B">
        <w:t>4</w:t>
      </w:r>
      <w:r>
        <w:fldChar w:fldCharType="end"/>
      </w:r>
    </w:p>
    <w:p w14:paraId="6E2AB13C" w14:textId="77777777" w:rsidR="005326D7" w:rsidRDefault="005326D7">
      <w:pPr>
        <w:pStyle w:val="TOC2"/>
        <w:rPr>
          <w:rFonts w:asciiTheme="minorHAnsi" w:eastAsiaTheme="minorEastAsia" w:hAnsiTheme="minorHAnsi" w:cstheme="minorBidi"/>
          <w:sz w:val="24"/>
        </w:rPr>
      </w:pPr>
      <w:r w:rsidRPr="00D2723E">
        <w:rPr>
          <w:color w:val="1F497D"/>
        </w:rPr>
        <w:t>Audience</w:t>
      </w:r>
      <w:r>
        <w:tab/>
      </w:r>
      <w:r>
        <w:fldChar w:fldCharType="begin"/>
      </w:r>
      <w:r>
        <w:instrText xml:space="preserve"> PAGEREF _Toc501022854 \h </w:instrText>
      </w:r>
      <w:r>
        <w:fldChar w:fldCharType="separate"/>
      </w:r>
      <w:r w:rsidR="00AC516B">
        <w:t>4</w:t>
      </w:r>
      <w:r>
        <w:fldChar w:fldCharType="end"/>
      </w:r>
    </w:p>
    <w:p w14:paraId="76DE4A2C" w14:textId="77777777" w:rsidR="005326D7" w:rsidRDefault="005326D7">
      <w:pPr>
        <w:pStyle w:val="TOC2"/>
        <w:rPr>
          <w:rFonts w:asciiTheme="minorHAnsi" w:eastAsiaTheme="minorEastAsia" w:hAnsiTheme="minorHAnsi" w:cstheme="minorBidi"/>
          <w:sz w:val="24"/>
        </w:rPr>
      </w:pPr>
      <w:r w:rsidRPr="00D2723E">
        <w:rPr>
          <w:color w:val="1F497D"/>
        </w:rPr>
        <w:t>References</w:t>
      </w:r>
      <w:r>
        <w:tab/>
      </w:r>
      <w:r>
        <w:fldChar w:fldCharType="begin"/>
      </w:r>
      <w:r>
        <w:instrText xml:space="preserve"> PAGEREF _Toc501022855 \h </w:instrText>
      </w:r>
      <w:r>
        <w:fldChar w:fldCharType="separate"/>
      </w:r>
      <w:r w:rsidR="00AC516B">
        <w:t>4</w:t>
      </w:r>
      <w:r>
        <w:fldChar w:fldCharType="end"/>
      </w:r>
    </w:p>
    <w:p w14:paraId="48D07218" w14:textId="77777777" w:rsidR="005326D7" w:rsidRDefault="005326D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Utilities Overview</w:t>
      </w:r>
      <w:r>
        <w:tab/>
      </w:r>
      <w:r>
        <w:fldChar w:fldCharType="begin"/>
      </w:r>
      <w:r>
        <w:instrText xml:space="preserve"> PAGEREF _Toc501022856 \h </w:instrText>
      </w:r>
      <w:r>
        <w:fldChar w:fldCharType="separate"/>
      </w:r>
      <w:r w:rsidR="00AC516B">
        <w:t>5</w:t>
      </w:r>
      <w:r>
        <w:fldChar w:fldCharType="end"/>
      </w:r>
    </w:p>
    <w:p w14:paraId="7FB5E326" w14:textId="77777777" w:rsidR="005326D7" w:rsidRDefault="005326D7">
      <w:pPr>
        <w:pStyle w:val="TOC2"/>
        <w:rPr>
          <w:rFonts w:asciiTheme="minorHAnsi" w:eastAsiaTheme="minorEastAsia" w:hAnsiTheme="minorHAnsi" w:cstheme="minorBidi"/>
          <w:sz w:val="24"/>
        </w:rPr>
      </w:pPr>
      <w:r w:rsidRPr="00D2723E">
        <w:rPr>
          <w:color w:val="1F497D"/>
        </w:rPr>
        <w:t>What are the AS Assets Utilities?</w:t>
      </w:r>
      <w:r>
        <w:tab/>
      </w:r>
      <w:r>
        <w:fldChar w:fldCharType="begin"/>
      </w:r>
      <w:r>
        <w:instrText xml:space="preserve"> PAGEREF _Toc501022857 \h </w:instrText>
      </w:r>
      <w:r>
        <w:fldChar w:fldCharType="separate"/>
      </w:r>
      <w:r w:rsidR="00AC516B">
        <w:t>5</w:t>
      </w:r>
      <w:r>
        <w:fldChar w:fldCharType="end"/>
      </w:r>
    </w:p>
    <w:p w14:paraId="7FD8203D" w14:textId="77777777" w:rsidR="005326D7" w:rsidRDefault="005326D7">
      <w:pPr>
        <w:pStyle w:val="TOC2"/>
        <w:rPr>
          <w:rFonts w:asciiTheme="minorHAnsi" w:eastAsiaTheme="minorEastAsia" w:hAnsiTheme="minorHAnsi" w:cstheme="minorBidi"/>
          <w:sz w:val="24"/>
        </w:rPr>
      </w:pPr>
      <w:r w:rsidRPr="00D2723E">
        <w:rPr>
          <w:color w:val="1F497D"/>
        </w:rPr>
        <w:t>Recommended Development Tools</w:t>
      </w:r>
      <w:r>
        <w:tab/>
      </w:r>
      <w:r>
        <w:fldChar w:fldCharType="begin"/>
      </w:r>
      <w:r>
        <w:instrText xml:space="preserve"> PAGEREF _Toc501022858 \h </w:instrText>
      </w:r>
      <w:r>
        <w:fldChar w:fldCharType="separate"/>
      </w:r>
      <w:r w:rsidR="00AC516B">
        <w:t>5</w:t>
      </w:r>
      <w:r>
        <w:fldChar w:fldCharType="end"/>
      </w:r>
    </w:p>
    <w:p w14:paraId="2159B2AE" w14:textId="77777777" w:rsidR="005326D7" w:rsidRDefault="005326D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_Toc501022859 \h </w:instrText>
      </w:r>
      <w:r>
        <w:fldChar w:fldCharType="separate"/>
      </w:r>
      <w:r w:rsidR="00AC516B">
        <w:t>6</w:t>
      </w:r>
      <w:r>
        <w:fldChar w:fldCharType="end"/>
      </w:r>
    </w:p>
    <w:p w14:paraId="0928940E" w14:textId="77777777" w:rsidR="005326D7" w:rsidRDefault="005326D7">
      <w:pPr>
        <w:pStyle w:val="TOC2"/>
        <w:rPr>
          <w:rFonts w:asciiTheme="minorHAnsi" w:eastAsiaTheme="minorEastAsia" w:hAnsiTheme="minorHAnsi" w:cstheme="minorBidi"/>
          <w:sz w:val="24"/>
        </w:rPr>
      </w:pPr>
      <w:r w:rsidRPr="00D2723E">
        <w:rPr>
          <w:color w:val="1F497D"/>
        </w:rPr>
        <w:t>How Can I Download a Copy of the Utilities GitHub Repository?</w:t>
      </w:r>
      <w:r>
        <w:tab/>
      </w:r>
      <w:r>
        <w:fldChar w:fldCharType="begin"/>
      </w:r>
      <w:r>
        <w:instrText xml:space="preserve"> PAGEREF _Toc501022860 \h </w:instrText>
      </w:r>
      <w:r>
        <w:fldChar w:fldCharType="separate"/>
      </w:r>
      <w:r w:rsidR="00AC516B">
        <w:t>6</w:t>
      </w:r>
      <w:r>
        <w:fldChar w:fldCharType="end"/>
      </w:r>
    </w:p>
    <w:p w14:paraId="74C4A491" w14:textId="77777777" w:rsidR="005326D7" w:rsidRDefault="005326D7">
      <w:pPr>
        <w:pStyle w:val="TOC2"/>
        <w:rPr>
          <w:rFonts w:asciiTheme="minorHAnsi" w:eastAsiaTheme="minorEastAsia" w:hAnsiTheme="minorHAnsi" w:cstheme="minorBidi"/>
          <w:sz w:val="24"/>
        </w:rPr>
      </w:pPr>
      <w:r w:rsidRPr="00D2723E">
        <w:rPr>
          <w:color w:val="1F497D"/>
        </w:rPr>
        <w:t>Repository Folder Structure</w:t>
      </w:r>
      <w:r>
        <w:tab/>
      </w:r>
      <w:r>
        <w:fldChar w:fldCharType="begin"/>
      </w:r>
      <w:r>
        <w:instrText xml:space="preserve"> PAGEREF _Toc501022861 \h </w:instrText>
      </w:r>
      <w:r>
        <w:fldChar w:fldCharType="separate"/>
      </w:r>
      <w:r w:rsidR="00AC516B">
        <w:t>6</w:t>
      </w:r>
      <w:r>
        <w:fldChar w:fldCharType="end"/>
      </w:r>
    </w:p>
    <w:p w14:paraId="36EA3375" w14:textId="77777777" w:rsidR="005326D7" w:rsidRDefault="005326D7">
      <w:pPr>
        <w:pStyle w:val="TOC3"/>
        <w:rPr>
          <w:rFonts w:asciiTheme="minorHAnsi" w:eastAsiaTheme="minorEastAsia" w:hAnsiTheme="minorHAnsi" w:cstheme="minorBidi"/>
          <w:sz w:val="24"/>
          <w:szCs w:val="24"/>
        </w:rPr>
      </w:pPr>
      <w:r>
        <w:t>DocumentationSource</w:t>
      </w:r>
      <w:r>
        <w:tab/>
      </w:r>
      <w:r>
        <w:fldChar w:fldCharType="begin"/>
      </w:r>
      <w:r>
        <w:instrText xml:space="preserve"> PAGEREF _Toc501022862 \h </w:instrText>
      </w:r>
      <w:r>
        <w:fldChar w:fldCharType="separate"/>
      </w:r>
      <w:r w:rsidR="00AC516B">
        <w:t>6</w:t>
      </w:r>
      <w:r>
        <w:fldChar w:fldCharType="end"/>
      </w:r>
    </w:p>
    <w:p w14:paraId="51C4CED1" w14:textId="77777777" w:rsidR="005326D7" w:rsidRDefault="005326D7">
      <w:pPr>
        <w:pStyle w:val="TOC3"/>
        <w:rPr>
          <w:rFonts w:asciiTheme="minorHAnsi" w:eastAsiaTheme="minorEastAsia" w:hAnsiTheme="minorHAnsi" w:cstheme="minorBidi"/>
          <w:sz w:val="24"/>
          <w:szCs w:val="24"/>
        </w:rPr>
      </w:pPr>
      <w:r>
        <w:t>DVSource</w:t>
      </w:r>
      <w:r>
        <w:tab/>
      </w:r>
      <w:r>
        <w:fldChar w:fldCharType="begin"/>
      </w:r>
      <w:r>
        <w:instrText xml:space="preserve"> PAGEREF _Toc501022863 \h </w:instrText>
      </w:r>
      <w:r>
        <w:fldChar w:fldCharType="separate"/>
      </w:r>
      <w:r w:rsidR="00AC516B">
        <w:t>6</w:t>
      </w:r>
      <w:r>
        <w:fldChar w:fldCharType="end"/>
      </w:r>
    </w:p>
    <w:p w14:paraId="063F146D" w14:textId="77777777" w:rsidR="005326D7" w:rsidRDefault="005326D7">
      <w:pPr>
        <w:pStyle w:val="TOC3"/>
        <w:rPr>
          <w:rFonts w:asciiTheme="minorHAnsi" w:eastAsiaTheme="minorEastAsia" w:hAnsiTheme="minorHAnsi" w:cstheme="minorBidi"/>
          <w:sz w:val="24"/>
          <w:szCs w:val="24"/>
        </w:rPr>
      </w:pPr>
      <w:r>
        <w:t>DVSource/cis_objects</w:t>
      </w:r>
      <w:r>
        <w:tab/>
      </w:r>
      <w:r>
        <w:fldChar w:fldCharType="begin"/>
      </w:r>
      <w:r>
        <w:instrText xml:space="preserve"> PAGEREF _Toc501022864 \h </w:instrText>
      </w:r>
      <w:r>
        <w:fldChar w:fldCharType="separate"/>
      </w:r>
      <w:r w:rsidR="00AC516B">
        <w:t>6</w:t>
      </w:r>
      <w:r>
        <w:fldChar w:fldCharType="end"/>
      </w:r>
    </w:p>
    <w:p w14:paraId="3CFF4DAC" w14:textId="77777777" w:rsidR="005326D7" w:rsidRDefault="005326D7">
      <w:pPr>
        <w:pStyle w:val="TOC3"/>
        <w:rPr>
          <w:rFonts w:asciiTheme="minorHAnsi" w:eastAsiaTheme="minorEastAsia" w:hAnsiTheme="minorHAnsi" w:cstheme="minorBidi"/>
          <w:sz w:val="24"/>
          <w:szCs w:val="24"/>
        </w:rPr>
      </w:pPr>
      <w:r>
        <w:t>DVSource/scripts</w:t>
      </w:r>
      <w:r>
        <w:tab/>
      </w:r>
      <w:r>
        <w:fldChar w:fldCharType="begin"/>
      </w:r>
      <w:r>
        <w:instrText xml:space="preserve"> PAGEREF _Toc501022865 \h </w:instrText>
      </w:r>
      <w:r>
        <w:fldChar w:fldCharType="separate"/>
      </w:r>
      <w:r w:rsidR="00AC516B">
        <w:t>6</w:t>
      </w:r>
      <w:r>
        <w:fldChar w:fldCharType="end"/>
      </w:r>
    </w:p>
    <w:p w14:paraId="2953A28B" w14:textId="77777777" w:rsidR="005326D7" w:rsidRDefault="005326D7">
      <w:pPr>
        <w:pStyle w:val="TOC3"/>
        <w:rPr>
          <w:rFonts w:asciiTheme="minorHAnsi" w:eastAsiaTheme="minorEastAsia" w:hAnsiTheme="minorHAnsi" w:cstheme="minorBidi"/>
          <w:sz w:val="24"/>
          <w:szCs w:val="24"/>
        </w:rPr>
      </w:pPr>
      <w:r>
        <w:t>JavaSource</w:t>
      </w:r>
      <w:r>
        <w:tab/>
      </w:r>
      <w:r>
        <w:fldChar w:fldCharType="begin"/>
      </w:r>
      <w:r>
        <w:instrText xml:space="preserve"> PAGEREF _Toc501022866 \h </w:instrText>
      </w:r>
      <w:r>
        <w:fldChar w:fldCharType="separate"/>
      </w:r>
      <w:r w:rsidR="00AC516B">
        <w:t>6</w:t>
      </w:r>
      <w:r>
        <w:fldChar w:fldCharType="end"/>
      </w:r>
    </w:p>
    <w:p w14:paraId="088F66EC" w14:textId="77777777" w:rsidR="005326D7" w:rsidRDefault="005326D7">
      <w:pPr>
        <w:pStyle w:val="TOC3"/>
        <w:rPr>
          <w:rFonts w:asciiTheme="minorHAnsi" w:eastAsiaTheme="minorEastAsia" w:hAnsiTheme="minorHAnsi" w:cstheme="minorBidi"/>
          <w:sz w:val="24"/>
          <w:szCs w:val="24"/>
        </w:rPr>
      </w:pPr>
      <w:r>
        <w:t>JavaSource/lib</w:t>
      </w:r>
      <w:r>
        <w:tab/>
      </w:r>
      <w:r>
        <w:fldChar w:fldCharType="begin"/>
      </w:r>
      <w:r>
        <w:instrText xml:space="preserve"> PAGEREF _Toc501022867 \h </w:instrText>
      </w:r>
      <w:r>
        <w:fldChar w:fldCharType="separate"/>
      </w:r>
      <w:r w:rsidR="00AC516B">
        <w:t>6</w:t>
      </w:r>
      <w:r>
        <w:fldChar w:fldCharType="end"/>
      </w:r>
    </w:p>
    <w:p w14:paraId="006C1699" w14:textId="77777777" w:rsidR="005326D7" w:rsidRDefault="005326D7">
      <w:pPr>
        <w:pStyle w:val="TOC3"/>
        <w:rPr>
          <w:rFonts w:asciiTheme="minorHAnsi" w:eastAsiaTheme="minorEastAsia" w:hAnsiTheme="minorHAnsi" w:cstheme="minorBidi"/>
          <w:sz w:val="24"/>
          <w:szCs w:val="24"/>
        </w:rPr>
      </w:pPr>
      <w:r>
        <w:t>Release</w:t>
      </w:r>
      <w:r>
        <w:tab/>
      </w:r>
      <w:r>
        <w:fldChar w:fldCharType="begin"/>
      </w:r>
      <w:r>
        <w:instrText xml:space="preserve"> PAGEREF _Toc501022868 \h </w:instrText>
      </w:r>
      <w:r>
        <w:fldChar w:fldCharType="separate"/>
      </w:r>
      <w:r w:rsidR="00AC516B">
        <w:t>6</w:t>
      </w:r>
      <w:r>
        <w:fldChar w:fldCharType="end"/>
      </w:r>
    </w:p>
    <w:p w14:paraId="4DAB9B29" w14:textId="77777777" w:rsidR="005326D7" w:rsidRDefault="005326D7">
      <w:pPr>
        <w:pStyle w:val="TOC3"/>
        <w:rPr>
          <w:rFonts w:asciiTheme="minorHAnsi" w:eastAsiaTheme="minorEastAsia" w:hAnsiTheme="minorHAnsi" w:cstheme="minorBidi"/>
          <w:sz w:val="24"/>
          <w:szCs w:val="24"/>
        </w:rPr>
      </w:pPr>
      <w:r>
        <w:t>Release/archive</w:t>
      </w:r>
      <w:r>
        <w:tab/>
      </w:r>
      <w:r>
        <w:fldChar w:fldCharType="begin"/>
      </w:r>
      <w:r>
        <w:instrText xml:space="preserve"> PAGEREF _Toc501022869 \h </w:instrText>
      </w:r>
      <w:r>
        <w:fldChar w:fldCharType="separate"/>
      </w:r>
      <w:r w:rsidR="00AC516B">
        <w:t>6</w:t>
      </w:r>
      <w:r>
        <w:fldChar w:fldCharType="end"/>
      </w:r>
    </w:p>
    <w:p w14:paraId="4B6C5AD9" w14:textId="77777777" w:rsidR="005326D7" w:rsidRDefault="005326D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Configuring the Eclipse Development Environment</w:t>
      </w:r>
      <w:r>
        <w:tab/>
      </w:r>
      <w:r>
        <w:fldChar w:fldCharType="begin"/>
      </w:r>
      <w:r>
        <w:instrText xml:space="preserve"> PAGEREF _Toc501022870 \h </w:instrText>
      </w:r>
      <w:r>
        <w:fldChar w:fldCharType="separate"/>
      </w:r>
      <w:r w:rsidR="00AC516B">
        <w:t>7</w:t>
      </w:r>
      <w:r>
        <w:fldChar w:fldCharType="end"/>
      </w:r>
    </w:p>
    <w:p w14:paraId="16E60BCE" w14:textId="77777777" w:rsidR="005326D7" w:rsidRDefault="005326D7">
      <w:pPr>
        <w:pStyle w:val="TOC2"/>
        <w:rPr>
          <w:rFonts w:asciiTheme="minorHAnsi" w:eastAsiaTheme="minorEastAsia" w:hAnsiTheme="minorHAnsi" w:cstheme="minorBidi"/>
          <w:sz w:val="24"/>
        </w:rPr>
      </w:pPr>
      <w:r w:rsidRPr="00D2723E">
        <w:rPr>
          <w:color w:val="1F497D"/>
        </w:rPr>
        <w:t>Checking Out the AS Utilities DV Source Code</w:t>
      </w:r>
      <w:r>
        <w:tab/>
      </w:r>
      <w:r>
        <w:fldChar w:fldCharType="begin"/>
      </w:r>
      <w:r>
        <w:instrText xml:space="preserve"> PAGEREF _Toc501022871 \h </w:instrText>
      </w:r>
      <w:r>
        <w:fldChar w:fldCharType="separate"/>
      </w:r>
      <w:r w:rsidR="00AC516B">
        <w:t>7</w:t>
      </w:r>
      <w:r>
        <w:fldChar w:fldCharType="end"/>
      </w:r>
    </w:p>
    <w:p w14:paraId="125F9091" w14:textId="77777777" w:rsidR="005326D7" w:rsidRDefault="005326D7">
      <w:pPr>
        <w:pStyle w:val="TOC2"/>
        <w:rPr>
          <w:rFonts w:asciiTheme="minorHAnsi" w:eastAsiaTheme="minorEastAsia" w:hAnsiTheme="minorHAnsi" w:cstheme="minorBidi"/>
          <w:sz w:val="24"/>
        </w:rPr>
      </w:pPr>
      <w:r w:rsidRPr="00D2723E">
        <w:rPr>
          <w:color w:val="1F497D"/>
        </w:rPr>
        <w:t>Configure Eclipse Variables</w:t>
      </w:r>
      <w:r>
        <w:tab/>
      </w:r>
      <w:r>
        <w:fldChar w:fldCharType="begin"/>
      </w:r>
      <w:r>
        <w:instrText xml:space="preserve"> PAGEREF _Toc501022872 \h </w:instrText>
      </w:r>
      <w:r>
        <w:fldChar w:fldCharType="separate"/>
      </w:r>
      <w:r w:rsidR="00AC516B">
        <w:t>7</w:t>
      </w:r>
      <w:r>
        <w:fldChar w:fldCharType="end"/>
      </w:r>
    </w:p>
    <w:p w14:paraId="7739BD06" w14:textId="77777777" w:rsidR="005326D7" w:rsidRDefault="005326D7">
      <w:pPr>
        <w:pStyle w:val="TOC2"/>
        <w:rPr>
          <w:rFonts w:asciiTheme="minorHAnsi" w:eastAsiaTheme="minorEastAsia" w:hAnsiTheme="minorHAnsi" w:cstheme="minorBidi"/>
          <w:sz w:val="24"/>
        </w:rPr>
      </w:pPr>
      <w:r w:rsidRPr="00D2723E">
        <w:rPr>
          <w:color w:val="1F497D"/>
        </w:rPr>
        <w:t>Checking Out the AS Utilities Project</w:t>
      </w:r>
      <w:r>
        <w:tab/>
      </w:r>
      <w:r>
        <w:fldChar w:fldCharType="begin"/>
      </w:r>
      <w:r>
        <w:instrText xml:space="preserve"> PAGEREF _Toc501022873 \h </w:instrText>
      </w:r>
      <w:r>
        <w:fldChar w:fldCharType="separate"/>
      </w:r>
      <w:r w:rsidR="00AC516B">
        <w:t>9</w:t>
      </w:r>
      <w:r>
        <w:fldChar w:fldCharType="end"/>
      </w:r>
    </w:p>
    <w:p w14:paraId="7D1591C7" w14:textId="77777777" w:rsidR="005326D7" w:rsidRDefault="005326D7">
      <w:pPr>
        <w:pStyle w:val="TOC3"/>
        <w:rPr>
          <w:rFonts w:asciiTheme="minorHAnsi" w:eastAsiaTheme="minorEastAsia" w:hAnsiTheme="minorHAnsi" w:cstheme="minorBidi"/>
          <w:sz w:val="24"/>
          <w:szCs w:val="24"/>
        </w:rPr>
      </w:pPr>
      <w:r>
        <w:t>Clone the AS Utilities Git repository to your local machine</w:t>
      </w:r>
      <w:r>
        <w:tab/>
      </w:r>
      <w:r>
        <w:fldChar w:fldCharType="begin"/>
      </w:r>
      <w:r>
        <w:instrText xml:space="preserve"> PAGEREF _Toc501022874 \h </w:instrText>
      </w:r>
      <w:r>
        <w:fldChar w:fldCharType="separate"/>
      </w:r>
      <w:r w:rsidR="00AC516B">
        <w:t>9</w:t>
      </w:r>
      <w:r>
        <w:fldChar w:fldCharType="end"/>
      </w:r>
    </w:p>
    <w:p w14:paraId="3F867036" w14:textId="77777777" w:rsidR="005326D7" w:rsidRDefault="005326D7">
      <w:pPr>
        <w:pStyle w:val="TOC3"/>
        <w:rPr>
          <w:rFonts w:asciiTheme="minorHAnsi" w:eastAsiaTheme="minorEastAsia" w:hAnsiTheme="minorHAnsi" w:cstheme="minorBidi"/>
          <w:sz w:val="24"/>
          <w:szCs w:val="24"/>
        </w:rPr>
      </w:pPr>
      <w:r>
        <w:t>Create a General project from the Git repository to control check-in</w:t>
      </w:r>
      <w:r>
        <w:tab/>
      </w:r>
      <w:r>
        <w:fldChar w:fldCharType="begin"/>
      </w:r>
      <w:r>
        <w:instrText xml:space="preserve"> PAGEREF _Toc501022875 \h </w:instrText>
      </w:r>
      <w:r>
        <w:fldChar w:fldCharType="separate"/>
      </w:r>
      <w:r w:rsidR="00AC516B">
        <w:t>12</w:t>
      </w:r>
      <w:r>
        <w:fldChar w:fldCharType="end"/>
      </w:r>
    </w:p>
    <w:p w14:paraId="238B9745" w14:textId="77777777" w:rsidR="005326D7" w:rsidRDefault="005326D7">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_Toc501022876 \h </w:instrText>
      </w:r>
      <w:r>
        <w:fldChar w:fldCharType="separate"/>
      </w:r>
      <w:r w:rsidR="00AC516B">
        <w:t>14</w:t>
      </w:r>
      <w:r>
        <w:fldChar w:fldCharType="end"/>
      </w:r>
    </w:p>
    <w:p w14:paraId="3D36E8C4" w14:textId="77777777" w:rsidR="005326D7" w:rsidRDefault="005326D7">
      <w:pPr>
        <w:pStyle w:val="TOC3"/>
        <w:rPr>
          <w:rFonts w:asciiTheme="minorHAnsi" w:eastAsiaTheme="minorEastAsia" w:hAnsiTheme="minorHAnsi" w:cstheme="minorBidi"/>
          <w:sz w:val="24"/>
          <w:szCs w:val="24"/>
        </w:rPr>
      </w:pPr>
      <w:r>
        <w:t>Build the AS Utilities jar files</w:t>
      </w:r>
      <w:r>
        <w:tab/>
      </w:r>
      <w:r>
        <w:fldChar w:fldCharType="begin"/>
      </w:r>
      <w:r>
        <w:instrText xml:space="preserve"> PAGEREF _Toc501022877 \h </w:instrText>
      </w:r>
      <w:r>
        <w:fldChar w:fldCharType="separate"/>
      </w:r>
      <w:r w:rsidR="00AC516B">
        <w:t>16</w:t>
      </w:r>
      <w:r>
        <w:fldChar w:fldCharType="end"/>
      </w:r>
    </w:p>
    <w:p w14:paraId="7E8C719A" w14:textId="77777777" w:rsidR="005326D7" w:rsidRDefault="005326D7">
      <w:pPr>
        <w:pStyle w:val="TOC2"/>
        <w:rPr>
          <w:rFonts w:asciiTheme="minorHAnsi" w:eastAsiaTheme="minorEastAsia" w:hAnsiTheme="minorHAnsi" w:cstheme="minorBidi"/>
          <w:sz w:val="24"/>
        </w:rPr>
      </w:pPr>
      <w:r w:rsidRPr="00D2723E">
        <w:rPr>
          <w:color w:val="1F497D"/>
        </w:rPr>
        <w:t>Debugging AS Utilities CJP (Java) Source Code</w:t>
      </w:r>
      <w:r>
        <w:tab/>
      </w:r>
      <w:r>
        <w:fldChar w:fldCharType="begin"/>
      </w:r>
      <w:r>
        <w:instrText xml:space="preserve"> PAGEREF _Toc501022878 \h </w:instrText>
      </w:r>
      <w:r>
        <w:fldChar w:fldCharType="separate"/>
      </w:r>
      <w:r w:rsidR="00AC516B">
        <w:t>16</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1022852"/>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1022853"/>
      <w:r w:rsidRPr="004E1011">
        <w:rPr>
          <w:color w:val="1F497D"/>
        </w:rPr>
        <w:t>Purpose</w:t>
      </w:r>
      <w:bookmarkEnd w:id="3"/>
      <w:bookmarkEnd w:id="4"/>
      <w:bookmarkEnd w:id="5"/>
    </w:p>
    <w:p w14:paraId="4B8C226D" w14:textId="498897F6"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w:t>
      </w:r>
      <w:bookmarkEnd w:id="6"/>
      <w:r w:rsidR="007951F7">
        <w:rPr>
          <w:rFonts w:ascii="Arial" w:hAnsi="Arial" w:cs="Arial"/>
        </w:rPr>
        <w:t xml:space="preserve">detailed usage of the core Utilities.  Utilities are building blocks of functionality that, in some cases, provide a wrapper on top of the </w:t>
      </w:r>
      <w:r w:rsidR="004B2387">
        <w:rPr>
          <w:rFonts w:cs="Arial"/>
        </w:rPr>
        <w:t>TIBCO</w:t>
      </w:r>
      <w:r w:rsidR="004B2387">
        <w:rPr>
          <w:rFonts w:ascii="Arial" w:hAnsi="Arial" w:cs="Arial"/>
        </w:rPr>
        <w:t xml:space="preserve">® </w:t>
      </w:r>
      <w:r w:rsidR="007951F7">
        <w:rPr>
          <w:rFonts w:ascii="Arial" w:hAnsi="Arial" w:cs="Arial"/>
        </w:rPr>
        <w:t>Data Virtualization API and in other cases simply encapsulate a capability deemed to be repeatable and useful.</w:t>
      </w:r>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8" w:name="_Toc267666116"/>
      <w:r w:rsidRPr="008B1B19">
        <w:rPr>
          <w:rFonts w:ascii="Arial" w:hAnsi="Arial" w:cs="Arial"/>
        </w:rPr>
        <w:t>This document covers the following topics:</w:t>
      </w:r>
      <w:bookmarkEnd w:id="8"/>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064C7BAC" w14:textId="77777777" w:rsidR="00AE16FB" w:rsidRPr="004E1011" w:rsidRDefault="00AE16FB" w:rsidP="00AE16FB">
      <w:pPr>
        <w:pStyle w:val="Heading2"/>
        <w:rPr>
          <w:color w:val="1F497D"/>
        </w:rPr>
      </w:pPr>
      <w:bookmarkStart w:id="9" w:name="_Toc267666117"/>
      <w:bookmarkStart w:id="10" w:name="_Toc500485640"/>
      <w:bookmarkStart w:id="11" w:name="_Toc501022854"/>
      <w:bookmarkEnd w:id="7"/>
      <w:r w:rsidRPr="004E1011">
        <w:rPr>
          <w:color w:val="1F497D"/>
        </w:rPr>
        <w:t>Audience</w:t>
      </w:r>
      <w:bookmarkEnd w:id="9"/>
      <w:bookmarkEnd w:id="10"/>
      <w:bookmarkEnd w:id="11"/>
    </w:p>
    <w:p w14:paraId="3F312FB4" w14:textId="77777777" w:rsidR="00AE16FB" w:rsidRPr="001C1450" w:rsidRDefault="00AE16FB" w:rsidP="00AE16FB">
      <w:pPr>
        <w:rPr>
          <w:rFonts w:ascii="Arial" w:hAnsi="Arial" w:cs="Arial"/>
        </w:rPr>
      </w:pPr>
      <w:r w:rsidRPr="001C1450">
        <w:rPr>
          <w:rFonts w:ascii="Arial" w:hAnsi="Arial" w:cs="Arial"/>
        </w:rPr>
        <w:t>This document is intended to provide guidance for the following users:</w:t>
      </w:r>
    </w:p>
    <w:p w14:paraId="5CFFEB66" w14:textId="77777777" w:rsidR="00AE16FB" w:rsidRDefault="00AE16FB" w:rsidP="00AE16FB">
      <w:pPr>
        <w:pStyle w:val="CS-Bodytext"/>
        <w:numPr>
          <w:ilvl w:val="0"/>
          <w:numId w:val="10"/>
        </w:numPr>
        <w:rPr>
          <w:rFonts w:cs="Arial"/>
          <w:sz w:val="24"/>
          <w:szCs w:val="24"/>
        </w:rPr>
      </w:pPr>
      <w:r>
        <w:rPr>
          <w:rFonts w:cs="Arial"/>
          <w:sz w:val="24"/>
          <w:szCs w:val="24"/>
        </w:rPr>
        <w:t>Developers</w:t>
      </w:r>
    </w:p>
    <w:p w14:paraId="60F68E2E" w14:textId="77777777" w:rsidR="00AE16FB" w:rsidRPr="004E1011" w:rsidRDefault="00AE16FB" w:rsidP="00AE16FB">
      <w:pPr>
        <w:pStyle w:val="Heading2"/>
        <w:rPr>
          <w:color w:val="1F497D"/>
        </w:rPr>
      </w:pPr>
      <w:bookmarkStart w:id="12" w:name="_Toc501022855"/>
      <w:r>
        <w:rPr>
          <w:color w:val="1F497D"/>
        </w:rPr>
        <w:t>References</w:t>
      </w:r>
      <w:bookmarkEnd w:id="12"/>
    </w:p>
    <w:p w14:paraId="6DB96AA7" w14:textId="193F5F56" w:rsidR="00AE16FB" w:rsidRDefault="00AE16FB" w:rsidP="00AE16FB">
      <w:pPr>
        <w:rPr>
          <w:rFonts w:ascii="Arial" w:hAnsi="Arial" w:cs="Arial"/>
        </w:rPr>
      </w:pPr>
      <w:r>
        <w:rPr>
          <w:rFonts w:ascii="Arial" w:hAnsi="Arial" w:cs="Arial"/>
        </w:rPr>
        <w:t xml:space="preserve">Product references are shown below.  Any references to CIS or DV refer to the current </w:t>
      </w:r>
      <w:r w:rsidR="004B2387">
        <w:rPr>
          <w:rFonts w:cs="Arial"/>
        </w:rPr>
        <w:t>TIBCO</w:t>
      </w:r>
      <w:r>
        <w:rPr>
          <w:rFonts w:ascii="Arial" w:hAnsi="Arial" w:cs="Arial"/>
        </w:rPr>
        <w:t>® Data Virtualization.</w:t>
      </w:r>
    </w:p>
    <w:p w14:paraId="7D3D70BD" w14:textId="77777777" w:rsidR="00AE16FB" w:rsidRPr="001C1450" w:rsidRDefault="00AE16FB" w:rsidP="00AE16FB">
      <w:pPr>
        <w:rPr>
          <w:rFonts w:ascii="Arial" w:hAnsi="Arial" w:cs="Arial"/>
        </w:rPr>
      </w:pPr>
    </w:p>
    <w:p w14:paraId="391B0E67" w14:textId="77777777" w:rsidR="00AE16FB" w:rsidRDefault="00AE16FB" w:rsidP="00AE16FB">
      <w:pPr>
        <w:pStyle w:val="CS-Bodytext"/>
        <w:numPr>
          <w:ilvl w:val="0"/>
          <w:numId w:val="10"/>
        </w:numPr>
        <w:rPr>
          <w:rFonts w:cs="Arial"/>
          <w:sz w:val="24"/>
          <w:szCs w:val="24"/>
        </w:rPr>
      </w:pPr>
      <w:r>
        <w:rPr>
          <w:rFonts w:cs="Arial"/>
          <w:sz w:val="24"/>
          <w:szCs w:val="24"/>
        </w:rPr>
        <w:t>TIBCO® Data Virtualization was formerly known as</w:t>
      </w:r>
    </w:p>
    <w:p w14:paraId="5E04561D" w14:textId="77777777" w:rsidR="00AE16FB" w:rsidRDefault="00AE16FB" w:rsidP="00AE16FB">
      <w:pPr>
        <w:pStyle w:val="CS-Bodytext"/>
        <w:numPr>
          <w:ilvl w:val="1"/>
          <w:numId w:val="10"/>
        </w:numPr>
        <w:rPr>
          <w:rFonts w:cs="Arial"/>
          <w:sz w:val="24"/>
          <w:szCs w:val="24"/>
        </w:rPr>
      </w:pPr>
      <w:r>
        <w:rPr>
          <w:rFonts w:cs="Arial"/>
          <w:sz w:val="24"/>
          <w:szCs w:val="24"/>
        </w:rPr>
        <w:t>Cisco Data Virtualization (DV)</w:t>
      </w:r>
    </w:p>
    <w:p w14:paraId="6768886D" w14:textId="77777777" w:rsidR="00AE16FB" w:rsidRPr="008B1B19" w:rsidRDefault="00AE16FB" w:rsidP="00AE16FB">
      <w:pPr>
        <w:pStyle w:val="CS-Bodytext"/>
        <w:numPr>
          <w:ilvl w:val="1"/>
          <w:numId w:val="10"/>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r>
        <w:t xml:space="preserve"> </w:t>
      </w:r>
    </w:p>
    <w:p w14:paraId="7A57D963" w14:textId="23B369F3" w:rsidR="00F80BA9" w:rsidRDefault="00970164" w:rsidP="00F80BA9">
      <w:pPr>
        <w:pStyle w:val="Heading1Numbered"/>
      </w:pPr>
      <w:bookmarkStart w:id="13" w:name="_Toc501022856"/>
      <w:r>
        <w:lastRenderedPageBreak/>
        <w:t>Utilities Overview</w:t>
      </w:r>
      <w:bookmarkEnd w:id="13"/>
    </w:p>
    <w:p w14:paraId="38FD309F" w14:textId="77777777" w:rsidR="00970164" w:rsidRPr="004E1011" w:rsidRDefault="00970164" w:rsidP="00970164">
      <w:pPr>
        <w:pStyle w:val="Heading2"/>
        <w:rPr>
          <w:color w:val="1F497D"/>
        </w:rPr>
      </w:pPr>
      <w:bookmarkStart w:id="14" w:name="_Toc267666119"/>
      <w:bookmarkStart w:id="15" w:name="_Toc501022857"/>
      <w:r>
        <w:rPr>
          <w:color w:val="1F497D"/>
        </w:rPr>
        <w:t>What are the AS Assets Utilities?</w:t>
      </w:r>
      <w:bookmarkEnd w:id="14"/>
      <w:bookmarkEnd w:id="15"/>
    </w:p>
    <w:p w14:paraId="0B3B68F3" w14:textId="77777777" w:rsidR="000A0915"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w:t>
      </w:r>
      <w:r w:rsidR="000A0915">
        <w:t xml:space="preserve"> as an open source offering.</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4BD6023D" w14:textId="77777777" w:rsidR="00970164" w:rsidRPr="004E1011" w:rsidRDefault="00970164" w:rsidP="00970164">
      <w:pPr>
        <w:pStyle w:val="Heading2"/>
        <w:rPr>
          <w:color w:val="1F497D"/>
        </w:rPr>
      </w:pPr>
      <w:bookmarkStart w:id="16" w:name="_Toc267666120"/>
      <w:bookmarkStart w:id="17" w:name="_Toc501022858"/>
      <w:r>
        <w:rPr>
          <w:color w:val="1F497D"/>
        </w:rPr>
        <w:t>Recommended Development Tools</w:t>
      </w:r>
      <w:bookmarkEnd w:id="16"/>
      <w:bookmarkEnd w:id="17"/>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proofErr w:type="spellStart"/>
      <w:r>
        <w:t>Git</w:t>
      </w:r>
      <w:proofErr w:type="spellEnd"/>
      <w:r>
        <w:t xml:space="preserve"> is used as the version control system for the Utilities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18" w:name="_Toc501022859"/>
      <w:r>
        <w:lastRenderedPageBreak/>
        <w:t>Github Repository Structure</w:t>
      </w:r>
      <w:bookmarkEnd w:id="18"/>
    </w:p>
    <w:p w14:paraId="18BEBB25" w14:textId="77777777" w:rsidR="00970164" w:rsidRPr="004E1011" w:rsidRDefault="00970164" w:rsidP="00970164">
      <w:pPr>
        <w:pStyle w:val="Heading2"/>
        <w:rPr>
          <w:color w:val="1F497D"/>
        </w:rPr>
      </w:pPr>
      <w:bookmarkStart w:id="19" w:name="_Toc267666122"/>
      <w:bookmarkStart w:id="20" w:name="_Toc501022860"/>
      <w:r>
        <w:rPr>
          <w:color w:val="1F497D"/>
        </w:rPr>
        <w:t>How Can I Download a Copy of the Utilities GitHub Repository?</w:t>
      </w:r>
      <w:bookmarkEnd w:id="19"/>
      <w:bookmarkEnd w:id="20"/>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21" w:name="_Toc267666123"/>
      <w:bookmarkStart w:id="22" w:name="_Toc501022861"/>
      <w:r>
        <w:rPr>
          <w:color w:val="1F497D"/>
        </w:rPr>
        <w:t>Repository Folder Structure</w:t>
      </w:r>
      <w:bookmarkEnd w:id="21"/>
      <w:bookmarkEnd w:id="22"/>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23" w:name="_Toc267666124"/>
      <w:bookmarkStart w:id="24" w:name="_Toc501022862"/>
      <w:proofErr w:type="spellStart"/>
      <w:r w:rsidRPr="00471AC3">
        <w:t>DocumentationSource</w:t>
      </w:r>
      <w:bookmarkEnd w:id="23"/>
      <w:bookmarkEnd w:id="24"/>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5" w:name="_Toc267666125"/>
      <w:bookmarkStart w:id="26" w:name="_Toc501022863"/>
      <w:proofErr w:type="spellStart"/>
      <w:r w:rsidRPr="00471AC3">
        <w:t>DVSource</w:t>
      </w:r>
      <w:bookmarkEnd w:id="25"/>
      <w:bookmarkEnd w:id="26"/>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27" w:name="_Toc267666126"/>
      <w:bookmarkStart w:id="28" w:name="_Toc501022864"/>
      <w:proofErr w:type="spellStart"/>
      <w:r>
        <w:t>DVSource</w:t>
      </w:r>
      <w:proofErr w:type="spellEnd"/>
      <w:r>
        <w:t>/</w:t>
      </w:r>
      <w:proofErr w:type="spellStart"/>
      <w:r w:rsidRPr="00471AC3">
        <w:t>cis_objects</w:t>
      </w:r>
      <w:bookmarkEnd w:id="27"/>
      <w:bookmarkEnd w:id="28"/>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29" w:name="_Toc267666127"/>
      <w:bookmarkStart w:id="30" w:name="_Toc501022865"/>
      <w:proofErr w:type="spellStart"/>
      <w:r>
        <w:t>DVSource</w:t>
      </w:r>
      <w:proofErr w:type="spellEnd"/>
      <w:r>
        <w:t>/scripts</w:t>
      </w:r>
      <w:bookmarkEnd w:id="29"/>
      <w:bookmarkEnd w:id="30"/>
    </w:p>
    <w:p w14:paraId="7D2DAEC7" w14:textId="64C34661"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B47EF5">
        <w:t xml:space="preserve">he </w:t>
      </w:r>
      <w:proofErr w:type="spellStart"/>
      <w:r w:rsidR="00B47EF5">
        <w:t>cis_objects</w:t>
      </w:r>
      <w:proofErr w:type="spellEnd"/>
      <w:r w:rsidR="00B47EF5">
        <w:t xml:space="preserve"> folder structure</w:t>
      </w:r>
      <w:r>
        <w:t>.</w:t>
      </w:r>
    </w:p>
    <w:p w14:paraId="5C970187" w14:textId="77777777" w:rsidR="00970164" w:rsidRPr="00471AC3" w:rsidRDefault="00970164" w:rsidP="00970164">
      <w:pPr>
        <w:pStyle w:val="Heading3"/>
      </w:pPr>
      <w:bookmarkStart w:id="31" w:name="_Toc267666128"/>
      <w:bookmarkStart w:id="32" w:name="_Toc501022866"/>
      <w:proofErr w:type="spellStart"/>
      <w:r>
        <w:t>Java</w:t>
      </w:r>
      <w:r w:rsidRPr="00471AC3">
        <w:t>Source</w:t>
      </w:r>
      <w:bookmarkEnd w:id="31"/>
      <w:bookmarkEnd w:id="32"/>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33" w:name="_Toc267666129"/>
      <w:bookmarkStart w:id="34" w:name="_Toc501022867"/>
      <w:proofErr w:type="spellStart"/>
      <w:r>
        <w:t>Java</w:t>
      </w:r>
      <w:r w:rsidRPr="00471AC3">
        <w:t>Source</w:t>
      </w:r>
      <w:proofErr w:type="spellEnd"/>
      <w:r>
        <w:t>/lib</w:t>
      </w:r>
      <w:bookmarkEnd w:id="33"/>
      <w:bookmarkEnd w:id="34"/>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5" w:name="_Toc267666130"/>
      <w:bookmarkStart w:id="36" w:name="_Toc501022868"/>
      <w:r>
        <w:t>Release</w:t>
      </w:r>
      <w:bookmarkEnd w:id="35"/>
      <w:bookmarkEnd w:id="36"/>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37" w:name="_Toc267666131"/>
      <w:bookmarkStart w:id="38" w:name="_Toc501022869"/>
      <w:r>
        <w:t>Release/archive</w:t>
      </w:r>
      <w:bookmarkEnd w:id="37"/>
      <w:bookmarkEnd w:id="38"/>
    </w:p>
    <w:p w14:paraId="2C349B2B" w14:textId="340071F9" w:rsidR="00CA57B2" w:rsidRDefault="00970164" w:rsidP="00970164">
      <w:pPr>
        <w:pStyle w:val="CS-Bodytext"/>
      </w:pPr>
      <w:r>
        <w:t>This folder contains past releases of the Utilities and corresponding documentation.</w:t>
      </w:r>
    </w:p>
    <w:p w14:paraId="79318E8B" w14:textId="07CE7144" w:rsidR="00CA57B2" w:rsidRDefault="00970164" w:rsidP="00CA57B2">
      <w:pPr>
        <w:pStyle w:val="Heading1Numbered"/>
      </w:pPr>
      <w:bookmarkStart w:id="39" w:name="_Toc501022870"/>
      <w:r>
        <w:lastRenderedPageBreak/>
        <w:t xml:space="preserve">Configuring the </w:t>
      </w:r>
      <w:r w:rsidR="00B47EF5">
        <w:t>Eclipse</w:t>
      </w:r>
      <w:r w:rsidR="00461272">
        <w:t xml:space="preserve"> Development Environmen</w:t>
      </w:r>
      <w:r>
        <w:t>t</w:t>
      </w:r>
      <w:bookmarkEnd w:id="39"/>
    </w:p>
    <w:p w14:paraId="172A15CC" w14:textId="77777777" w:rsidR="00970164" w:rsidRPr="004E1011" w:rsidRDefault="00970164" w:rsidP="00970164">
      <w:pPr>
        <w:pStyle w:val="Heading2"/>
        <w:rPr>
          <w:color w:val="1F497D"/>
        </w:rPr>
      </w:pPr>
      <w:bookmarkStart w:id="40" w:name="_Toc267666133"/>
      <w:bookmarkStart w:id="41" w:name="_Toc501022871"/>
      <w:r>
        <w:rPr>
          <w:color w:val="1F497D"/>
        </w:rPr>
        <w:t>Checking Out the AS Utilities DV Source Code</w:t>
      </w:r>
      <w:bookmarkEnd w:id="40"/>
      <w:bookmarkEnd w:id="41"/>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42" w:name="_Toc501022872"/>
      <w:bookmarkStart w:id="43" w:name="_Toc267666134"/>
      <w:r>
        <w:rPr>
          <w:color w:val="1F497D"/>
        </w:rPr>
        <w:t>Configure Eclipse Variables</w:t>
      </w:r>
      <w:bookmarkEnd w:id="42"/>
    </w:p>
    <w:p w14:paraId="0167C51B" w14:textId="111152FD" w:rsidR="006C5769" w:rsidRDefault="006C5769" w:rsidP="006C5769">
      <w:pPr>
        <w:pStyle w:val="CS-Bodytext"/>
      </w:pPr>
      <w:r>
        <w:t>There are two variables that need to be created.  One is for Eclipse and one is for Ant.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rPr>
          <w:noProof/>
        </w:rPr>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rPr>
          <w:noProof/>
        </w:rPr>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rPr>
          <w:noProof/>
        </w:rPr>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rPr>
          <w:noProof/>
        </w:rPr>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3466A4DD" w:rsidR="00970164" w:rsidRPr="004E1011" w:rsidRDefault="00970164" w:rsidP="00970164">
      <w:pPr>
        <w:pStyle w:val="Heading2"/>
        <w:rPr>
          <w:color w:val="1F497D"/>
        </w:rPr>
      </w:pPr>
      <w:bookmarkStart w:id="44" w:name="_Toc501022873"/>
      <w:r>
        <w:rPr>
          <w:color w:val="1F497D"/>
        </w:rPr>
        <w:lastRenderedPageBreak/>
        <w:t xml:space="preserve">Checking Out the AS Utilities </w:t>
      </w:r>
      <w:bookmarkEnd w:id="43"/>
      <w:r w:rsidR="00B47EF5">
        <w:rPr>
          <w:color w:val="1F497D"/>
        </w:rPr>
        <w:t>Project</w:t>
      </w:r>
      <w:bookmarkEnd w:id="44"/>
    </w:p>
    <w:p w14:paraId="7976730D" w14:textId="77777777" w:rsidR="00970164" w:rsidRDefault="00970164" w:rsidP="00970164">
      <w:pPr>
        <w:pStyle w:val="CS-Bodytext"/>
      </w:pPr>
      <w:r>
        <w:t xml:space="preserve">CJPs for the AS Utilities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45" w:name="_Toc267666135"/>
      <w:bookmarkStart w:id="46" w:name="_Toc501022874"/>
      <w:r>
        <w:t xml:space="preserve">Clone the AS Utilities </w:t>
      </w:r>
      <w:proofErr w:type="spellStart"/>
      <w:r>
        <w:t>Git</w:t>
      </w:r>
      <w:proofErr w:type="spellEnd"/>
      <w:r>
        <w:t xml:space="preserve"> repository to your local machine</w:t>
      </w:r>
      <w:bookmarkEnd w:id="45"/>
      <w:bookmarkEnd w:id="46"/>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w:t>
      </w:r>
      <w:r w:rsidRPr="00A826DD">
        <w:rPr>
          <w:b/>
        </w:rPr>
        <w:t xml:space="preserve">Clone a </w:t>
      </w:r>
      <w:proofErr w:type="spellStart"/>
      <w:r w:rsidRPr="00A826DD">
        <w:rPr>
          <w:b/>
        </w:rPr>
        <w:t>Git</w:t>
      </w:r>
      <w:proofErr w:type="spellEnd"/>
      <w:r w:rsidRPr="00A826DD">
        <w:rPr>
          <w:b/>
        </w:rPr>
        <w:t xml:space="preserve"> repository</w:t>
      </w:r>
      <w:r>
        <w:t>"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62C5AFA7"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A826DD">
        <w:rPr>
          <w:b/>
          <w:i/>
        </w:rPr>
        <w:t>https://github.com/</w:t>
      </w:r>
      <w:r w:rsidR="000D75B2" w:rsidRPr="00C14B6F">
        <w:rPr>
          <w:b/>
          <w:i/>
        </w:rPr>
        <w:t>TIBCOSoftware</w:t>
      </w:r>
      <w:r w:rsidRPr="00A826DD">
        <w:rPr>
          <w:b/>
          <w:i/>
        </w:rPr>
        <w:t>/ASAssets_Utilities.git</w:t>
      </w:r>
      <w:r>
        <w:t xml:space="preserve"> into the "URI" field. The "Host" and "Repository Path" fields should auto-populate. Enter your </w:t>
      </w:r>
      <w:proofErr w:type="spellStart"/>
      <w:r>
        <w:t>Git</w:t>
      </w:r>
      <w:proofErr w:type="spellEnd"/>
      <w:r>
        <w:t xml:space="preserve">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rPr>
          <w:noProof/>
        </w:rPr>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rPr>
          <w:noProof/>
        </w:rPr>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rPr>
          <w:noProof/>
        </w:rPr>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w:t>
      </w:r>
      <w:proofErr w:type="spellStart"/>
      <w:r>
        <w:t>Git</w:t>
      </w:r>
      <w:proofErr w:type="spellEnd"/>
      <w:r>
        <w:t xml:space="preserve"> Repositories list. </w:t>
      </w:r>
    </w:p>
    <w:p w14:paraId="0948428B" w14:textId="2E57AE68" w:rsidR="00970164" w:rsidRDefault="00C73CB4" w:rsidP="00712C5E">
      <w:pPr>
        <w:pStyle w:val="CS-Bodytext"/>
        <w:ind w:left="720"/>
      </w:pPr>
      <w:r w:rsidRPr="00C73CB4">
        <w:rPr>
          <w:noProof/>
        </w:rPr>
        <w:t xml:space="preserve"> </w:t>
      </w:r>
      <w:r w:rsidRPr="00C73CB4">
        <w:rPr>
          <w:noProof/>
        </w:rPr>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47" w:name="_Toc267666136"/>
      <w:bookmarkStart w:id="48" w:name="_Toc501022875"/>
      <w:r>
        <w:lastRenderedPageBreak/>
        <w:t xml:space="preserve">Create a </w:t>
      </w:r>
      <w:r w:rsidR="00E47AB6">
        <w:t>General</w:t>
      </w:r>
      <w:r>
        <w:t xml:space="preserve"> project from the </w:t>
      </w:r>
      <w:proofErr w:type="spellStart"/>
      <w:r>
        <w:t>Git</w:t>
      </w:r>
      <w:proofErr w:type="spellEnd"/>
      <w:r>
        <w:t xml:space="preserve"> repository</w:t>
      </w:r>
      <w:bookmarkEnd w:id="47"/>
      <w:r w:rsidR="00E47AB6">
        <w:t xml:space="preserve"> to control check-in</w:t>
      </w:r>
      <w:bookmarkEnd w:id="48"/>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rPr>
          <w:noProof/>
        </w:rPr>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 "Finish".</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rPr>
          <w:noProof/>
        </w:rPr>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49" w:name="_Toc501022876"/>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49"/>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 xml:space="preserve">Browse to the </w:t>
      </w:r>
      <w:proofErr w:type="spellStart"/>
      <w:r>
        <w:t>Git</w:t>
      </w:r>
      <w:proofErr w:type="spellEnd"/>
      <w:r>
        <w:t xml:space="preserve">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rPr>
          <w:noProof/>
        </w:rPr>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rPr>
          <w:noProof/>
        </w:rPr>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50" w:name="_Toc267666137"/>
      <w:bookmarkStart w:id="51" w:name="_Toc501022877"/>
      <w:r>
        <w:t>Build the AS Utilities jar files</w:t>
      </w:r>
      <w:bookmarkEnd w:id="50"/>
      <w:bookmarkEnd w:id="51"/>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52" w:name="_Toc501022878"/>
      <w:r>
        <w:rPr>
          <w:color w:val="1F497D"/>
        </w:rPr>
        <w:t>Debugging AS Utilities CJP (Java) Source Code</w:t>
      </w:r>
      <w:bookmarkEnd w:id="52"/>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B4CF8FD"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4481EAAC" w14:textId="28CE0E41" w:rsidR="00DD51E5" w:rsidRPr="00970164" w:rsidRDefault="00461272" w:rsidP="00B208BB">
      <w:pPr>
        <w:pStyle w:val="CS-Bodytext"/>
        <w:ind w:left="1080"/>
      </w:pPr>
      <w:r w:rsidRPr="00794AAF">
        <w:rPr>
          <w:noProof/>
        </w:rPr>
        <w:drawing>
          <wp:inline distT="0" distB="0" distL="0" distR="0" wp14:anchorId="34ABABF2" wp14:editId="108E49C5">
            <wp:extent cx="4840251" cy="3427307"/>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47" cy="3459947"/>
                    </a:xfrm>
                    <a:prstGeom prst="rect">
                      <a:avLst/>
                    </a:prstGeom>
                    <a:noFill/>
                    <a:ln>
                      <a:noFill/>
                    </a:ln>
                  </pic:spPr>
                </pic:pic>
              </a:graphicData>
            </a:graphic>
          </wp:inline>
        </w:drawing>
      </w: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AAC4E" w14:textId="77777777" w:rsidR="00301990" w:rsidRDefault="00301990">
      <w:r>
        <w:separator/>
      </w:r>
    </w:p>
  </w:endnote>
  <w:endnote w:type="continuationSeparator" w:id="0">
    <w:p w14:paraId="3E593838" w14:textId="77777777" w:rsidR="00301990" w:rsidRDefault="00301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FA70B3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7951F7">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AC516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AC516B">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0BE25" w14:textId="77777777" w:rsidR="00301990" w:rsidRDefault="00301990">
      <w:r>
        <w:separator/>
      </w:r>
    </w:p>
  </w:footnote>
  <w:footnote w:type="continuationSeparator" w:id="0">
    <w:p w14:paraId="2A923FBE" w14:textId="77777777" w:rsidR="00301990" w:rsidRDefault="00301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BFA9E81"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4C63A9">
      <w:rPr>
        <w:rFonts w:ascii="Helvetica" w:hAnsi="Helvetica" w:cs="Arial"/>
        <w:sz w:val="18"/>
      </w:rPr>
      <w:t>Utilities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FD84087" w:rsidR="00126D5E" w:rsidRDefault="00126D5E">
    <w:pPr>
      <w:pStyle w:val="Header"/>
    </w:pPr>
    <w:r>
      <w:rPr>
        <w:noProof/>
      </w:rPr>
      <w:drawing>
        <wp:anchor distT="0" distB="0" distL="114300" distR="114300" simplePos="0" relativeHeight="251663360" behindDoc="0" locked="0" layoutInCell="1" allowOverlap="1" wp14:anchorId="0178615B" wp14:editId="56307FBD">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0915"/>
    <w:rsid w:val="000A3473"/>
    <w:rsid w:val="000B0795"/>
    <w:rsid w:val="000B2078"/>
    <w:rsid w:val="000B59AC"/>
    <w:rsid w:val="000B6942"/>
    <w:rsid w:val="000C21CA"/>
    <w:rsid w:val="000C7F58"/>
    <w:rsid w:val="000D0245"/>
    <w:rsid w:val="000D0E90"/>
    <w:rsid w:val="000D52DE"/>
    <w:rsid w:val="000D7111"/>
    <w:rsid w:val="000D75B2"/>
    <w:rsid w:val="000E0F27"/>
    <w:rsid w:val="000E1E0F"/>
    <w:rsid w:val="000E3DD5"/>
    <w:rsid w:val="000E4DCE"/>
    <w:rsid w:val="000F40C3"/>
    <w:rsid w:val="000F51EB"/>
    <w:rsid w:val="001001AD"/>
    <w:rsid w:val="00100F36"/>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92CE7"/>
    <w:rsid w:val="001A3999"/>
    <w:rsid w:val="001A5B4B"/>
    <w:rsid w:val="001B1405"/>
    <w:rsid w:val="001B16EC"/>
    <w:rsid w:val="001C3ED2"/>
    <w:rsid w:val="001C474B"/>
    <w:rsid w:val="001C6009"/>
    <w:rsid w:val="001D2D52"/>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0E9D"/>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1A6C"/>
    <w:rsid w:val="002E3FF3"/>
    <w:rsid w:val="002E4696"/>
    <w:rsid w:val="002E599D"/>
    <w:rsid w:val="002E7B0C"/>
    <w:rsid w:val="002F5814"/>
    <w:rsid w:val="00301990"/>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873BE"/>
    <w:rsid w:val="00495BB8"/>
    <w:rsid w:val="004A4257"/>
    <w:rsid w:val="004B2387"/>
    <w:rsid w:val="004C17B9"/>
    <w:rsid w:val="004C63A9"/>
    <w:rsid w:val="004C6BBB"/>
    <w:rsid w:val="004D6A21"/>
    <w:rsid w:val="004F0ADF"/>
    <w:rsid w:val="004F31FF"/>
    <w:rsid w:val="004F5757"/>
    <w:rsid w:val="0050453F"/>
    <w:rsid w:val="00510B57"/>
    <w:rsid w:val="00512C90"/>
    <w:rsid w:val="0051364F"/>
    <w:rsid w:val="00520B72"/>
    <w:rsid w:val="00522845"/>
    <w:rsid w:val="0052600B"/>
    <w:rsid w:val="00527E47"/>
    <w:rsid w:val="00531337"/>
    <w:rsid w:val="005326D7"/>
    <w:rsid w:val="00533AF3"/>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0265"/>
    <w:rsid w:val="00643E63"/>
    <w:rsid w:val="00645B1E"/>
    <w:rsid w:val="00651D8E"/>
    <w:rsid w:val="006525B0"/>
    <w:rsid w:val="00660E4A"/>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E1D52"/>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51F7"/>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BD0"/>
    <w:rsid w:val="008322D7"/>
    <w:rsid w:val="00833613"/>
    <w:rsid w:val="0083429D"/>
    <w:rsid w:val="00835A60"/>
    <w:rsid w:val="00846AA2"/>
    <w:rsid w:val="0085073D"/>
    <w:rsid w:val="00856860"/>
    <w:rsid w:val="00856CE4"/>
    <w:rsid w:val="008572D5"/>
    <w:rsid w:val="0086372D"/>
    <w:rsid w:val="00864C20"/>
    <w:rsid w:val="00870813"/>
    <w:rsid w:val="0087435A"/>
    <w:rsid w:val="00875C8E"/>
    <w:rsid w:val="0088012F"/>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4058"/>
    <w:rsid w:val="009C5839"/>
    <w:rsid w:val="009D3103"/>
    <w:rsid w:val="009E00EC"/>
    <w:rsid w:val="00A06CF9"/>
    <w:rsid w:val="00A2028A"/>
    <w:rsid w:val="00A35CBA"/>
    <w:rsid w:val="00A45AE4"/>
    <w:rsid w:val="00A5020A"/>
    <w:rsid w:val="00A52492"/>
    <w:rsid w:val="00A548DC"/>
    <w:rsid w:val="00A56DEF"/>
    <w:rsid w:val="00A66BF3"/>
    <w:rsid w:val="00A6760F"/>
    <w:rsid w:val="00A7040E"/>
    <w:rsid w:val="00A819D3"/>
    <w:rsid w:val="00A826DD"/>
    <w:rsid w:val="00A836DC"/>
    <w:rsid w:val="00A846AA"/>
    <w:rsid w:val="00A879D4"/>
    <w:rsid w:val="00A91602"/>
    <w:rsid w:val="00A9548D"/>
    <w:rsid w:val="00A96262"/>
    <w:rsid w:val="00AA6811"/>
    <w:rsid w:val="00AC36DD"/>
    <w:rsid w:val="00AC516B"/>
    <w:rsid w:val="00AC720F"/>
    <w:rsid w:val="00AC737B"/>
    <w:rsid w:val="00AD1348"/>
    <w:rsid w:val="00AE1397"/>
    <w:rsid w:val="00AE16FB"/>
    <w:rsid w:val="00AE414F"/>
    <w:rsid w:val="00AE63DC"/>
    <w:rsid w:val="00B028C6"/>
    <w:rsid w:val="00B141EB"/>
    <w:rsid w:val="00B15222"/>
    <w:rsid w:val="00B208BB"/>
    <w:rsid w:val="00B23E1B"/>
    <w:rsid w:val="00B24B87"/>
    <w:rsid w:val="00B32267"/>
    <w:rsid w:val="00B34A23"/>
    <w:rsid w:val="00B36C72"/>
    <w:rsid w:val="00B36CD0"/>
    <w:rsid w:val="00B461BF"/>
    <w:rsid w:val="00B47EF5"/>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285A"/>
    <w:rsid w:val="00BE77BA"/>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1DB2"/>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7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1C19"/>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IBCOSoftware/ASAssets_Utilit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D7D48-F634-C74E-8B36-BE9DF1D8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11709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cp:revision>
  <cp:lastPrinted>2017-12-14T18:52:00Z</cp:lastPrinted>
  <dcterms:created xsi:type="dcterms:W3CDTF">2017-12-14T18:52:00Z</dcterms:created>
  <dcterms:modified xsi:type="dcterms:W3CDTF">2018-03-20T04:10:00Z</dcterms:modified>
  <cp:category>TIBCO PSG Document Template</cp:category>
</cp:coreProperties>
</file>