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Tags:</w:t>
      </w:r>
    </w:p>
    <w:p>
      <w:pPr>
        <w:pStyle w:val="BodyText"/>
      </w:pPr>
      <w:r>
        <w:t xml:space="preserve">Forschungsprojekt</w:t>
      </w:r>
    </w:p>
    <w:p>
      <w:r>
        <w:pict>
          <v:rect style="width:0;height:1.5pt" o:hralign="center" o:hrstd="t" o:hr="t"/>
        </w:pict>
      </w:r>
    </w:p>
    <w:bookmarkEnd w:id="24"/>
    <w:bookmarkStart w:id="25"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Klartextbeschreibung:</w:t>
      </w:r>
    </w:p>
    <w:p>
      <w:pPr>
        <w:pStyle w:val="BodyText"/>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Status:</w:t>
      </w:r>
    </w:p>
    <w:p>
      <w:pPr>
        <w:pStyle w:val="BodyText"/>
      </w:pPr>
      <w:r>
        <w:t xml:space="preserve">Entwurf</w:t>
      </w:r>
    </w:p>
    <w:p>
      <w:r>
        <w:pict>
          <v:rect style="width:0;height:1.5pt" o:hralign="center" o:hrstd="t" o:hr="t"/>
        </w:pict>
      </w:r>
    </w:p>
    <w:bookmarkEnd w:id="25"/>
    <w:bookmarkStart w:id="26"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Klartextbeschreibung:</w:t>
      </w:r>
    </w:p>
    <w:p>
      <w:pPr>
        <w:pStyle w:val="BodyText"/>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Klartextbeschreibung:</w:t>
      </w:r>
    </w:p>
    <w:p>
      <w:pPr>
        <w:pStyle w:val="BodyText"/>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Klartextbeschreibung:</w:t>
      </w:r>
    </w:p>
    <w:p>
      <w:pPr>
        <w:pStyle w:val="BodyText"/>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r>
        <w:pict>
          <v:rect style="width:0;height:1.5pt" o:hralign="center" o:hrstd="t" o:hr="t"/>
        </w:pict>
      </w:r>
    </w:p>
    <w:bookmarkEnd w:id="28"/>
    <w:bookmarkStart w:id="29"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0"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Klartextbeschreibung:</w:t>
      </w:r>
    </w:p>
    <w:p>
      <w:pPr>
        <w:pStyle w:val="BodyText"/>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30"/>
    <w:bookmarkStart w:id="31"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Klartextbeschreibung:</w:t>
      </w:r>
    </w:p>
    <w:p>
      <w:pPr>
        <w:pStyle w:val="BodyText"/>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 2009)</w:t>
      </w:r>
    </w:p>
    <w:p>
      <w:pPr>
        <w:pStyle w:val="BodyText"/>
      </w:pPr>
      <w:r>
        <w:rPr>
          <w:b/>
          <w:bCs/>
        </w:rPr>
        <w:t xml:space="preserve">Klartextbeschreibung:</w:t>
      </w:r>
    </w:p>
    <w:p>
      <w:pPr>
        <w:pStyle w:val="BodyText"/>
      </w:pPr>
      <w:r>
        <w:t xml:space="preserve">Kritische Infrastrukturen sind wichtige Organisationen und Einrichtungen.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r>
        <w:pict>
          <v:rect style="width:0;height:1.5pt" o:hralign="center" o:hrstd="t" o:hr="t"/>
        </w:pict>
      </w:r>
    </w:p>
    <w:bookmarkEnd w:id="32"/>
    <w:bookmarkStart w:id="3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33"/>
    <w:bookmarkStart w:id="34"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Stadt, Ort</w:t>
      </w:r>
    </w:p>
    <w:p>
      <w:r>
        <w:pict>
          <v:rect style="width:0;height:1.5pt" o:hralign="center" o:hrstd="t" o:hr="t"/>
        </w:pict>
      </w:r>
    </w:p>
    <w:bookmarkEnd w:id="34"/>
    <w:bookmarkStart w:id="35"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Klartextbeschreibung:</w:t>
      </w:r>
    </w:p>
    <w:p>
      <w:pPr>
        <w:pStyle w:val="BodyText"/>
      </w:pPr>
      <w:r>
        <w:t xml:space="preserve">-</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5"/>
    <w:bookmarkStart w:id="36"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6"/>
    <w:bookmarkStart w:id="37" w:name="glossar"/>
    <w:p>
      <w:pPr>
        <w:pStyle w:val="berschrift3"/>
      </w:pPr>
      <w:r>
        <w:t xml:space="preserve">Glossar</w:t>
      </w:r>
    </w:p>
    <w:p>
      <w:pPr>
        <w:pStyle w:val="FirstParagraph"/>
      </w:pPr>
      <w:r>
        <w:t xml:space="preserve">Sammlung von Begriffen mit Bedeutungserklärungen</w:t>
      </w:r>
    </w:p>
    <w:p>
      <w:pPr>
        <w:pStyle w:val="BodyText"/>
      </w:pPr>
      <w:r>
        <w:rPr>
          <w:b/>
          <w:bCs/>
        </w:rPr>
        <w:t xml:space="preserve">Status:</w:t>
      </w:r>
    </w:p>
    <w:p>
      <w:pPr>
        <w:pStyle w:val="BodyText"/>
      </w:pPr>
      <w:r>
        <w:t xml:space="preserve">Entwurf</w:t>
      </w:r>
    </w:p>
    <w:bookmarkEnd w:id="37"/>
    <w:bookmarkEnd w:id="38"/>
    <w:bookmarkStart w:id="45" w:name="impressum"/>
    <w:p>
      <w:pPr>
        <w:pStyle w:val="berschrift1"/>
      </w:pPr>
      <w:r>
        <w:t xml:space="preserve">Impressum</w:t>
      </w:r>
    </w:p>
    <w:bookmarkStart w:id="4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9">
        <w:r>
          <w:rPr>
            <w:rStyle w:val="Hyperlink"/>
          </w:rPr>
          <w:t xml:space="preserve">https://creativecommons.org/licenses/by-sa/4.0/</w:t>
        </w:r>
      </w:hyperlink>
    </w:p>
    <w:p>
      <w:pPr>
        <w:pStyle w:val="BodyText"/>
      </w:pPr>
      <w:r>
        <w:t xml:space="preserve">Code - © 2024 Die Autor:innen. MIT-Lizenz</w:t>
      </w:r>
      <w:r>
        <w:t xml:space="preserve"> </w:t>
      </w:r>
      <w:hyperlink r:id="rId40">
        <w:r>
          <w:rPr>
            <w:rStyle w:val="Hyperlink"/>
          </w:rPr>
          <w:t xml:space="preserve">https://github.com/TIBHannover/semantic-glosar/blob/master/LICENSE</w:t>
        </w:r>
      </w:hyperlink>
      <w:r>
        <w:t xml:space="preserve"> </w:t>
      </w:r>
      <w:r>
        <w:t xml:space="preserve">| Quelle</w:t>
      </w:r>
      <w:r>
        <w:t xml:space="preserve"> </w:t>
      </w:r>
      <w:hyperlink r:id="rId41">
        <w:r>
          <w:rPr>
            <w:rStyle w:val="Hyperlink"/>
          </w:rPr>
          <w:t xml:space="preserve">https://github.com/TIBHannover/semantic-glosar</w:t>
        </w:r>
      </w:hyperlink>
    </w:p>
    <w:p>
      <w:pPr>
        <w:pStyle w:val="BodyText"/>
      </w:pPr>
      <w:r>
        <w:t xml:space="preserve">Daten - Alle produzierten Daten und Datensätze sind</w:t>
      </w:r>
      <w:r>
        <w:t xml:space="preserve"> </w:t>
      </w:r>
      <w:hyperlink r:id="rId4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4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44"/>
    <w:bookmarkEnd w:id="45"/>
    <w:bookmarkStart w:id="47" w:name="mitwirkende"/>
    <w:p>
      <w:pPr>
        <w:pStyle w:val="berschrift1"/>
      </w:pPr>
      <w:r>
        <w:t xml:space="preserve">Mitwirkende</w:t>
      </w:r>
    </w:p>
    <w:bookmarkStart w:id="46" w:name="programmierung"/>
    <w:p>
      <w:pPr>
        <w:pStyle w:val="berschrift2"/>
      </w:pPr>
      <w:r>
        <w:t xml:space="preserve">Programmierung</w:t>
      </w:r>
    </w:p>
    <w:p>
      <w:pPr>
        <w:pStyle w:val="FirstParagraph"/>
      </w:pPr>
      <w:r>
        <w:t xml:space="preserve">Siehe: Software Citation</w:t>
      </w:r>
    </w:p>
    <w:bookmarkEnd w:id="46"/>
    <w:bookmarkEnd w:id="47"/>
    <w:bookmarkStart w:id="48" w:name="literatur"/>
    <w:p>
      <w:pPr>
        <w:pStyle w:val="berschrift1"/>
      </w:pPr>
      <w:r>
        <w:t xml:space="preserve">Literatur</w:t>
      </w:r>
    </w:p>
    <w:bookmarkEnd w:id="4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9" Target="https://creativecommons.org/licenses/by-sa/4.0/" TargetMode="External" /><Relationship Type="http://schemas.openxmlformats.org/officeDocument/2006/relationships/hyperlink" Id="rId42" Target="https://creativecommons.org/publicdomain/zero/1.0/" TargetMode="External" /><Relationship Type="http://schemas.openxmlformats.org/officeDocument/2006/relationships/hyperlink" Id="rId41" Target="https://github.com/TIBHannover/semantic-glosar" TargetMode="External" /><Relationship Type="http://schemas.openxmlformats.org/officeDocument/2006/relationships/hyperlink" Id="rId40" Target="https://github.com/TIBHannover/semantic-glosar/blob/master/LICENSE" TargetMode="External" /><Relationship Type="http://schemas.openxmlformats.org/officeDocument/2006/relationships/hyperlink" Id="rId4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9" Target="https://creativecommons.org/licenses/by-sa/4.0/" TargetMode="External" /><Relationship Type="http://schemas.openxmlformats.org/officeDocument/2006/relationships/hyperlink" Id="rId42" Target="https://creativecommons.org/publicdomain/zero/1.0/" TargetMode="External" /><Relationship Type="http://schemas.openxmlformats.org/officeDocument/2006/relationships/hyperlink" Id="rId41" Target="https://github.com/TIBHannover/semantic-glosar" TargetMode="External" /><Relationship Type="http://schemas.openxmlformats.org/officeDocument/2006/relationships/hyperlink" Id="rId40" Target="https://github.com/TIBHannover/semantic-glosar/blob/master/LICENSE" TargetMode="External" /><Relationship Type="http://schemas.openxmlformats.org/officeDocument/2006/relationships/hyperlink" Id="rId4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2024-08-07T11:53:10Z</dcterms:created>
  <dcterms:modified xsi:type="dcterms:W3CDTF">2024-08-07T11:53:10Z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