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Inhaltsverzeichnisberschrift"/>
          </w:pPr>
          <w:r>
            <w:t xml:space="preserve">Inhaltsverzeichnis</w:t>
          </w:r>
        </w:p>
        <w:p>
          <w:r>
            <w:fldChar w:fldCharType="begin" w:dirty="true"/>
            <w:instrText xml:space="preserve">TOC \o "1-3" \h \z \u</w:instrText>
            <w:fldChar w:fldCharType="separate"/>
            <w:fldChar w:fldCharType="end"/>
          </w:r>
        </w:p>
      </w:sdtContent>
    </w:sdt>
    <w:bookmarkStart w:id="24" w:name="about"/>
    <w:p>
      <w:pPr>
        <w:pStyle w:val="berschrift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w:t>
      </w:r>
      <w:r>
        <w:t xml:space="preserve"> </w:t>
      </w:r>
      <w:r>
        <w:t xml:space="preserve">‘</w:t>
      </w:r>
      <w:r>
        <w:t xml:space="preserve">work in progress</w:t>
      </w:r>
      <w:r>
        <w:t xml:space="preserve">’</w:t>
      </w:r>
      <w:r>
        <w:t xml:space="preserve"> </w:t>
      </w:r>
      <w:r>
        <w:t xml:space="preserve">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berschrift1"/>
      </w:pPr>
      <w:r>
        <w:t xml:space="preserve">1. Co-Site Demo</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Term</w:t>
            </w:r>
          </w:p>
        </w:tc>
        <w:tc>
          <w:tcPr/>
          <w:p>
            <w:pPr>
              <w:pStyle w:val="Compact"/>
              <w:jc w:val="left"/>
            </w:pPr>
            <w:r>
              <w:t xml:space="preserve">Definition</w:t>
            </w:r>
          </w:p>
        </w:tc>
        <w:tc>
          <w:tcPr/>
          <w:p>
            <w:pPr>
              <w:pStyle w:val="Compact"/>
              <w:jc w:val="left"/>
            </w:pPr>
            <w:r>
              <w:t xml:space="preserve">SubCategory Of</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climate-change-terms-epa"/>
    <w:p>
      <w:pPr>
        <w:pStyle w:val="berschrift1"/>
      </w:pPr>
      <w:r>
        <w:t xml:space="preserve">2. Climate Change Terms: EPA</w:t>
      </w:r>
    </w:p>
    <w:bookmarkStart w:id="28" w:name="epa"/>
    <w:p>
      <w:pPr>
        <w:pStyle w:val="berschrift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berschrift2"/>
      </w:pPr>
      <w:r>
        <w:t xml:space="preserve">2.2 Terms</w:t>
      </w:r>
    </w:p>
    <w:bookmarkEnd w:id="29"/>
    <w:bookmarkStart w:id="30" w:name="year-flood-levels"/>
    <w:p>
      <w:pPr>
        <w:pStyle w:val="berschrift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berschrift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berschrift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berschrift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berschrift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berschrift2"/>
      </w:pPr>
      <w:r>
        <w:t xml:space="preserve">2.8 Afforestation</w:t>
      </w:r>
    </w:p>
    <w:p>
      <w:pPr>
        <w:pStyle w:val="FirstParagraph"/>
      </w:pPr>
      <w:r>
        <w:t xml:space="preserve">Planting of new forests on lands that historically have not contained forests.</w:t>
      </w:r>
    </w:p>
    <w:bookmarkEnd w:id="35"/>
    <w:bookmarkStart w:id="36" w:name="albedo"/>
    <w:p>
      <w:pPr>
        <w:pStyle w:val="berschrift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berschrift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berschrift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berschrift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berschrift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berschrift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berschrift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berschrift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berschrift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berschrift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berschrift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berschrift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berschrift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berschrift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berschrift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berschrift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berschrift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berschrift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berschrift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berschrift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berschrift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berschrift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berschrift2"/>
      </w:pPr>
      <w:r>
        <w:t xml:space="preserve">2.31 Climate Feedback</w:t>
      </w:r>
    </w:p>
    <w:p>
      <w:pPr>
        <w:pStyle w:val="FirstParagraph"/>
      </w:pPr>
      <w:r>
        <w:t xml:space="preserve">A process that acts to amplify or reduce direct warming or cooling effects.</w:t>
      </w:r>
    </w:p>
    <w:bookmarkEnd w:id="58"/>
    <w:bookmarkStart w:id="59" w:name="climate-lag"/>
    <w:p>
      <w:pPr>
        <w:pStyle w:val="berschrift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berschrift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berschrift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berschrift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berschrift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berschrift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berschrift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berschrift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berschrift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berschrift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berschrift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berschrift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berschrift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berschrift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berschrift2"/>
      </w:pPr>
      <w:r>
        <w:t xml:space="preserve">2.46 Earth System</w:t>
      </w:r>
    </w:p>
    <w:bookmarkEnd w:id="73"/>
    <w:bookmarkStart w:id="74" w:name="eccentricity"/>
    <w:p>
      <w:pPr>
        <w:pStyle w:val="berschrift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berschrift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berschrift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berschrift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berschrift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berschrift2"/>
      </w:pPr>
      <w:r>
        <w:t xml:space="preserve">2.52 Energy Efficiency</w:t>
      </w:r>
    </w:p>
    <w:p>
      <w:pPr>
        <w:pStyle w:val="FirstParagraph"/>
      </w:pPr>
      <w:r>
        <w:t xml:space="preserve">Using less energy to provide the same service.</w:t>
      </w:r>
    </w:p>
    <w:bookmarkEnd w:id="79"/>
    <w:bookmarkStart w:id="80" w:name="energy-star"/>
    <w:p>
      <w:pPr>
        <w:pStyle w:val="berschrift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berschrift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berschrift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berschrift2"/>
      </w:pPr>
      <w:r>
        <w:t xml:space="preserve">2.56 Evaporation</w:t>
      </w:r>
    </w:p>
    <w:p>
      <w:pPr>
        <w:pStyle w:val="FirstParagraph"/>
      </w:pPr>
      <w:r>
        <w:t xml:space="preserve">The process by which water changes from a liquid to a gas or vapor.</w:t>
      </w:r>
    </w:p>
    <w:bookmarkEnd w:id="83"/>
    <w:bookmarkStart w:id="84" w:name="evapotranspiration"/>
    <w:p>
      <w:pPr>
        <w:pStyle w:val="berschrift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berschrift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berschrift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berschrift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berschrift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berschrift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berschrift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berschrift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berschrift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berschrift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berschrift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berschrift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berschrift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berschrift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berschrift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berschrift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berschrift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berschrift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berschrift2"/>
      </w:pPr>
      <w:r>
        <w:t xml:space="preserve">2.75 Heat Waves</w:t>
      </w:r>
    </w:p>
    <w:p>
      <w:pPr>
        <w:pStyle w:val="FirstParagraph"/>
      </w:pPr>
      <w:r>
        <w:t xml:space="preserve">A prolonged period of excessive heat, often combined with excessive humidity.</w:t>
      </w:r>
    </w:p>
    <w:bookmarkEnd w:id="102"/>
    <w:bookmarkStart w:id="103" w:name="hydrocarbons"/>
    <w:p>
      <w:pPr>
        <w:pStyle w:val="berschrift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berschrift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berschrift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berschrift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berschrift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berschrift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berschrift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berschrift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berschrift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berschrift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berschrift2"/>
      </w:pPr>
      <w:r>
        <w:t xml:space="preserve">2.86 Inundation</w:t>
      </w:r>
    </w:p>
    <w:p>
      <w:pPr>
        <w:pStyle w:val="FirstParagraph"/>
      </w:pPr>
      <w:r>
        <w:t xml:space="preserve">The submergence of land by water, particularly in a coastal setting.</w:t>
      </w:r>
    </w:p>
    <w:bookmarkEnd w:id="113"/>
    <w:bookmarkStart w:id="114" w:name="landfill"/>
    <w:p>
      <w:pPr>
        <w:pStyle w:val="berschrift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berschrift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berschrift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berschrift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berschrift2"/>
      </w:pPr>
      <w:r>
        <w:t xml:space="preserve">2.91 Megacities</w:t>
      </w:r>
    </w:p>
    <w:p>
      <w:pPr>
        <w:pStyle w:val="FirstParagraph"/>
      </w:pPr>
      <w:r>
        <w:t xml:space="preserve">Cities with populations over 10 million.</w:t>
      </w:r>
    </w:p>
    <w:bookmarkEnd w:id="118"/>
    <w:bookmarkStart w:id="119" w:name="methane"/>
    <w:p>
      <w:pPr>
        <w:pStyle w:val="berschrift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berschrift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berschrift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berschrift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berschrift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berschrift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berschrift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berschrift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berschrift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berschrift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berschrift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berschrift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berschrift2"/>
      </w:pPr>
      <w:r>
        <w:t xml:space="preserve">2.104 Oxidize</w:t>
      </w:r>
    </w:p>
    <w:p>
      <w:pPr>
        <w:pStyle w:val="FirstParagraph"/>
      </w:pPr>
      <w:r>
        <w:t xml:space="preserve">To chemically transform a substance by combining it with oxygen.</w:t>
      </w:r>
    </w:p>
    <w:bookmarkEnd w:id="131"/>
    <w:bookmarkStart w:id="132" w:name="ozone"/>
    <w:p>
      <w:pPr>
        <w:pStyle w:val="berschrift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berschrift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berschrift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berschrift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berschrift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berschrift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berschrift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berschrift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berschrift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berschrift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berschrift2"/>
      </w:pPr>
      <w:r>
        <w:t xml:space="preserve">2.115 PFCs</w:t>
      </w:r>
    </w:p>
    <w:bookmarkEnd w:id="142"/>
    <w:bookmarkStart w:id="143" w:name="phenology"/>
    <w:p>
      <w:pPr>
        <w:pStyle w:val="berschrift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berschrift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berschrift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berschrift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berschrift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berschrift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berschrift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berschrift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berschrift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berschrift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berschrift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berschrift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berschrift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berschrift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berschrift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berschrift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berschrift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berschrift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berschrift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berschrift2"/>
      </w:pPr>
      <w:r>
        <w:t xml:space="preserve">2.135 Snowpack</w:t>
      </w:r>
    </w:p>
    <w:p>
      <w:pPr>
        <w:pStyle w:val="FirstParagraph"/>
      </w:pPr>
      <w:r>
        <w:t xml:space="preserve">A seasonal accumulation of slow-melting snow.</w:t>
      </w:r>
    </w:p>
    <w:bookmarkEnd w:id="162"/>
    <w:bookmarkStart w:id="163" w:name="soil-carbon"/>
    <w:p>
      <w:pPr>
        <w:pStyle w:val="berschrift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berschrift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berschrift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berschrift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berschrift2"/>
      </w:pPr>
      <w:r>
        <w:t xml:space="preserve">2.140 Stratospheric Ozone</w:t>
      </w:r>
    </w:p>
    <w:p>
      <w:pPr>
        <w:pStyle w:val="FirstParagraph"/>
      </w:pPr>
      <w:r>
        <w:t xml:space="preserve">See ozone layer.</w:t>
      </w:r>
    </w:p>
    <w:bookmarkEnd w:id="167"/>
    <w:bookmarkStart w:id="168" w:name="streamflow"/>
    <w:p>
      <w:pPr>
        <w:pStyle w:val="berschrift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berschrift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berschrift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berschrift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berschrift2"/>
      </w:pPr>
      <w:r>
        <w:t xml:space="preserve">2.145 Teragram</w:t>
      </w:r>
    </w:p>
    <w:p>
      <w:pPr>
        <w:pStyle w:val="FirstParagraph"/>
      </w:pPr>
      <w:r>
        <w:t xml:space="preserve">1 trillion (1012) grams = 1 million (106) metric tons.</w:t>
      </w:r>
    </w:p>
    <w:bookmarkEnd w:id="172"/>
    <w:bookmarkStart w:id="173" w:name="thermal-expansion"/>
    <w:p>
      <w:pPr>
        <w:pStyle w:val="berschrift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berschrift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berschrift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berschrift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berschrift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berschrift2"/>
      </w:pPr>
      <w:r>
        <w:t xml:space="preserve">2.151 Tropospheric Ozone Precursors</w:t>
      </w:r>
    </w:p>
    <w:p>
      <w:pPr>
        <w:pStyle w:val="FirstParagraph"/>
      </w:pPr>
      <w:r>
        <w:t xml:space="preserve">See ozone precursors.</w:t>
      </w:r>
    </w:p>
    <w:bookmarkEnd w:id="178"/>
    <w:bookmarkStart w:id="179" w:name="tundra"/>
    <w:p>
      <w:pPr>
        <w:pStyle w:val="berschrift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berschrift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berschrift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berschrift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berschrift2"/>
      </w:pPr>
      <w:r>
        <w:t xml:space="preserve">2.156 Wastewater</w:t>
      </w:r>
    </w:p>
    <w:p>
      <w:pPr>
        <w:pStyle w:val="FirstParagraph"/>
      </w:pPr>
      <w:r>
        <w:t xml:space="preserve">Water that has been used and contains dissolved or suspended waste materials.</w:t>
      </w:r>
    </w:p>
    <w:bookmarkEnd w:id="183"/>
    <w:bookmarkStart w:id="184" w:name="water-vapor"/>
    <w:p>
      <w:pPr>
        <w:pStyle w:val="berschrift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berschrift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berschrift1"/>
      </w:pPr>
      <w:r>
        <w:t xml:space="preserve">3. Glossaries</w:t>
      </w:r>
    </w:p>
    <w:bookmarkStart w:id="187" w:name="co-site---submission-form"/>
    <w:p>
      <w:pPr>
        <w:pStyle w:val="berschrift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berschrift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berschrift1"/>
      </w:pPr>
      <w:r>
        <w:t xml:space="preserve">4. Imprint</w:t>
      </w:r>
    </w:p>
    <w:bookmarkStart w:id="192" w:name="copyright-and-licencing"/>
    <w:p>
      <w:pPr>
        <w:pStyle w:val="berschrift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berschrift1"/>
      </w:pPr>
      <w:r>
        <w:t xml:space="preserve">5. Contributors</w:t>
      </w:r>
    </w:p>
    <w:bookmarkStart w:id="194" w:name="coding"/>
    <w:p>
      <w:pPr>
        <w:pStyle w:val="berschrift2"/>
      </w:pPr>
      <w:r>
        <w:t xml:space="preserve">5.1 Coding</w:t>
      </w:r>
    </w:p>
    <w:p>
      <w:pPr>
        <w:pStyle w:val="FirstParagraph"/>
      </w:pPr>
      <w:r>
        <w:t xml:space="preserve">See: Software Citation</w:t>
      </w:r>
    </w:p>
    <w:bookmarkEnd w:id="194"/>
    <w:bookmarkEnd w:id="195"/>
    <w:bookmarkStart w:id="199" w:name="references"/>
    <w:p>
      <w:pPr>
        <w:pStyle w:val="berschrift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2024-07-22T12:36:56Z</dcterms:created>
  <dcterms:modified xsi:type="dcterms:W3CDTF">2024-07-22T12:36:56Z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Inhaltsverzeichnis</vt:lpwstr>
  </property>
</Properties>
</file>