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7"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Ein 360-Grad-Video ist ein Video, das in alle Richtungen gleichzeitig aufgenommen wird, sodass die Zuschauer:innen sich in jede Richtung umsehen können. Diese Videos bieten ein immersives Erlebnis, bei dem man das Gefühl hat, mitten im Geschehen zu sein, indem man das Video auf einem Bildschirm oder mit VR-Brillen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
    <w:bookmarkStart w:id="26" w:name="ar-brille"/>
    <w:p>
      <w:pPr>
        <w:pStyle w:val="berschrift3"/>
      </w:pPr>
      <w:r>
        <w:t xml:space="preserve">AR-Brille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5">
        <w:r>
          <w:rPr>
            <w:rStyle w:val="Hyperlink"/>
          </w:rPr>
          <w:t xml:space="preserve">Head-Mounted Display</w:t>
        </w:r>
      </w:hyperlink>
    </w:p>
    <w:p>
      <w:r>
        <w:pict>
          <v:rect style="width:0;height:1.5pt" o:hralign="center" o:hrstd="t" o:hr="t"/>
        </w:pict>
      </w:r>
    </w:p>
    <w:bookmarkEnd w:id="26"/>
    <w:bookmarkStart w:id="29" w:name="agenda-2030"/>
    <w:p>
      <w:pPr>
        <w:pStyle w:val="berschrift3"/>
      </w:pPr>
      <w:r>
        <w:t xml:space="preserve">Agenda 2030</w:t>
      </w:r>
    </w:p>
    <w:p>
      <w:pPr>
        <w:pStyle w:val="FirstParagraph"/>
      </w:pPr>
      <w:r>
        <w:t xml:space="preserve">siehe Sustainabele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7">
        <w:r>
          <w:rPr>
            <w:rStyle w:val="Hyperlink"/>
          </w:rPr>
          <w:t xml:space="preserve">sustainable development goals</w:t>
        </w:r>
      </w:hyperlink>
      <w:r>
        <w:t xml:space="preserve">,</w:t>
      </w:r>
      <w:r>
        <w:t xml:space="preserve"> </w:t>
      </w:r>
      <w:hyperlink r:id="rId28">
        <w:r>
          <w:rPr>
            <w:rStyle w:val="Hyperlink"/>
          </w:rPr>
          <w:t xml:space="preserve">SDG</w:t>
        </w:r>
      </w:hyperlink>
    </w:p>
    <w:p>
      <w:r>
        <w:pict>
          <v:rect style="width:0;height:1.5pt" o:hralign="center" o:hrstd="t" o:hr="t"/>
        </w:pict>
      </w:r>
    </w:p>
    <w:bookmarkEnd w:id="29"/>
    <w:bookmarkStart w:id="30"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30"/>
    <w:bookmarkStart w:id="31"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von relevanten Akteur:innen, der Erstellung von Wissen, das gesellschaftlich akzeptiert und tragfähig ist sowie der Annahme der entwickelten Lösungsansätze.</w:t>
      </w:r>
    </w:p>
    <w:p>
      <w:pPr>
        <w:pStyle w:val="BodyText"/>
      </w:pPr>
      <w:r>
        <w:rPr>
          <w:b/>
          <w:bCs/>
        </w:rPr>
        <w:t xml:space="preserve">Status:</w:t>
      </w:r>
    </w:p>
    <w:p>
      <w:pPr>
        <w:pStyle w:val="BodyText"/>
      </w:pPr>
      <w:r>
        <w:t xml:space="preserve">Entwurf</w:t>
      </w:r>
    </w:p>
    <w:p>
      <w:r>
        <w:pict>
          <v:rect style="width:0;height:1.5pt" o:hralign="center" o:hrstd="t" o:hr="t"/>
        </w:pict>
      </w:r>
    </w:p>
    <w:bookmarkEnd w:id="32"/>
    <w:bookmarkStart w:id="33"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3"/>
    <w:bookmarkStart w:id="34"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4"/>
    <w:bookmarkStart w:id="36"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5">
        <w:r>
          <w:rPr>
            <w:rStyle w:val="Hyperlink"/>
          </w:rPr>
          <w:t xml:space="preserve">Vulnerabilität</w:t>
        </w:r>
      </w:hyperlink>
    </w:p>
    <w:p>
      <w:r>
        <w:pict>
          <v:rect style="width:0;height:1.5pt" o:hralign="center" o:hrstd="t" o:hr="t"/>
        </w:pict>
      </w:r>
    </w:p>
    <w:bookmarkEnd w:id="36"/>
    <w:bookmarkStart w:id="37"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9"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8">
        <w:r>
          <w:rPr>
            <w:rStyle w:val="Hyperlink"/>
          </w:rPr>
          <w:t xml:space="preserve">Virtual Reality</w:t>
        </w:r>
      </w:hyperlink>
    </w:p>
    <w:p>
      <w:r>
        <w:pict>
          <v:rect style="width:0;height:1.5pt" o:hralign="center" o:hrstd="t" o:hr="t"/>
        </w:pict>
      </w:r>
    </w:p>
    <w:bookmarkEnd w:id="39"/>
    <w:bookmarkStart w:id="41"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0">
        <w:r>
          <w:rPr>
            <w:rStyle w:val="Hyperlink"/>
          </w:rPr>
          <w:t xml:space="preserve">Extended Reality</w:t>
        </w:r>
      </w:hyperlink>
    </w:p>
    <w:p>
      <w:r>
        <w:pict>
          <v:rect style="width:0;height:1.5pt" o:hralign="center" o:hrstd="t" o:hr="t"/>
        </w:pict>
      </w:r>
    </w:p>
    <w:bookmarkEnd w:id="41"/>
    <w:bookmarkStart w:id="42"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3"/>
    <w:bookmarkStart w:id="44"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4"/>
    <w:bookmarkStart w:id="46"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5">
        <w:r>
          <w:rPr>
            <w:rStyle w:val="Hyperlink"/>
          </w:rPr>
          <w:t xml:space="preserve">Practices</w:t>
        </w:r>
      </w:hyperlink>
    </w:p>
    <w:p>
      <w:r>
        <w:pict>
          <v:rect style="width:0;height:1.5pt" o:hralign="center" o:hrstd="t" o:hr="t"/>
        </w:pict>
      </w:r>
    </w:p>
    <w:bookmarkEnd w:id="46"/>
    <w:bookmarkStart w:id="47"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7"/>
    <w:bookmarkStart w:id="48"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und Krisenmanagment</w:t>
      </w:r>
    </w:p>
    <w:p>
      <w:r>
        <w:pict>
          <v:rect style="width:0;height:1.5pt" o:hralign="center" o:hrstd="t" o:hr="t"/>
        </w:pict>
      </w:r>
    </w:p>
    <w:bookmarkEnd w:id="48"/>
    <w:bookmarkStart w:id="49"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49"/>
    <w:bookmarkStart w:id="50"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0"/>
    <w:bookmarkStart w:id="52"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1">
        <w:r>
          <w:rPr>
            <w:rStyle w:val="Hyperlink"/>
          </w:rPr>
          <w:t xml:space="preserve">Infrastruktur</w:t>
        </w:r>
      </w:hyperlink>
    </w:p>
    <w:p>
      <w:r>
        <w:pict>
          <v:rect style="width:0;height:1.5pt" o:hralign="center" o:hrstd="t" o:hr="t"/>
        </w:pict>
      </w:r>
    </w:p>
    <w:bookmarkEnd w:id="52"/>
    <w:bookmarkStart w:id="53"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3"/>
    <w:bookmarkStart w:id="54"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4"/>
    <w:bookmarkStart w:id="55"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5"/>
    <w:bookmarkStart w:id="57"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6">
        <w:r>
          <w:rPr>
            <w:rStyle w:val="Hyperlink"/>
          </w:rPr>
          <w:t xml:space="preserve">Co-Kreation</w:t>
        </w:r>
      </w:hyperlink>
    </w:p>
    <w:p>
      <w:r>
        <w:pict>
          <v:rect style="width:0;height:1.5pt" o:hralign="center" o:hrstd="t" o:hr="t"/>
        </w:pict>
      </w:r>
    </w:p>
    <w:bookmarkEnd w:id="57"/>
    <w:bookmarkStart w:id="58"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8"/>
    <w:bookmarkStart w:id="59"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9"/>
    <w:bookmarkStart w:id="61"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0">
        <w:r>
          <w:rPr>
            <w:rStyle w:val="Hyperlink"/>
          </w:rPr>
          <w:t xml:space="preserve">Glossar</w:t>
        </w:r>
      </w:hyperlink>
    </w:p>
    <w:p>
      <w:r>
        <w:pict>
          <v:rect style="width:0;height:1.5pt" o:hralign="center" o:hrstd="t" o:hr="t"/>
        </w:pict>
      </w:r>
    </w:p>
    <w:bookmarkEnd w:id="61"/>
    <w:bookmarkStart w:id="62"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extensive Dachbegrünung</w:t>
      </w:r>
    </w:p>
    <w:p>
      <w:r>
        <w:pict>
          <v:rect style="width:0;height:1.5pt" o:hralign="center" o:hrstd="t" o:hr="t"/>
        </w:pict>
      </w:r>
    </w:p>
    <w:bookmarkEnd w:id="63"/>
    <w:bookmarkStart w:id="64"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4"/>
    <w:bookmarkStart w:id="65"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5"/>
    <w:bookmarkStart w:id="66"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6"/>
    <w:bookmarkStart w:id="68"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67">
        <w:r>
          <w:rPr>
            <w:rStyle w:val="Hyperlink"/>
          </w:rPr>
          <w:t xml:space="preserve">Zielgruppe</w:t>
        </w:r>
      </w:hyperlink>
    </w:p>
    <w:p>
      <w:r>
        <w:pict>
          <v:rect style="width:0;height:1.5pt" o:hralign="center" o:hrstd="t" o:hr="t"/>
        </w:pict>
      </w:r>
    </w:p>
    <w:bookmarkEnd w:id="68"/>
    <w:bookmarkStart w:id="69"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69"/>
    <w:bookmarkStart w:id="70"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1"/>
    <w:bookmarkStart w:id="72"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entwicklungsteam"/>
    <w:p>
      <w:pPr>
        <w:pStyle w:val="berschrift3"/>
      </w:pPr>
      <w:r>
        <w:t xml:space="preserve">Entwicklungsteam</w:t>
      </w:r>
    </w:p>
    <w:p>
      <w:pPr>
        <w:pStyle w:val="FirstParagraph"/>
      </w:pPr>
      <w:r>
        <w:t xml:space="preserve">Ist eine Gruppe von Fachleuten, die an der Planung, Gestaltung und Umsetzung eines Produkts arbeiten. Es besteht aus Mitgliedern mit unterschiedlichen Fähigkeiten und Disziplinen. Ziel ist es, effizient zusammenzuarbeiten, um Lösungen zu entwickeln, Anforderungen zu erfüllen und Projektdokumentationen zu erstellen. Sie nutzen oft agile Methoden zur Organisation und kontinuierlichen Verbesserung.</w:t>
      </w:r>
    </w:p>
    <w:p>
      <w:pPr>
        <w:pStyle w:val="BodyText"/>
      </w:pPr>
      <w:r>
        <w:rPr>
          <w:b/>
          <w:bCs/>
        </w:rPr>
        <w:t xml:space="preserve">Status:</w:t>
      </w:r>
    </w:p>
    <w:p>
      <w:pPr>
        <w:pStyle w:val="BodyText"/>
      </w:pPr>
      <w:r>
        <w:t xml:space="preserve">Entwurf</w:t>
      </w:r>
    </w:p>
    <w:p>
      <w:r>
        <w:pict>
          <v:rect style="width:0;height:1.5pt" o:hralign="center" o:hrstd="t" o:hr="t"/>
        </w:pict>
      </w:r>
    </w:p>
    <w:bookmarkEnd w:id="74"/>
    <w:bookmarkStart w:id="75"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5"/>
    <w:bookmarkStart w:id="76"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7"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77"/>
    <w:bookmarkStart w:id="78"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9"/>
    <w:bookmarkStart w:id="80"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0"/>
    <w:bookmarkStart w:id="81"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1"/>
    <w:bookmarkStart w:id="84"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anderer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82">
        <w:r>
          <w:rPr>
            <w:rStyle w:val="Hyperlink"/>
          </w:rPr>
          <w:t xml:space="preserve">Interne Wissenschaftskommunikation</w:t>
        </w:r>
      </w:hyperlink>
    </w:p>
    <w:p>
      <w:pPr>
        <w:pStyle w:val="BodyText"/>
      </w:pPr>
      <w:r>
        <w:rPr>
          <w:b/>
          <w:bCs/>
        </w:rPr>
        <w:t xml:space="preserve">Unterbegriff von:</w:t>
      </w:r>
    </w:p>
    <w:p>
      <w:pPr>
        <w:pStyle w:val="BodyText"/>
      </w:pPr>
      <w:hyperlink r:id="rId83">
        <w:r>
          <w:rPr>
            <w:rStyle w:val="Hyperlink"/>
          </w:rPr>
          <w:t xml:space="preserve">Wissenschaftskommunikation</w:t>
        </w:r>
      </w:hyperlink>
    </w:p>
    <w:p>
      <w:r>
        <w:pict>
          <v:rect style="width:0;height:1.5pt" o:hralign="center" o:hrstd="t" o:hr="t"/>
        </w:pict>
      </w:r>
    </w:p>
    <w:bookmarkEnd w:id="84"/>
    <w:bookmarkStart w:id="85"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7"/>
    <w:bookmarkStart w:id="88"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88"/>
    <w:bookmarkStart w:id="89"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89"/>
    <w:bookmarkStart w:id="90"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90"/>
    <w:bookmarkStart w:id="91"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91"/>
    <w:bookmarkStart w:id="92"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92"/>
    <w:bookmarkStart w:id="93"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93"/>
    <w:bookmarkStart w:id="94"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94"/>
    <w:bookmarkStart w:id="95"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95"/>
    <w:bookmarkStart w:id="96"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96"/>
    <w:bookmarkStart w:id="97"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8"/>
    <w:bookmarkStart w:id="99"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9"/>
    <w:bookmarkStart w:id="100"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1" w:name="geonode"/>
    <w:p>
      <w:pPr>
        <w:pStyle w:val="berschrift3"/>
      </w:pPr>
      <w:r>
        <w:t xml:space="preserve">GeoNode</w:t>
      </w:r>
    </w:p>
    <w:p>
      <w:pPr>
        <w:pStyle w:val="FirstParagraph"/>
      </w:pPr>
      <w:r>
        <w:t xml:space="preserve">Geospatial Content Management System (CMS), eine Plattform für die Verwaltung und Veröffentlichung von Geodaten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1"/>
    <w:bookmarkStart w:id="102"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02"/>
    <w:bookmarkStart w:id="103"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4"/>
    <w:bookmarkStart w:id="10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05"/>
    <w:bookmarkStart w:id="106"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r>
        <w:pict>
          <v:rect style="width:0;height:1.5pt" o:hralign="center" o:hrstd="t" o:hr="t"/>
        </w:pict>
      </w:r>
    </w:p>
    <w:bookmarkEnd w:id="106"/>
    <w:bookmarkStart w:id="107"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107"/>
    <w:bookmarkStart w:id="108"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09"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09"/>
    <w:bookmarkStart w:id="110"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11"/>
    <w:bookmarkStart w:id="113"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12">
        <w:r>
          <w:rPr>
            <w:rStyle w:val="Hyperlink"/>
          </w:rPr>
          <w:t xml:space="preserve">Blau-grüne Infrastruktur</w:t>
        </w:r>
      </w:hyperlink>
    </w:p>
    <w:p>
      <w:r>
        <w:pict>
          <v:rect style="width:0;height:1.5pt" o:hralign="center" o:hrstd="t" o:hr="t"/>
        </w:pict>
      </w:r>
    </w:p>
    <w:bookmarkEnd w:id="113"/>
    <w:bookmarkStart w:id="115"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14">
        <w:r>
          <w:rPr>
            <w:rStyle w:val="Hyperlink"/>
          </w:rPr>
          <w:t xml:space="preserve">Eye-Tracking</w:t>
        </w:r>
      </w:hyperlink>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9"/>
    <w:bookmarkStart w:id="120" w:name="härtung"/>
    <w:p>
      <w:pPr>
        <w:pStyle w:val="berschrift3"/>
      </w:pPr>
      <w:r>
        <w:t xml:space="preserve">Härtung</w:t>
      </w:r>
    </w:p>
    <w:p>
      <w:pPr>
        <w:pStyle w:val="FirstParagraph"/>
      </w:pPr>
      <w:r>
        <w:t xml:space="preserve">Ein Prozess, der darauf abzielt, eine Angriffsmöglichkeit zu eliminieren, indem Schwachstellen gepatcht und nicht benötigte Dienste abgeschaltet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0"/>
    <w:bookmarkStart w:id="121"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21"/>
    <w:bookmarkStart w:id="122"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22"/>
    <w:bookmarkStart w:id="123"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3"/>
    <w:bookmarkStart w:id="124"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24"/>
    <w:bookmarkStart w:id="126"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25">
        <w:r>
          <w:rPr>
            <w:rStyle w:val="Hyperlink"/>
          </w:rPr>
          <w:t xml:space="preserve">KRITIS-Sektor</w:t>
        </w:r>
      </w:hyperlink>
    </w:p>
    <w:p>
      <w:r>
        <w:pict>
          <v:rect style="width:0;height:1.5pt" o:hralign="center" o:hrstd="t" o:hr="t"/>
        </w:pict>
      </w:r>
    </w:p>
    <w:bookmarkEnd w:id="126"/>
    <w:bookmarkStart w:id="128"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27">
        <w:r>
          <w:rPr>
            <w:rStyle w:val="Hyperlink"/>
          </w:rPr>
          <w:t xml:space="preserve">KRITIS-Sektoren</w:t>
        </w:r>
      </w:hyperlink>
    </w:p>
    <w:p>
      <w:r>
        <w:pict>
          <v:rect style="width:0;height:1.5pt" o:hralign="center" o:hrstd="t" o:hr="t"/>
        </w:pict>
      </w:r>
    </w:p>
    <w:bookmarkEnd w:id="128"/>
    <w:bookmarkStart w:id="129"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9"/>
    <w:bookmarkStart w:id="131"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30">
        <w:r>
          <w:rPr>
            <w:rStyle w:val="Hyperlink"/>
          </w:rPr>
          <w:t xml:space="preserve">Katastrophe</w:t>
        </w:r>
      </w:hyperlink>
    </w:p>
    <w:p>
      <w:r>
        <w:pict>
          <v:rect style="width:0;height:1.5pt" o:hralign="center" o:hrstd="t" o:hr="t"/>
        </w:pict>
      </w:r>
    </w:p>
    <w:bookmarkEnd w:id="131"/>
    <w:bookmarkStart w:id="132"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32"/>
    <w:bookmarkStart w:id="133"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3"/>
    <w:bookmarkStart w:id="134"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Q3256</w:t>
      </w:r>
    </w:p>
    <w:p>
      <w:r>
        <w:pict>
          <v:rect style="width:0;height:1.5pt" o:hralign="center" o:hrstd="t" o:hr="t"/>
        </w:pict>
      </w:r>
    </w:p>
    <w:bookmarkEnd w:id="135"/>
    <w:bookmarkStart w:id="136"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6"/>
    <w:bookmarkStart w:id="137"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7"/>
    <w:bookmarkStart w:id="138"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8"/>
    <w:bookmarkStart w:id="139"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9"/>
    <w:bookmarkStart w:id="140"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40"/>
    <w:bookmarkStart w:id="141"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41"/>
    <w:bookmarkStart w:id="142"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42"/>
    <w:bookmarkStart w:id="143"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3"/>
    <w:bookmarkStart w:id="154"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54"/>
    <w:bookmarkStart w:id="155"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5"/>
    <w:bookmarkStart w:id="156"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60"/>
    <w:bookmarkStart w:id="161"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61"/>
    <w:bookmarkStart w:id="162"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62"/>
    <w:bookmarkStart w:id="163"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63"/>
    <w:bookmarkStart w:id="164"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4"/>
    <w:bookmarkStart w:id="165"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5"/>
    <w:bookmarkStart w:id="167"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66">
        <w:r>
          <w:rPr>
            <w:rStyle w:val="Hyperlink"/>
          </w:rPr>
          <w:t xml:space="preserve">Akteur:innen</w:t>
        </w:r>
      </w:hyperlink>
    </w:p>
    <w:p>
      <w:r>
        <w:pict>
          <v:rect style="width:0;height:1.5pt" o:hralign="center" o:hrstd="t" o:hr="t"/>
        </w:pict>
      </w:r>
    </w:p>
    <w:bookmarkEnd w:id="167"/>
    <w:bookmarkStart w:id="168"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68"/>
    <w:bookmarkStart w:id="16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69"/>
    <w:bookmarkStart w:id="17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70">
        <w:r>
          <w:rPr>
            <w:rStyle w:val="Hyperlink"/>
          </w:rPr>
          <w:t xml:space="preserve">Projektmarketing</w:t>
        </w:r>
      </w:hyperlink>
    </w:p>
    <w:p>
      <w:r>
        <w:pict>
          <v:rect style="width:0;height:1.5pt" o:hralign="center" o:hrstd="t" o:hr="t"/>
        </w:pict>
      </w:r>
    </w:p>
    <w:bookmarkEnd w:id="171"/>
    <w:bookmarkStart w:id="173"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72">
        <w:r>
          <w:rPr>
            <w:rStyle w:val="Hyperlink"/>
          </w:rPr>
          <w:t xml:space="preserve">Projektkommunikation</w:t>
        </w:r>
      </w:hyperlink>
    </w:p>
    <w:p>
      <w:r>
        <w:pict>
          <v:rect style="width:0;height:1.5pt" o:hralign="center" o:hrstd="t" o:hr="t"/>
        </w:pict>
      </w:r>
    </w:p>
    <w:bookmarkEnd w:id="173"/>
    <w:bookmarkStart w:id="174"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74"/>
    <w:bookmarkStart w:id="176"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75">
        <w:r>
          <w:rPr>
            <w:rStyle w:val="Hyperlink"/>
          </w:rPr>
          <w:t xml:space="preserve">Risiko</w:t>
        </w:r>
      </w:hyperlink>
    </w:p>
    <w:p>
      <w:r>
        <w:pict>
          <v:rect style="width:0;height:1.5pt" o:hralign="center" o:hrstd="t" o:hr="t"/>
        </w:pict>
      </w:r>
    </w:p>
    <w:bookmarkEnd w:id="176"/>
    <w:bookmarkStart w:id="177"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7"/>
    <w:bookmarkStart w:id="178"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8"/>
    <w:bookmarkStart w:id="179"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79"/>
    <w:bookmarkStart w:id="18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0"/>
    <w:bookmarkStart w:id="18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1"/>
    <w:bookmarkStart w:id="18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82">
        <w:r>
          <w:rPr>
            <w:rStyle w:val="Hyperlink"/>
          </w:rPr>
          <w:t xml:space="preserve">Revitalisierung</w:t>
        </w:r>
      </w:hyperlink>
    </w:p>
    <w:p>
      <w:r>
        <w:pict>
          <v:rect style="width:0;height:1.5pt" o:hralign="center" o:hrstd="t" o:hr="t"/>
        </w:pict>
      </w:r>
    </w:p>
    <w:bookmarkEnd w:id="183"/>
    <w:bookmarkStart w:id="18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84"/>
    <w:bookmarkStart w:id="18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5"/>
    <w:bookmarkStart w:id="186"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6"/>
    <w:bookmarkStart w:id="18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87">
        <w:r>
          <w:rPr>
            <w:rStyle w:val="Hyperlink"/>
          </w:rPr>
          <w:t xml:space="preserve">Renaturierung</w:t>
        </w:r>
      </w:hyperlink>
    </w:p>
    <w:p>
      <w:r>
        <w:pict>
          <v:rect style="width:0;height:1.5pt" o:hralign="center" o:hrstd="t" o:hr="t"/>
        </w:pict>
      </w:r>
    </w:p>
    <w:bookmarkEnd w:id="188"/>
    <w:bookmarkStart w:id="18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189"/>
    <w:bookmarkStart w:id="190"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0"/>
    <w:bookmarkStart w:id="191"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191"/>
    <w:bookmarkStart w:id="192"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192"/>
    <w:bookmarkStart w:id="193"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93"/>
    <w:bookmarkStart w:id="194"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94"/>
    <w:bookmarkStart w:id="195"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95"/>
    <w:bookmarkStart w:id="196"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96"/>
    <w:bookmarkStart w:id="197"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97"/>
    <w:bookmarkStart w:id="198"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8"/>
    <w:bookmarkStart w:id="199"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9"/>
    <w:bookmarkStart w:id="200"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0"/>
    <w:bookmarkStart w:id="202"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1">
        <w:r>
          <w:rPr>
            <w:rStyle w:val="Hyperlink"/>
          </w:rPr>
          <w:t xml:space="preserve">Dialoggruppe</w:t>
        </w:r>
      </w:hyperlink>
      <w:r>
        <w:t xml:space="preserve">,</w:t>
      </w:r>
      <w:r>
        <w:t xml:space="preserve"> </w:t>
      </w:r>
      <w:hyperlink r:id="rId67">
        <w:r>
          <w:rPr>
            <w:rStyle w:val="Hyperlink"/>
          </w:rPr>
          <w:t xml:space="preserve">Zielgruppe</w:t>
        </w:r>
      </w:hyperlink>
    </w:p>
    <w:p>
      <w:r>
        <w:pict>
          <v:rect style="width:0;height:1.5pt" o:hralign="center" o:hrstd="t" o:hr="t"/>
        </w:pict>
      </w:r>
    </w:p>
    <w:bookmarkEnd w:id="202"/>
    <w:bookmarkStart w:id="203"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203"/>
    <w:bookmarkStart w:id="204"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4"/>
    <w:bookmarkStart w:id="205"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5"/>
    <w:bookmarkStart w:id="206"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6"/>
    <w:bookmarkStart w:id="207"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207"/>
    <w:bookmarkStart w:id="208"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208"/>
    <w:bookmarkStart w:id="21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9">
        <w:r>
          <w:rPr>
            <w:rStyle w:val="Hyperlink"/>
          </w:rPr>
          <w:t xml:space="preserve">Agenda 2030</w:t>
        </w:r>
      </w:hyperlink>
    </w:p>
    <w:p>
      <w:pPr>
        <w:pStyle w:val="BodyText"/>
      </w:pPr>
      <w:r>
        <w:rPr>
          <w:b/>
          <w:bCs/>
        </w:rPr>
        <w:t xml:space="preserve">Synonyme:</w:t>
      </w:r>
    </w:p>
    <w:p>
      <w:pPr>
        <w:pStyle w:val="BodyText"/>
      </w:pPr>
      <w:hyperlink r:id="rId28">
        <w:r>
          <w:rPr>
            <w:rStyle w:val="Hyperlink"/>
          </w:rPr>
          <w:t xml:space="preserve">SDG</w:t>
        </w:r>
      </w:hyperlink>
    </w:p>
    <w:p>
      <w:r>
        <w:pict>
          <v:rect style="width:0;height:1.5pt" o:hralign="center" o:hrstd="t" o:hr="t"/>
        </w:pict>
      </w:r>
    </w:p>
    <w:bookmarkEnd w:id="210"/>
    <w:bookmarkStart w:id="21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11"/>
    <w:bookmarkStart w:id="21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12"/>
    <w:bookmarkStart w:id="21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13"/>
    <w:bookmarkStart w:id="21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14"/>
    <w:bookmarkStart w:id="21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15"/>
    <w:bookmarkStart w:id="216"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6"/>
    <w:bookmarkStart w:id="218"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17">
        <w:r>
          <w:rPr>
            <w:rStyle w:val="Hyperlink"/>
          </w:rPr>
          <w:t xml:space="preserve">Wissenstransfer</w:t>
        </w:r>
      </w:hyperlink>
    </w:p>
    <w:p>
      <w:r>
        <w:pict>
          <v:rect style="width:0;height:1.5pt" o:hralign="center" o:hrstd="t" o:hr="t"/>
        </w:pict>
      </w:r>
    </w:p>
    <w:bookmarkEnd w:id="218"/>
    <w:bookmarkStart w:id="219"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9"/>
    <w:bookmarkStart w:id="221"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20">
        <w:r>
          <w:rPr>
            <w:rStyle w:val="Hyperlink"/>
          </w:rPr>
          <w:t xml:space="preserve">Transfer</w:t>
        </w:r>
      </w:hyperlink>
    </w:p>
    <w:p>
      <w:r>
        <w:pict>
          <v:rect style="width:0;height:1.5pt" o:hralign="center" o:hrstd="t" o:hr="t"/>
        </w:pict>
      </w:r>
    </w:p>
    <w:bookmarkEnd w:id="221"/>
    <w:bookmarkStart w:id="223"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20">
        <w:r>
          <w:rPr>
            <w:rStyle w:val="Hyperlink"/>
          </w:rPr>
          <w:t xml:space="preserve">Transfer</w:t>
        </w:r>
      </w:hyperlink>
      <w:r>
        <w:t xml:space="preserve">,</w:t>
      </w:r>
      <w:r>
        <w:t xml:space="preserve"> </w:t>
      </w:r>
      <w:hyperlink r:id="rId222">
        <w:r>
          <w:rPr>
            <w:rStyle w:val="Hyperlink"/>
          </w:rPr>
          <w:t xml:space="preserve">Wissenserzeugung</w:t>
        </w:r>
      </w:hyperlink>
    </w:p>
    <w:p>
      <w:r>
        <w:pict>
          <v:rect style="width:0;height:1.5pt" o:hralign="center" o:hrstd="t" o:hr="t"/>
        </w:pict>
      </w:r>
    </w:p>
    <w:bookmarkEnd w:id="223"/>
    <w:bookmarkStart w:id="224"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20">
        <w:r>
          <w:rPr>
            <w:rStyle w:val="Hyperlink"/>
          </w:rPr>
          <w:t xml:space="preserve">Transfer</w:t>
        </w:r>
      </w:hyperlink>
    </w:p>
    <w:p>
      <w:r>
        <w:pict>
          <v:rect style="width:0;height:1.5pt" o:hralign="center" o:hrstd="t" o:hr="t"/>
        </w:pict>
      </w:r>
    </w:p>
    <w:bookmarkEnd w:id="224"/>
    <w:bookmarkStart w:id="225"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25"/>
    <w:bookmarkStart w:id="226"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6"/>
    <w:bookmarkStart w:id="227"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7"/>
    <w:bookmarkStart w:id="229"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28">
        <w:r>
          <w:rPr>
            <w:rStyle w:val="Hyperlink"/>
          </w:rPr>
          <w:t xml:space="preserve">Systemwissen</w:t>
        </w:r>
      </w:hyperlink>
    </w:p>
    <w:p>
      <w:r>
        <w:pict>
          <v:rect style="width:0;height:1.5pt" o:hralign="center" o:hrstd="t" o:hr="t"/>
        </w:pict>
      </w:r>
    </w:p>
    <w:bookmarkEnd w:id="229"/>
    <w:bookmarkStart w:id="230"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30"/>
    <w:bookmarkStart w:id="231"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31"/>
    <w:bookmarkStart w:id="232"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32"/>
    <w:bookmarkStart w:id="233"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33"/>
    <w:bookmarkStart w:id="234"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34"/>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35">
        <w:r>
          <w:rPr>
            <w:rStyle w:val="Hyperlink"/>
          </w:rPr>
          <w:t xml:space="preserve">Digitaler Zwilling</w:t>
        </w:r>
      </w:hyperlink>
    </w:p>
    <w:p>
      <w:r>
        <w:pict>
          <v:rect style="width:0;height:1.5pt" o:hralign="center" o:hrstd="t" o:hr="t"/>
        </w:pict>
      </w:r>
    </w:p>
    <w:bookmarkEnd w:id="236"/>
    <w:bookmarkStart w:id="237" w:name="vr-brille"/>
    <w:p>
      <w:pPr>
        <w:pStyle w:val="berschrift3"/>
      </w:pPr>
      <w:r>
        <w:t xml:space="preserve">VR-Brille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7"/>
    <w:bookmarkStart w:id="23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8"/>
    <w:bookmarkStart w:id="240"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39">
        <w:r>
          <w:rPr>
            <w:rStyle w:val="Hyperlink"/>
          </w:rPr>
          <w:t xml:space="preserve">Ambiguität</w:t>
        </w:r>
      </w:hyperlink>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42"/>
    <w:bookmarkStart w:id="244"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3">
        <w:r>
          <w:rPr>
            <w:rStyle w:val="Hyperlink"/>
          </w:rPr>
          <w:t xml:space="preserve">Augmented Reality</w:t>
        </w:r>
      </w:hyperlink>
    </w:p>
    <w:p>
      <w:r>
        <w:pict>
          <v:rect style="width:0;height:1.5pt" o:hralign="center" o:hrstd="t" o:hr="t"/>
        </w:pict>
      </w:r>
    </w:p>
    <w:bookmarkEnd w:id="244"/>
    <w:bookmarkStart w:id="245"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5"/>
    <w:bookmarkStart w:id="246"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46"/>
    <w:bookmarkStart w:id="247"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47"/>
    <w:bookmarkStart w:id="248"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48"/>
    <w:bookmarkStart w:id="24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Schwammstadt, Grüne Infrastruktur, Regenwasserbewirtschaftung, Renaturierung</w:t>
      </w:r>
    </w:p>
    <w:p>
      <w:r>
        <w:pict>
          <v:rect style="width:0;height:1.5pt" o:hralign="center" o:hrstd="t" o:hr="t"/>
        </w:pict>
      </w:r>
    </w:p>
    <w:bookmarkEnd w:id="249"/>
    <w:bookmarkStart w:id="250"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50"/>
    <w:bookmarkStart w:id="251"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r>
        <w:pict>
          <v:rect style="width:0;height:1.5pt" o:hralign="center" o:hrstd="t" o:hr="t"/>
        </w:pict>
      </w:r>
    </w:p>
    <w:bookmarkEnd w:id="251"/>
    <w:bookmarkStart w:id="252"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r>
        <w:pict>
          <v:rect style="width:0;height:1.5pt" o:hralign="center" o:hrstd="t" o:hr="t"/>
        </w:pict>
      </w:r>
    </w:p>
    <w:bookmarkEnd w:id="252"/>
    <w:bookmarkStart w:id="253"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53"/>
    <w:bookmarkStart w:id="254"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54"/>
    <w:bookmarkStart w:id="255"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55"/>
    <w:bookmarkStart w:id="256"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6"/>
    <w:bookmarkStart w:id="257"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7"/>
    <w:bookmarkStart w:id="258"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58"/>
    <w:bookmarkStart w:id="259"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59"/>
    <w:bookmarkStart w:id="260"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1">
        <w:r>
          <w:rPr>
            <w:rStyle w:val="Hyperlink"/>
          </w:rPr>
          <w:t xml:space="preserve">Dialoggruppe</w:t>
        </w:r>
      </w:hyperlink>
    </w:p>
    <w:p>
      <w:r>
        <w:pict>
          <v:rect style="width:0;height:1.5pt" o:hralign="center" o:hrstd="t" o:hr="t"/>
        </w:pict>
      </w:r>
    </w:p>
    <w:bookmarkEnd w:id="260"/>
    <w:bookmarkStart w:id="261"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61"/>
    <w:bookmarkStart w:id="263"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62">
        <w:r>
          <w:rPr>
            <w:rStyle w:val="Hyperlink"/>
          </w:rPr>
          <w:t xml:space="preserve">Bevölkerungsschutz</w:t>
        </w:r>
      </w:hyperlink>
    </w:p>
    <w:p>
      <w:r>
        <w:pict>
          <v:rect style="width:0;height:1.5pt" o:hralign="center" o:hrstd="t" o:hr="t"/>
        </w:pict>
      </w:r>
    </w:p>
    <w:bookmarkEnd w:id="263"/>
    <w:bookmarkStart w:id="26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64"/>
    <w:bookmarkStart w:id="26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65"/>
    <w:bookmarkStart w:id="26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66"/>
    <w:bookmarkEnd w:id="267"/>
    <w:bookmarkStart w:id="274" w:name="impressum"/>
    <w:p>
      <w:pPr>
        <w:pStyle w:val="berschrift1"/>
      </w:pPr>
      <w:r>
        <w:t xml:space="preserve">Impressum</w:t>
      </w:r>
    </w:p>
    <w:bookmarkStart w:id="27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68">
        <w:r>
          <w:rPr>
            <w:rStyle w:val="Hyperlink"/>
          </w:rPr>
          <w:t xml:space="preserve">https://creativecommons.org/licenses/by-sa/4.0/</w:t>
        </w:r>
      </w:hyperlink>
    </w:p>
    <w:p>
      <w:pPr>
        <w:pStyle w:val="BodyText"/>
      </w:pPr>
      <w:r>
        <w:t xml:space="preserve">Code - © 2024 Die Autor:innen. MIT-Lizenz</w:t>
      </w:r>
      <w:r>
        <w:t xml:space="preserve"> </w:t>
      </w:r>
      <w:hyperlink r:id="rId269">
        <w:r>
          <w:rPr>
            <w:rStyle w:val="Hyperlink"/>
          </w:rPr>
          <w:t xml:space="preserve">https://github.com/TIBHannover/semantic-glosar/blob/master/LICENSE</w:t>
        </w:r>
      </w:hyperlink>
      <w:r>
        <w:t xml:space="preserve"> </w:t>
      </w:r>
      <w:r>
        <w:t xml:space="preserve">| Quelle</w:t>
      </w:r>
      <w:r>
        <w:t xml:space="preserve"> </w:t>
      </w:r>
      <w:hyperlink r:id="rId270">
        <w:r>
          <w:rPr>
            <w:rStyle w:val="Hyperlink"/>
          </w:rPr>
          <w:t xml:space="preserve">https://github.com/TIBHannover/semantic-glosar</w:t>
        </w:r>
      </w:hyperlink>
    </w:p>
    <w:p>
      <w:pPr>
        <w:pStyle w:val="BodyText"/>
      </w:pPr>
      <w:r>
        <w:t xml:space="preserve">Daten - Alle produzierten Daten und Datensätze sind</w:t>
      </w:r>
      <w:r>
        <w:t xml:space="preserve"> </w:t>
      </w:r>
      <w:hyperlink r:id="rId27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7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73"/>
    <w:bookmarkEnd w:id="274"/>
    <w:bookmarkStart w:id="276" w:name="mitwirkende"/>
    <w:p>
      <w:pPr>
        <w:pStyle w:val="berschrift1"/>
      </w:pPr>
      <w:r>
        <w:t xml:space="preserve">Mitwirkende</w:t>
      </w:r>
    </w:p>
    <w:bookmarkStart w:id="275" w:name="programmierung"/>
    <w:p>
      <w:pPr>
        <w:pStyle w:val="berschrift2"/>
      </w:pPr>
      <w:r>
        <w:t xml:space="preserve">Programmierung</w:t>
      </w:r>
    </w:p>
    <w:p>
      <w:pPr>
        <w:pStyle w:val="FirstParagraph"/>
      </w:pPr>
      <w:r>
        <w:t xml:space="preserve">Siehe: Software Citation</w:t>
      </w:r>
    </w:p>
    <w:bookmarkEnd w:id="275"/>
    <w:bookmarkEnd w:id="276"/>
    <w:bookmarkStart w:id="277" w:name="literatur"/>
    <w:p>
      <w:pPr>
        <w:pStyle w:val="berschrift1"/>
      </w:pPr>
      <w:r>
        <w:t xml:space="preserve">Literatur</w:t>
      </w:r>
    </w:p>
    <w:bookmarkEnd w:id="277"/>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68" Target="https://creativecommons.org/licenses/by-sa/4.0/" TargetMode="External" /><Relationship Type="http://schemas.openxmlformats.org/officeDocument/2006/relationships/hyperlink" Id="rId271" Target="https://creativecommons.org/publicdomain/zero/1.0/" TargetMode="External" /><Relationship Type="http://schemas.openxmlformats.org/officeDocument/2006/relationships/hyperlink" Id="rId270" Target="https://github.com/TIBHannover/semantic-glosar" TargetMode="External" /><Relationship Type="http://schemas.openxmlformats.org/officeDocument/2006/relationships/hyperlink" Id="rId269" Target="https://github.com/TIBHannover/semantic-glosar/blob/master/LICENSE" TargetMode="External" /><Relationship Type="http://schemas.openxmlformats.org/officeDocument/2006/relationships/hyperlink" Id="rId209" Target="https://tibhannover.github.io/co-site-glossar/cosite001.html#agenda-2030" TargetMode="External" /><Relationship Type="http://schemas.openxmlformats.org/officeDocument/2006/relationships/hyperlink" Id="rId166" Target="https://tibhannover.github.io/co-site-glossar/cosite001.html#akteurinnen" TargetMode="External" /><Relationship Type="http://schemas.openxmlformats.org/officeDocument/2006/relationships/hyperlink" Id="rId239" Target="https://tibhannover.github.io/co-site-glossar/cosite001.html#ambiguit&#228;t" TargetMode="External" /><Relationship Type="http://schemas.openxmlformats.org/officeDocument/2006/relationships/hyperlink" Id="rId243" Target="https://tibhannover.github.io/co-site-glossar/cosite001.html#augmented-reality" TargetMode="External" /><Relationship Type="http://schemas.openxmlformats.org/officeDocument/2006/relationships/hyperlink" Id="rId262" Target="https://tibhannover.github.io/co-site-glossar/cosite001.html#bev&#246;lkerungsschutz" TargetMode="External" /><Relationship Type="http://schemas.openxmlformats.org/officeDocument/2006/relationships/hyperlink" Id="rId112" Target="https://tibhannover.github.io/co-site-glossar/cosite001.html#blau-gr&#252;ne-infrastruktur" TargetMode="External" /><Relationship Type="http://schemas.openxmlformats.org/officeDocument/2006/relationships/hyperlink" Id="rId56" Target="https://tibhannover.github.io/co-site-glossar/cosite001.html#co-kreation" TargetMode="External" /><Relationship Type="http://schemas.openxmlformats.org/officeDocument/2006/relationships/hyperlink" Id="rId201" Target="https://tibhannover.github.io/co-site-glossar/cosite001.html#dialoggruppe" TargetMode="External" /><Relationship Type="http://schemas.openxmlformats.org/officeDocument/2006/relationships/hyperlink" Id="rId235" Target="https://tibhannover.github.io/co-site-glossar/cosite001.html#digitaler-zwilling" TargetMode="External" /><Relationship Type="http://schemas.openxmlformats.org/officeDocument/2006/relationships/hyperlink" Id="rId40" Target="https://tibhannover.github.io/co-site-glossar/cosite001.html#extended-reality" TargetMode="External" /><Relationship Type="http://schemas.openxmlformats.org/officeDocument/2006/relationships/hyperlink" Id="rId114" Target="https://tibhannover.github.io/co-site-glossar/cosite001.html#eye-tracking" TargetMode="External" /><Relationship Type="http://schemas.openxmlformats.org/officeDocument/2006/relationships/hyperlink" Id="rId60"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51" Target="https://tibhannover.github.io/co-site-glossar/cosite001.html#infrastruktur" TargetMode="External" /><Relationship Type="http://schemas.openxmlformats.org/officeDocument/2006/relationships/hyperlink" Id="rId82" Target="https://tibhannover.github.io/co-site-glossar/cosite001.html#interne-wissenschaftskommunikation" TargetMode="External" /><Relationship Type="http://schemas.openxmlformats.org/officeDocument/2006/relationships/hyperlink" Id="rId130" Target="https://tibhannover.github.io/co-site-glossar/cosite001.html#katastrophe" TargetMode="External" /><Relationship Type="http://schemas.openxmlformats.org/officeDocument/2006/relationships/hyperlink" Id="rId125" Target="https://tibhannover.github.io/co-site-glossar/cosite001.html#kritis-sektor" TargetMode="External" /><Relationship Type="http://schemas.openxmlformats.org/officeDocument/2006/relationships/hyperlink" Id="rId127" Target="https://tibhannover.github.io/co-site-glossar/cosite001.html#kritis-sektoren" TargetMode="External" /><Relationship Type="http://schemas.openxmlformats.org/officeDocument/2006/relationships/hyperlink" Id="rId45" Target="https://tibhannover.github.io/co-site-glossar/cosite001.html#practices" TargetMode="External" /><Relationship Type="http://schemas.openxmlformats.org/officeDocument/2006/relationships/hyperlink" Id="rId172" Target="https://tibhannover.github.io/co-site-glossar/cosite001.html#projektkommunikation" TargetMode="External" /><Relationship Type="http://schemas.openxmlformats.org/officeDocument/2006/relationships/hyperlink" Id="rId170" Target="https://tibhannover.github.io/co-site-glossar/cosite001.html#projektmarketing" TargetMode="External" /><Relationship Type="http://schemas.openxmlformats.org/officeDocument/2006/relationships/hyperlink" Id="rId187" Target="https://tibhannover.github.io/co-site-glossar/cosite001.html#renaturierung" TargetMode="External" /><Relationship Type="http://schemas.openxmlformats.org/officeDocument/2006/relationships/hyperlink" Id="rId182" Target="https://tibhannover.github.io/co-site-glossar/cosite001.html#revitalisierung" TargetMode="External" /><Relationship Type="http://schemas.openxmlformats.org/officeDocument/2006/relationships/hyperlink" Id="rId17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28" Target="https://tibhannover.github.io/co-site-glossar/cosite001.html#systemwissen" TargetMode="External" /><Relationship Type="http://schemas.openxmlformats.org/officeDocument/2006/relationships/hyperlink" Id="rId220" Target="https://tibhannover.github.io/co-site-glossar/cosite001.html#transfer" TargetMode="External" /><Relationship Type="http://schemas.openxmlformats.org/officeDocument/2006/relationships/hyperlink" Id="rId38" Target="https://tibhannover.github.io/co-site-glossar/cosite001.html#virtual-reality" TargetMode="External" /><Relationship Type="http://schemas.openxmlformats.org/officeDocument/2006/relationships/hyperlink" Id="rId35" Target="https://tibhannover.github.io/co-site-glossar/cosite001.html#vulnerabilit&#228;t" TargetMode="External" /><Relationship Type="http://schemas.openxmlformats.org/officeDocument/2006/relationships/hyperlink" Id="rId83" Target="https://tibhannover.github.io/co-site-glossar/cosite001.html#wissenschaftskommunikation" TargetMode="External" /><Relationship Type="http://schemas.openxmlformats.org/officeDocument/2006/relationships/hyperlink" Id="rId222" Target="https://tibhannover.github.io/co-site-glossar/cosite001.html#wissenserzeugung" TargetMode="External" /><Relationship Type="http://schemas.openxmlformats.org/officeDocument/2006/relationships/hyperlink" Id="rId217" Target="https://tibhannover.github.io/co-site-glossar/cosite001.html#wissenstransfer" TargetMode="External" /><Relationship Type="http://schemas.openxmlformats.org/officeDocument/2006/relationships/hyperlink" Id="rId67" Target="https://tibhannover.github.io/co-site-glossar/cosite001.html#zielgruppe" TargetMode="External" /><Relationship Type="http://schemas.openxmlformats.org/officeDocument/2006/relationships/hyperlink" Id="rId272"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68" Target="https://creativecommons.org/licenses/by-sa/4.0/" TargetMode="External" /><Relationship Type="http://schemas.openxmlformats.org/officeDocument/2006/relationships/hyperlink" Id="rId271" Target="https://creativecommons.org/publicdomain/zero/1.0/" TargetMode="External" /><Relationship Type="http://schemas.openxmlformats.org/officeDocument/2006/relationships/hyperlink" Id="rId270" Target="https://github.com/TIBHannover/semantic-glosar" TargetMode="External" /><Relationship Type="http://schemas.openxmlformats.org/officeDocument/2006/relationships/hyperlink" Id="rId269" Target="https://github.com/TIBHannover/semantic-glosar/blob/master/LICENSE" TargetMode="External" /><Relationship Type="http://schemas.openxmlformats.org/officeDocument/2006/relationships/hyperlink" Id="rId209" Target="https://tibhannover.github.io/co-site-glossar/cosite001.html#agenda-2030" TargetMode="External" /><Relationship Type="http://schemas.openxmlformats.org/officeDocument/2006/relationships/hyperlink" Id="rId166" Target="https://tibhannover.github.io/co-site-glossar/cosite001.html#akteurinnen" TargetMode="External" /><Relationship Type="http://schemas.openxmlformats.org/officeDocument/2006/relationships/hyperlink" Id="rId239" Target="https://tibhannover.github.io/co-site-glossar/cosite001.html#ambiguit&#228;t" TargetMode="External" /><Relationship Type="http://schemas.openxmlformats.org/officeDocument/2006/relationships/hyperlink" Id="rId243" Target="https://tibhannover.github.io/co-site-glossar/cosite001.html#augmented-reality" TargetMode="External" /><Relationship Type="http://schemas.openxmlformats.org/officeDocument/2006/relationships/hyperlink" Id="rId262" Target="https://tibhannover.github.io/co-site-glossar/cosite001.html#bev&#246;lkerungsschutz" TargetMode="External" /><Relationship Type="http://schemas.openxmlformats.org/officeDocument/2006/relationships/hyperlink" Id="rId112" Target="https://tibhannover.github.io/co-site-glossar/cosite001.html#blau-gr&#252;ne-infrastruktur" TargetMode="External" /><Relationship Type="http://schemas.openxmlformats.org/officeDocument/2006/relationships/hyperlink" Id="rId56" Target="https://tibhannover.github.io/co-site-glossar/cosite001.html#co-kreation" TargetMode="External" /><Relationship Type="http://schemas.openxmlformats.org/officeDocument/2006/relationships/hyperlink" Id="rId201" Target="https://tibhannover.github.io/co-site-glossar/cosite001.html#dialoggruppe" TargetMode="External" /><Relationship Type="http://schemas.openxmlformats.org/officeDocument/2006/relationships/hyperlink" Id="rId235" Target="https://tibhannover.github.io/co-site-glossar/cosite001.html#digitaler-zwilling" TargetMode="External" /><Relationship Type="http://schemas.openxmlformats.org/officeDocument/2006/relationships/hyperlink" Id="rId40" Target="https://tibhannover.github.io/co-site-glossar/cosite001.html#extended-reality" TargetMode="External" /><Relationship Type="http://schemas.openxmlformats.org/officeDocument/2006/relationships/hyperlink" Id="rId114" Target="https://tibhannover.github.io/co-site-glossar/cosite001.html#eye-tracking" TargetMode="External" /><Relationship Type="http://schemas.openxmlformats.org/officeDocument/2006/relationships/hyperlink" Id="rId60"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51" Target="https://tibhannover.github.io/co-site-glossar/cosite001.html#infrastruktur" TargetMode="External" /><Relationship Type="http://schemas.openxmlformats.org/officeDocument/2006/relationships/hyperlink" Id="rId82" Target="https://tibhannover.github.io/co-site-glossar/cosite001.html#interne-wissenschaftskommunikation" TargetMode="External" /><Relationship Type="http://schemas.openxmlformats.org/officeDocument/2006/relationships/hyperlink" Id="rId130" Target="https://tibhannover.github.io/co-site-glossar/cosite001.html#katastrophe" TargetMode="External" /><Relationship Type="http://schemas.openxmlformats.org/officeDocument/2006/relationships/hyperlink" Id="rId125" Target="https://tibhannover.github.io/co-site-glossar/cosite001.html#kritis-sektor" TargetMode="External" /><Relationship Type="http://schemas.openxmlformats.org/officeDocument/2006/relationships/hyperlink" Id="rId127" Target="https://tibhannover.github.io/co-site-glossar/cosite001.html#kritis-sektoren" TargetMode="External" /><Relationship Type="http://schemas.openxmlformats.org/officeDocument/2006/relationships/hyperlink" Id="rId45" Target="https://tibhannover.github.io/co-site-glossar/cosite001.html#practices" TargetMode="External" /><Relationship Type="http://schemas.openxmlformats.org/officeDocument/2006/relationships/hyperlink" Id="rId172" Target="https://tibhannover.github.io/co-site-glossar/cosite001.html#projektkommunikation" TargetMode="External" /><Relationship Type="http://schemas.openxmlformats.org/officeDocument/2006/relationships/hyperlink" Id="rId170" Target="https://tibhannover.github.io/co-site-glossar/cosite001.html#projektmarketing" TargetMode="External" /><Relationship Type="http://schemas.openxmlformats.org/officeDocument/2006/relationships/hyperlink" Id="rId187" Target="https://tibhannover.github.io/co-site-glossar/cosite001.html#renaturierung" TargetMode="External" /><Relationship Type="http://schemas.openxmlformats.org/officeDocument/2006/relationships/hyperlink" Id="rId182" Target="https://tibhannover.github.io/co-site-glossar/cosite001.html#revitalisierung" TargetMode="External" /><Relationship Type="http://schemas.openxmlformats.org/officeDocument/2006/relationships/hyperlink" Id="rId17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28" Target="https://tibhannover.github.io/co-site-glossar/cosite001.html#systemwissen" TargetMode="External" /><Relationship Type="http://schemas.openxmlformats.org/officeDocument/2006/relationships/hyperlink" Id="rId220" Target="https://tibhannover.github.io/co-site-glossar/cosite001.html#transfer" TargetMode="External" /><Relationship Type="http://schemas.openxmlformats.org/officeDocument/2006/relationships/hyperlink" Id="rId38" Target="https://tibhannover.github.io/co-site-glossar/cosite001.html#virtual-reality" TargetMode="External" /><Relationship Type="http://schemas.openxmlformats.org/officeDocument/2006/relationships/hyperlink" Id="rId35" Target="https://tibhannover.github.io/co-site-glossar/cosite001.html#vulnerabilit&#228;t" TargetMode="External" /><Relationship Type="http://schemas.openxmlformats.org/officeDocument/2006/relationships/hyperlink" Id="rId83" Target="https://tibhannover.github.io/co-site-glossar/cosite001.html#wissenschaftskommunikation" TargetMode="External" /><Relationship Type="http://schemas.openxmlformats.org/officeDocument/2006/relationships/hyperlink" Id="rId222" Target="https://tibhannover.github.io/co-site-glossar/cosite001.html#wissenserzeugung" TargetMode="External" /><Relationship Type="http://schemas.openxmlformats.org/officeDocument/2006/relationships/hyperlink" Id="rId217" Target="https://tibhannover.github.io/co-site-glossar/cosite001.html#wissenstransfer" TargetMode="External" /><Relationship Type="http://schemas.openxmlformats.org/officeDocument/2006/relationships/hyperlink" Id="rId67" Target="https://tibhannover.github.io/co-site-glossar/cosite001.html#zielgruppe" TargetMode="External" /><Relationship Type="http://schemas.openxmlformats.org/officeDocument/2006/relationships/hyperlink" Id="rId272"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2024-08-21T09:08:06Z</dcterms:created>
  <dcterms:modified xsi:type="dcterms:W3CDTF">2024-08-21T09:08:06Z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