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253"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grad-video"/>
    <w:p>
      <w:pPr>
        <w:pStyle w:val="berschrift3"/>
      </w:pPr>
      <w:r>
        <w:t xml:space="preserve">360-Grad-Video</w:t>
      </w:r>
    </w:p>
    <w:p>
      <w:pPr>
        <w:pStyle w:val="FirstParagraph"/>
      </w:pPr>
      <w:r>
        <w:t xml:space="preserve">Ein 360-Grad-Video ist ein Video, das in alle Richtungen gleichzeitig aufgenommen wird, sodass die Zuschauer/*innen sich in jede Richtung umsehen können. Diese Videos bieten ein immersives Erlebnis, bei dem man das Gefühl hat, mitten im Geschehen zu sein, indem man das Video auf einem Bildschirm oder mit VR-Brillen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4"/>
    <w:bookmarkStart w:id="26" w:name="ar-brille"/>
    <w:p>
      <w:pPr>
        <w:pStyle w:val="berschrift3"/>
      </w:pPr>
      <w:r>
        <w:t xml:space="preserve">AR Brille</w:t>
      </w:r>
    </w:p>
    <w:p>
      <w:pPr>
        <w:pStyle w:val="FirstParagraph"/>
      </w:pPr>
      <w:r>
        <w:t xml:space="preserve">Eine AR-Brille (Augmented Reality-Brille) ist ein tragbares Gerät (HMD), welches wie eine Brille getragen wird und digitale Informationen in die reale Welt einblendet. Diese Brillen projizieren virtuelle Elemente, wie Bilder oder Texte, in das Sichtfeld des Benutzers und ermöglichen so interaktive und erweiterte Erlebnisse.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25">
        <w:r>
          <w:rPr>
            <w:rStyle w:val="Hyperlink"/>
          </w:rPr>
          <w:t xml:space="preserve">Head-Mounted Display</w:t>
        </w:r>
      </w:hyperlink>
    </w:p>
    <w:p>
      <w:r>
        <w:pict>
          <v:rect style="width:0;height:1.5pt" o:hralign="center" o:hrstd="t" o:hr="t"/>
        </w:pict>
      </w:r>
    </w:p>
    <w:bookmarkEnd w:id="26"/>
    <w:bookmarkStart w:id="29" w:name="agenda-2030"/>
    <w:p>
      <w:pPr>
        <w:pStyle w:val="berschrift3"/>
      </w:pPr>
      <w:r>
        <w:t xml:space="preserve">Agenda 2030</w:t>
      </w:r>
    </w:p>
    <w:p>
      <w:pPr>
        <w:pStyle w:val="FirstParagraph"/>
      </w:pPr>
      <w:r>
        <w:t xml:space="preserve">siehe Sustainabele Development Goals</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7">
        <w:r>
          <w:rPr>
            <w:rStyle w:val="Hyperlink"/>
          </w:rPr>
          <w:t xml:space="preserve">sustainable development goals</w:t>
        </w:r>
      </w:hyperlink>
      <w:r>
        <w:t xml:space="preserve">,</w:t>
      </w:r>
      <w:r>
        <w:t xml:space="preserve"> </w:t>
      </w:r>
      <w:hyperlink r:id="rId28">
        <w:r>
          <w:rPr>
            <w:rStyle w:val="Hyperlink"/>
          </w:rPr>
          <w:t xml:space="preserve">SDG</w:t>
        </w:r>
      </w:hyperlink>
    </w:p>
    <w:p>
      <w:r>
        <w:pict>
          <v:rect style="width:0;height:1.5pt" o:hralign="center" o:hrstd="t" o:hr="t"/>
        </w:pict>
      </w:r>
    </w:p>
    <w:bookmarkEnd w:id="29"/>
    <w:bookmarkStart w:id="30" w:name="agilität"/>
    <w:p>
      <w:pPr>
        <w:pStyle w:val="berschrift3"/>
      </w:pPr>
      <w:r>
        <w:t xml:space="preserve">Agilität</w:t>
      </w:r>
    </w:p>
    <w:p>
      <w:pPr>
        <w:pStyle w:val="FirstParagraph"/>
      </w:pPr>
      <w:r>
        <w:t xml:space="preserve">Agilität ist die Fähigkeit einer Organisation, sich schnell an Veränderungen und Ereignisse anzupassen. Dies umfasst Flexibilität in Strukturen, Prozessen und Arbeitsweisen, um auf neue Anforderungen und Ressourcenverfügbarkeiten zu reagieren. So werden kontinuierliche Verbesserungen erzielt, Herausforderungen bewältigt und das gemeinsame Zielverständnis reflektiert und angepasst.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Projektmanagement</w:t>
      </w:r>
    </w:p>
    <w:p>
      <w:r>
        <w:pict>
          <v:rect style="width:0;height:1.5pt" o:hralign="center" o:hrstd="t" o:hr="t"/>
        </w:pict>
      </w:r>
    </w:p>
    <w:bookmarkEnd w:id="30"/>
    <w:bookmarkStart w:id="31" w:name="akteurinnen"/>
    <w:p>
      <w:pPr>
        <w:pStyle w:val="berschrift3"/>
      </w:pPr>
      <w:r>
        <w:t xml:space="preserve">Akteur*innen</w:t>
      </w:r>
    </w:p>
    <w:p>
      <w:pPr>
        <w:pStyle w:val="FirstParagraph"/>
      </w:pPr>
      <w:r>
        <w:t xml:space="preserve">Proaktiv oder aktiv handelnde Personen, Institutionen oder Organisationen im Wirkbereich des Reallabors oder eines Teilbereichs (Thema, Site, etc.) davon.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31"/>
    <w:bookmarkStart w:id="32" w:name="allgemeine-weiterbildung"/>
    <w:p>
      <w:pPr>
        <w:pStyle w:val="berschrift3"/>
      </w:pPr>
      <w:r>
        <w:t xml:space="preserve">Allgemeine Weiterbildung</w:t>
      </w:r>
    </w:p>
    <w:p>
      <w:pPr>
        <w:pStyle w:val="FirstParagraph"/>
      </w:pPr>
      <w:r>
        <w:t xml:space="preserve">Allgemeine Weiterbildung bezeichnet Bildungsmaßnahmen, die sich nicht direkt auf berufliche Anforderungen beziehen, sondern darauf abzielen, die allgemeinen Kenntnisse, Fähigkeiten und das Wissen von Menschen zu erweitern. Diese Art der Weiterbildung fördert sowohl die persönliche als auch die gesellschaftliche Entwicklung und richtet sich an eine breite Zielgruppe.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32"/>
    <w:bookmarkStart w:id="33"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33"/>
    <w:bookmarkStart w:id="35"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r>
        <w:t xml:space="preserve">[</w:t>
      </w:r>
      <w:hyperlink r:id="rId34">
        <w:r>
          <w:rPr>
            <w:rStyle w:val="Hyperlink"/>
          </w:rPr>
          <w:t xml:space="preserve">Vulnerabilität</w:t>
        </w:r>
      </w:hyperlink>
    </w:p>
    <w:p>
      <w:r>
        <w:pict>
          <v:rect style="width:0;height:1.5pt" o:hralign="center" o:hrstd="t" o:hr="t"/>
        </w:pict>
      </w:r>
    </w:p>
    <w:bookmarkEnd w:id="35"/>
    <w:bookmarkStart w:id="36" w:name="anpassungsfähigkeit"/>
    <w:p>
      <w:pPr>
        <w:pStyle w:val="berschrift3"/>
      </w:pPr>
      <w:r>
        <w:t xml:space="preserve">Anpassungsfähigkeit</w:t>
      </w:r>
    </w:p>
    <w:p>
      <w:pPr>
        <w:pStyle w:val="FirstParagraph"/>
      </w:pPr>
      <w:r>
        <w:t xml:space="preserve">bezieht sich auf die Fähigkeit, verfügbare Ressourcen und Strategien, die Schäden von stressauslösenden Rahmenbedingungen und Entwicklungen zu bewältigen.</w:t>
      </w:r>
    </w:p>
    <w:p>
      <w:pPr>
        <w:pStyle w:val="BodyText"/>
      </w:pPr>
      <w:r>
        <w:rPr>
          <w:b/>
          <w:bCs/>
        </w:rPr>
        <w:t xml:space="preserve">Status:</w:t>
      </w:r>
    </w:p>
    <w:p>
      <w:pPr>
        <w:pStyle w:val="BodyText"/>
      </w:pPr>
      <w:r>
        <w:t xml:space="preserve">Entwurf</w:t>
      </w:r>
    </w:p>
    <w:p>
      <w:r>
        <w:pict>
          <v:rect style="width:0;height:1.5pt" o:hralign="center" o:hrstd="t" o:hr="t"/>
        </w:pict>
      </w:r>
    </w:p>
    <w:bookmarkEnd w:id="36"/>
    <w:bookmarkStart w:id="38" w:name="augmented-reality"/>
    <w:p>
      <w:pPr>
        <w:pStyle w:val="berschrift3"/>
      </w:pPr>
      <w:r>
        <w:t xml:space="preserve">Augmented Reality</w:t>
      </w:r>
    </w:p>
    <w:p>
      <w:pPr>
        <w:pStyle w:val="FirstParagraph"/>
      </w:pPr>
      <w:r>
        <w:t xml:space="preserve">Virtuelle Inhalte (z.B. starre oder bewegte Objekte), die mit der realen Umgebung überlagert werden (dt. augmentierte Realität, auch erweiterte Realität genannt). Diese überlagerte Zusatzinformation wird in Echtzeit von einem Gerät wie einem Smartphone, Tablet oder speziellen AR-Brillen angezeigt.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37">
        <w:r>
          <w:rPr>
            <w:rStyle w:val="Hyperlink"/>
          </w:rPr>
          <w:t xml:space="preserve">Virtual Reality</w:t>
        </w:r>
      </w:hyperlink>
    </w:p>
    <w:p>
      <w:r>
        <w:pict>
          <v:rect style="width:0;height:1.5pt" o:hralign="center" o:hrstd="t" o:hr="t"/>
        </w:pict>
      </w:r>
    </w:p>
    <w:bookmarkEnd w:id="38"/>
    <w:bookmarkStart w:id="40" w:name="augmented-virtuality"/>
    <w:p>
      <w:pPr>
        <w:pStyle w:val="berschrift3"/>
      </w:pPr>
      <w:r>
        <w:t xml:space="preserve">Augmented Virtuality</w:t>
      </w:r>
    </w:p>
    <w:p>
      <w:pPr>
        <w:pStyle w:val="FirstParagraph"/>
      </w:pPr>
      <w:r>
        <w:t xml:space="preserve">Augmented Virtuality (dt. augmentierte Virtualität) bezeichnet eine teils virtuelle Umgebung, in der reale Inhalte eingefügt werden. Dabei werden Informationen aus der realen Welt, wie zum Beispiel Objekte oder Personen, in eine virtuelle Welt integriert.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Unterbegriff von:</w:t>
      </w:r>
    </w:p>
    <w:p>
      <w:pPr>
        <w:pStyle w:val="BodyText"/>
      </w:pPr>
      <w:hyperlink r:id="rId39">
        <w:r>
          <w:rPr>
            <w:rStyle w:val="Hyperlink"/>
          </w:rPr>
          <w:t xml:space="preserve">Extended Reality</w:t>
        </w:r>
      </w:hyperlink>
    </w:p>
    <w:p>
      <w:r>
        <w:pict>
          <v:rect style="width:0;height:1.5pt" o:hralign="center" o:hrstd="t" o:hr="t"/>
        </w:pict>
      </w:r>
    </w:p>
    <w:bookmarkEnd w:id="40"/>
    <w:bookmarkStart w:id="41" w:name="bedarfsanalyse"/>
    <w:p>
      <w:pPr>
        <w:pStyle w:val="berschrift3"/>
      </w:pPr>
      <w:r>
        <w:t xml:space="preserve">Bedarfsanalyse</w:t>
      </w:r>
    </w:p>
    <w:p>
      <w:pPr>
        <w:pStyle w:val="FirstParagraph"/>
      </w:pPr>
      <w:r>
        <w:t xml:space="preserve">Eine Bedarfsanalyse ermittelt systematisch Lücken und künftige Handlungsfelder in einem Themenfeld, einer Organisation oder Ziel- bzw. Dialoggruppe. Ziel ist es, basierend darauf, ziel- und themenorientierte Maßnahmen zu entwickeln und diese nachfrageorientiert anzubieten.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41"/>
    <w:bookmarkStart w:id="42" w:name="berufliche-weiterbildung"/>
    <w:p>
      <w:pPr>
        <w:pStyle w:val="berschrift3"/>
      </w:pPr>
      <w:r>
        <w:t xml:space="preserve">Berufliche Weiterbildung</w:t>
      </w:r>
    </w:p>
    <w:p>
      <w:pPr>
        <w:pStyle w:val="FirstParagraph"/>
      </w:pPr>
      <w:r>
        <w:t xml:space="preserve">Berufliche Weiterbildung bedeutet, dass eine Person nach ihrer Ausbildung zusätzliche Fähigkeiten erwirbt. Entweder, um bestehendes Wissen zu vertiefen (Fortbildung), sich auf eine höhere Position vorzubereiten (Aufstiegsweiterbildung) oder eine neue berufliche Richtung einzuschlagen (Umschulung).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2"/>
    <w:bookmarkStart w:id="44"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43">
        <w:r>
          <w:rPr>
            <w:rStyle w:val="Hyperlink"/>
          </w:rPr>
          <w:t xml:space="preserve">Practices</w:t>
        </w:r>
      </w:hyperlink>
    </w:p>
    <w:p>
      <w:r>
        <w:pict>
          <v:rect style="width:0;height:1.5pt" o:hralign="center" o:hrstd="t" o:hr="t"/>
        </w:pict>
      </w:r>
    </w:p>
    <w:bookmarkEnd w:id="44"/>
    <w:bookmarkStart w:id="45" w:name="betriebliche-weiterbildung"/>
    <w:p>
      <w:pPr>
        <w:pStyle w:val="berschrift3"/>
      </w:pPr>
      <w:r>
        <w:t xml:space="preserve">Betriebliche Weiterbildung</w:t>
      </w:r>
    </w:p>
    <w:p>
      <w:pPr>
        <w:pStyle w:val="FirstParagraph"/>
      </w:pPr>
      <w:r>
        <w:t xml:space="preserve">Bei betrieblicher Weiterbildung handelt es sich um organisierte und vollständig oder teilweise vom Arbeitsgeber finanzierte Weiterbildungsmaßnahmen in unterschiedlichen Lernformaten (Lernvideos, digitale oder analoge Workshops, Hackathons, Barcamps…)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45"/>
    <w:bookmarkStart w:id="46"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und Krisenmanagment</w:t>
      </w:r>
    </w:p>
    <w:p>
      <w:r>
        <w:pict>
          <v:rect style="width:0;height:1.5pt" o:hralign="center" o:hrstd="t" o:hr="t"/>
        </w:pict>
      </w:r>
    </w:p>
    <w:bookmarkEnd w:id="46"/>
    <w:bookmarkStart w:id="47" w:name="bildung-für-nachhaltige-entwicklung"/>
    <w:p>
      <w:pPr>
        <w:pStyle w:val="berschrift3"/>
      </w:pPr>
      <w:r>
        <w:t xml:space="preserve">Bildung für Nachhaltige Entwicklung</w:t>
      </w:r>
    </w:p>
    <w:p>
      <w:pPr>
        <w:pStyle w:val="FirstParagraph"/>
      </w:pPr>
      <w:r>
        <w:t xml:space="preserve">Bildung, die Menschen zu zukunftsfähigem Denken und Handeln befähigt, indem sie ermöglicht die Auswirkungen des eigenen Handelns auf die Welt zu verstehen. Sie berücksichtigt dabei explizit planetare Grenzen. Abkürzung: BNE</w:t>
      </w:r>
    </w:p>
    <w:p>
      <w:pPr>
        <w:pStyle w:val="BodyText"/>
      </w:pPr>
      <w:r>
        <w:rPr>
          <w:b/>
          <w:bCs/>
        </w:rPr>
        <w:t xml:space="preserve">Status:</w:t>
      </w:r>
    </w:p>
    <w:p>
      <w:pPr>
        <w:pStyle w:val="BodyText"/>
      </w:pPr>
      <w:r>
        <w:t xml:space="preserve">Entwurf</w:t>
      </w:r>
    </w:p>
    <w:p>
      <w:r>
        <w:pict>
          <v:rect style="width:0;height:1.5pt" o:hralign="center" o:hrstd="t" o:hr="t"/>
        </w:pict>
      </w:r>
    </w:p>
    <w:bookmarkEnd w:id="47"/>
    <w:bookmarkStart w:id="48"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48"/>
    <w:bookmarkStart w:id="50" w:name="blau-grüne-infrastruktur"/>
    <w:p>
      <w:pPr>
        <w:pStyle w:val="berschrift3"/>
      </w:pPr>
      <w:r>
        <w:t xml:space="preserve">Blau-grüne Infrastruktur</w:t>
      </w:r>
    </w:p>
    <w:p>
      <w:pPr>
        <w:pStyle w:val="FirstParagraph"/>
      </w:pPr>
      <w:r>
        <w:t xml:space="preserve">Strategisch geplantes Netzwerk natürlicher und naturnaher Flächen bei besonderer Berücksichtigung der Wechselwirkungen mit dem natürlichen und technischen Wasserkreislauf (Wasserspeicherung, Hochwasser, Dürren, Wasseraufbereitung, Regenwasserbewirtschaftung). Primäre Elemente sind u.a. Retentionssysteme, Zisternen, Rigolen und urbane Gewässer; sekundäre Elemente sind u.a. Regengärten, Gründächer.</w:t>
      </w:r>
    </w:p>
    <w:p>
      <w:pPr>
        <w:pStyle w:val="BodyText"/>
      </w:pPr>
      <w:r>
        <w:rPr>
          <w:b/>
          <w:bCs/>
        </w:rPr>
        <w:t xml:space="preserve">Beschreibung (einfach):</w:t>
      </w:r>
    </w:p>
    <w:p>
      <w:pPr>
        <w:pStyle w:val="BodyText"/>
      </w:pPr>
      <w:r>
        <w:t xml:space="preserve">Dieses Konzept kombiniert Wasserbewirtschaftung (blau) mit Vegetation (grün), um nachhaltige und resiliente städtische und ländliche Umgebungen zu schaffen.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Unterbegriff von:</w:t>
      </w:r>
    </w:p>
    <w:p>
      <w:pPr>
        <w:pStyle w:val="BodyText"/>
      </w:pPr>
      <w:hyperlink r:id="rId49">
        <w:r>
          <w:rPr>
            <w:rStyle w:val="Hyperlink"/>
          </w:rPr>
          <w:t xml:space="preserve">Infrastruktur</w:t>
        </w:r>
      </w:hyperlink>
    </w:p>
    <w:p>
      <w:r>
        <w:pict>
          <v:rect style="width:0;height:1.5pt" o:hralign="center" o:hrstd="t" o:hr="t"/>
        </w:pict>
      </w:r>
    </w:p>
    <w:bookmarkEnd w:id="50"/>
    <w:bookmarkStart w:id="51" w:name="blaue-infrastruktur"/>
    <w:p>
      <w:pPr>
        <w:pStyle w:val="berschrift3"/>
      </w:pPr>
      <w:r>
        <w:t xml:space="preserve">Blaue Infrastruktur</w:t>
      </w:r>
    </w:p>
    <w:p>
      <w:pPr>
        <w:pStyle w:val="FirstParagraph"/>
      </w:pPr>
      <w:r>
        <w:t xml:space="preserve">Netzwerk aus wassergeprägten Flächen und Elementen, die strategisch zur Bewältigung von Problemen im Wasserkreislauf (z.B. Wasseraufbereitung, Dürren, Regenwasserbewirtschaftung) angelegt werden. Natürliche Systeme sind u.a. Seen oder Flüsse; geplante Systeme umfassen Retentionsflächen, oder Flussrenaturierungen. Oft Schnittstellen zur grünen Infrastruktur.</w:t>
      </w:r>
    </w:p>
    <w:p>
      <w:pPr>
        <w:pStyle w:val="BodyText"/>
      </w:pPr>
      <w:r>
        <w:rPr>
          <w:b/>
          <w:bCs/>
        </w:rPr>
        <w:t xml:space="preserve">Beschreibung (einfach):</w:t>
      </w:r>
    </w:p>
    <w:p>
      <w:pPr>
        <w:pStyle w:val="BodyText"/>
      </w:pPr>
      <w:r>
        <w:t xml:space="preserve">Wasserbezogene Infrastruktur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r>
        <w:pict>
          <v:rect style="width:0;height:1.5pt" o:hralign="center" o:hrstd="t" o:hr="t"/>
        </w:pict>
      </w:r>
    </w:p>
    <w:bookmarkEnd w:id="51"/>
    <w:bookmarkStart w:id="52" w:name="change-agents"/>
    <w:p>
      <w:pPr>
        <w:pStyle w:val="berschrift3"/>
      </w:pPr>
      <w:r>
        <w:t xml:space="preserve">Change Agents</w:t>
      </w:r>
    </w:p>
    <w:p>
      <w:pPr>
        <w:pStyle w:val="FirstParagraph"/>
      </w:pPr>
      <w:r>
        <w:t xml:space="preserve">Personen(-gruppen), die aktiv Transformation im Wirkbereich des Reallabors initiieren oder bestehende Prozesse voran bringen und als Vorreiter/</w:t>
      </w:r>
      <w:r>
        <w:rPr>
          <w:i/>
          <w:iCs/>
        </w:rPr>
        <w:t xml:space="preserve">innen und Transformationsbeschleuniger/</w:t>
      </w:r>
      <w:r>
        <w:t xml:space="preserve">innen für Stakeholder des Reallabors fungieren</w:t>
      </w:r>
    </w:p>
    <w:p>
      <w:pPr>
        <w:pStyle w:val="BodyText"/>
      </w:pPr>
      <w:r>
        <w:rPr>
          <w:b/>
          <w:bCs/>
        </w:rPr>
        <w:t xml:space="preserve">Status:</w:t>
      </w:r>
    </w:p>
    <w:p>
      <w:pPr>
        <w:pStyle w:val="BodyText"/>
      </w:pPr>
      <w:r>
        <w:t xml:space="preserve">Entwurf</w:t>
      </w:r>
    </w:p>
    <w:p>
      <w:r>
        <w:pict>
          <v:rect style="width:0;height:1.5pt" o:hralign="center" o:hrstd="t" o:hr="t"/>
        </w:pict>
      </w:r>
    </w:p>
    <w:bookmarkEnd w:id="52"/>
    <w:bookmarkStart w:id="53" w:name="citizen-science"/>
    <w:p>
      <w:pPr>
        <w:pStyle w:val="berschrift3"/>
      </w:pPr>
      <w:r>
        <w:t xml:space="preserve">Citizen Science</w:t>
      </w:r>
    </w:p>
    <w:p>
      <w:pPr>
        <w:pStyle w:val="FirstParagraph"/>
      </w:pPr>
      <w:r>
        <w:t xml:space="preserve">Direkte Beteiligung von Bürger/</w:t>
      </w:r>
      <w:r>
        <w:rPr>
          <w:i/>
          <w:iCs/>
        </w:rPr>
        <w:t xml:space="preserve">innen am Forschungsprozess, beispielsweise beim Daten sammeln, auswerten und aufbereiten. Der Fokus liegt hierbei auf der aktiven Wissenschaftsgestaltung und -durchführung von Bürger/</w:t>
      </w:r>
      <w:r>
        <w:t xml:space="preserve">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3"/>
    <w:bookmarkStart w:id="55" w:name="co-design"/>
    <w:p>
      <w:pPr>
        <w:pStyle w:val="berschrift3"/>
      </w:pPr>
      <w:r>
        <w:t xml:space="preserve">Co-Design</w:t>
      </w:r>
    </w:p>
    <w:p>
      <w:pPr>
        <w:pStyle w:val="FirstParagraph"/>
      </w:pPr>
      <w:r>
        <w:t xml:space="preserve">aktive und methodengeleitete Einbindung relevanter Stakeholdergruppen in den Forschungs- und Entwicklungsprozess</w:t>
      </w:r>
    </w:p>
    <w:p>
      <w:pPr>
        <w:pStyle w:val="BodyText"/>
      </w:pPr>
      <w:r>
        <w:rPr>
          <w:b/>
          <w:bCs/>
        </w:rPr>
        <w:t xml:space="preserve">Beschreibung (einfach):</w:t>
      </w:r>
    </w:p>
    <w:p>
      <w:pPr>
        <w:pStyle w:val="BodyText"/>
      </w:pPr>
      <w:r>
        <w:t xml:space="preserve">methodengeleiteter und auf die bewusste Einbindung relevanter Stakeholdergruppen fokussiert geplanter Prozess, dessen Ziel es ist, verschiedene Interessensgruppen auf sinnvolle Art und Weise aktiv und zielführend zu involvieren; nimmt abhängig von der Situation und Interessensgruppe unterschiedliche Formen ein von Information über Partizipation bis langfristige Zusammenarbeit auf Augenhöhe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pPr>
        <w:pStyle w:val="BodyText"/>
      </w:pPr>
      <w:r>
        <w:rPr>
          <w:b/>
          <w:bCs/>
        </w:rPr>
        <w:t xml:space="preserve">Unterbegriff von:</w:t>
      </w:r>
    </w:p>
    <w:p>
      <w:pPr>
        <w:pStyle w:val="BodyText"/>
      </w:pPr>
      <w:hyperlink r:id="rId54">
        <w:r>
          <w:rPr>
            <w:rStyle w:val="Hyperlink"/>
          </w:rPr>
          <w:t xml:space="preserve">Co-Kreation</w:t>
        </w:r>
      </w:hyperlink>
    </w:p>
    <w:p>
      <w:r>
        <w:pict>
          <v:rect style="width:0;height:1.5pt" o:hralign="center" o:hrstd="t" o:hr="t"/>
        </w:pict>
      </w:r>
    </w:p>
    <w:bookmarkEnd w:id="55"/>
    <w:bookmarkStart w:id="56" w:name="co-kreation"/>
    <w:p>
      <w:pPr>
        <w:pStyle w:val="berschrift3"/>
      </w:pPr>
      <w:r>
        <w:t xml:space="preserve">Co-Kreation</w:t>
      </w:r>
    </w:p>
    <w:p>
      <w:pPr>
        <w:pStyle w:val="FirstParagraph"/>
      </w:pPr>
      <w:r>
        <w:t xml:space="preserve">Gemeinschaftliche Gestaltung eines (End-)Produkts unter Einbezug verschiedener Interessensgruppen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56"/>
    <w:bookmarkStart w:id="57" w:name="co-site"/>
    <w:p>
      <w:pPr>
        <w:pStyle w:val="berschrift3"/>
      </w:pPr>
      <w:r>
        <w:t xml:space="preserve">Co-Site</w:t>
      </w:r>
    </w:p>
    <w:p>
      <w:pPr>
        <w:pStyle w:val="FirstParagraph"/>
      </w:pPr>
      <w:r>
        <w:t xml:space="preserve">Forschungsprojekt</w:t>
      </w:r>
      <w:r>
        <w:t xml:space="preserve"> </w:t>
      </w:r>
      <w:r>
        <w:t xml:space="preserve">“</w:t>
      </w:r>
      <w:r>
        <w:t xml:space="preserve">Co-Kreation in der Region - Systematisch und innovativ Transfer entwickeln</w:t>
      </w:r>
      <w:r>
        <w:t xml:space="preserve">”</w:t>
      </w:r>
      <w:r>
        <w:t xml:space="preserve"> </w:t>
      </w:r>
      <w:r>
        <w:t xml:space="preserve">(Kurzform: Co-Site), gefördert vom Bundesministerium für Bildung und Forschung innerhalb der Initiative Innovative Hochschule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57"/>
    <w:bookmarkStart w:id="59" w:name="co-site-glossar-1"/>
    <w:p>
      <w:pPr>
        <w:pStyle w:val="berschrift3"/>
      </w:pPr>
      <w:r>
        <w:t xml:space="preserve">Co-Site-Glossar</w:t>
      </w:r>
    </w:p>
    <w:p>
      <w:pPr>
        <w:pStyle w:val="FirstParagraph"/>
      </w:pPr>
      <w:r>
        <w:t xml:space="preserve">Das Glossar des Projekts Co-Site erklärt zentrale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Unterbegriff von:</w:t>
      </w:r>
    </w:p>
    <w:p>
      <w:pPr>
        <w:pStyle w:val="BodyText"/>
      </w:pPr>
      <w:hyperlink r:id="rId58">
        <w:r>
          <w:rPr>
            <w:rStyle w:val="Hyperlink"/>
          </w:rPr>
          <w:t xml:space="preserve">Glossar</w:t>
        </w:r>
      </w:hyperlink>
    </w:p>
    <w:p>
      <w:r>
        <w:pict>
          <v:rect style="width:0;height:1.5pt" o:hralign="center" o:hrstd="t" o:hr="t"/>
        </w:pict>
      </w:r>
    </w:p>
    <w:bookmarkEnd w:id="59"/>
    <w:bookmarkStart w:id="60" w:name="controller"/>
    <w:p>
      <w:pPr>
        <w:pStyle w:val="berschrift3"/>
      </w:pPr>
      <w:r>
        <w:t xml:space="preserve">Controller</w:t>
      </w:r>
    </w:p>
    <w:p>
      <w:pPr>
        <w:pStyle w:val="FirstParagraph"/>
      </w:pPr>
      <w:r>
        <w:t xml:space="preserve">Ein Controller ist ein Eingabegerät, das Nutzer/*innen ermöglicht, Befehle und Aktionen an ein elektronisches System, beispielsweise einen Computer, zu senden. Beispiele sind Gamepads, Joysticks oder VR-Controller.</w:t>
      </w:r>
    </w:p>
    <w:p>
      <w:pPr>
        <w:pStyle w:val="BodyText"/>
      </w:pPr>
      <w:r>
        <w:rPr>
          <w:b/>
          <w:bCs/>
        </w:rPr>
        <w:t xml:space="preserve">Status:</w:t>
      </w:r>
    </w:p>
    <w:p>
      <w:pPr>
        <w:pStyle w:val="BodyText"/>
      </w:pPr>
      <w:r>
        <w:t xml:space="preserve">Entwurf</w:t>
      </w:r>
    </w:p>
    <w:p>
      <w:r>
        <w:pict>
          <v:rect style="width:0;height:1.5pt" o:hralign="center" o:hrstd="t" o:hr="t"/>
        </w:pict>
      </w:r>
    </w:p>
    <w:bookmarkEnd w:id="60"/>
    <w:bookmarkStart w:id="61" w:name="dachbegrünung"/>
    <w:p>
      <w:pPr>
        <w:pStyle w:val="berschrift3"/>
      </w:pPr>
      <w:r>
        <w:t xml:space="preserve">Dachbegrünung</w:t>
      </w:r>
    </w:p>
    <w:p>
      <w:pPr>
        <w:pStyle w:val="FirstParagraph"/>
      </w:pPr>
      <w:r>
        <w:t xml:space="preserve">Dachbegrünung beinhaltet die Bepflanzung von Dächern und bietet ökologische, ästhetische und funktionale Vorteile. Es gibt zwei Haupttypen: extensive Begrünung und intensive Begrünung. Die Hauptvorteile sind die Verbesserung des Stadtklimas, des Wassermanagements, der Energieeffizienz und der Biodiversität sowie die Steigerung der ästhetischen Qualität und der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extensive Dachbegrünung</w:t>
      </w:r>
    </w:p>
    <w:p>
      <w:r>
        <w:pict>
          <v:rect style="width:0;height:1.5pt" o:hralign="center" o:hrstd="t" o:hr="t"/>
        </w:pict>
      </w:r>
    </w:p>
    <w:bookmarkEnd w:id="61"/>
    <w:bookmarkStart w:id="62" w:name="daten-interoperabilität"/>
    <w:p>
      <w:pPr>
        <w:pStyle w:val="berschrift3"/>
      </w:pPr>
      <w:r>
        <w:t xml:space="preserve">Daten Interoperabilität</w:t>
      </w:r>
    </w:p>
    <w:p>
      <w:pPr>
        <w:pStyle w:val="FirstParagraph"/>
      </w:pPr>
      <w:r>
        <w:t xml:space="preserve">Fähigkeit, die Daten sinnvoll zu kombinieren und zu formatieren, so dass sie von einem System in ein anderes übertragen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62"/>
    <w:bookmarkStart w:id="63" w:name="datenkatalog"/>
    <w:p>
      <w:pPr>
        <w:pStyle w:val="berschrift3"/>
      </w:pPr>
      <w:r>
        <w:t xml:space="preserve">Datenkatalog</w:t>
      </w:r>
    </w:p>
    <w:p>
      <w:pPr>
        <w:pStyle w:val="FirstParagraph"/>
      </w:pPr>
      <w:r>
        <w:t xml:space="preserve">Verzeichnis, welches Metadaten enthält und dazu dient, die in einem Unternehmen oder einem Projekt verfügbaren Datenquellen zu beschreiben und zu organisieren. Ein Datenkatalog erleichtert das Auffinden, Verstehen und Verwalten von Daten durch Dokumentation und Suchfunktionen.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63"/>
    <w:bookmarkStart w:id="64" w:name="dezentrale-regenwasserversickerung"/>
    <w:p>
      <w:pPr>
        <w:pStyle w:val="berschrift3"/>
      </w:pPr>
      <w:r>
        <w:t xml:space="preserve">Dezentrale Regenwasserversickerung</w:t>
      </w:r>
    </w:p>
    <w:p>
      <w:pPr>
        <w:pStyle w:val="FirstParagraph"/>
      </w:pPr>
      <w:r>
        <w:t xml:space="preserve">Versickerung von anfallendem Niederschlagswasser direkt vor Ort. Dies dient dem Erhalt des natürlichen Wasserkreislaufs sowie der Entlastung des Kanalnetzes und der Kläranlagen.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64"/>
    <w:bookmarkStart w:id="66" w:name="dialoggruppe"/>
    <w:p>
      <w:pPr>
        <w:pStyle w:val="berschrift3"/>
      </w:pPr>
      <w:r>
        <w:t xml:space="preserve">Dialoggruppe</w:t>
      </w:r>
    </w:p>
    <w:p>
      <w:pPr>
        <w:pStyle w:val="FirstParagraph"/>
      </w:pPr>
      <w:r>
        <w:t xml:space="preserve">Eine Person oder Gruppe von Menschen, die in den Entwicklungsprozess durch aktive Teilhabe integriert werden, und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65">
        <w:r>
          <w:rPr>
            <w:rStyle w:val="Hyperlink"/>
          </w:rPr>
          <w:t xml:space="preserve">Dialoggruppe</w:t>
        </w:r>
      </w:hyperlink>
    </w:p>
    <w:p>
      <w:r>
        <w:pict>
          <v:rect style="width:0;height:1.5pt" o:hralign="center" o:hrstd="t" o:hr="t"/>
        </w:pict>
      </w:r>
    </w:p>
    <w:bookmarkEnd w:id="66"/>
    <w:bookmarkStart w:id="67" w:name="didaktisches-design"/>
    <w:p>
      <w:pPr>
        <w:pStyle w:val="berschrift3"/>
      </w:pPr>
      <w:r>
        <w:t xml:space="preserve">Didaktisches Design</w:t>
      </w:r>
    </w:p>
    <w:p>
      <w:pPr>
        <w:pStyle w:val="FirstParagraph"/>
      </w:pPr>
      <w:r>
        <w:t xml:space="preserve">Didaktisches Design bezeichnet den systematischen Planungs- und Gestaltungsprozess von Lernumgebungen und Weiterbildungsangeboten. Ziel ist es, Lernziele, Lerninhalte und ggf. Prüfungen so aufeinander zu beziehen, dass sie kompetenzorientiert ausgerichtet sind und den Lernenden optimale Bedingungen für den Lernerfolg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67"/>
    <w:bookmarkStart w:id="68" w:name="digitaler-zwilling"/>
    <w:p>
      <w:pPr>
        <w:pStyle w:val="berschrift3"/>
      </w:pPr>
      <w:r>
        <w:t xml:space="preserve">Digitaler Zwilling</w:t>
      </w:r>
    </w:p>
    <w:p>
      <w:pPr>
        <w:pStyle w:val="FirstParagraph"/>
      </w:pPr>
      <w:r>
        <w:t xml:space="preserve">Ein Digitaler Zwilling ist ein virtuelles Modell eines physischen Objekts oder Systems, welcher dessen Merkmale und Verhalten wie bspw. physikalische Eigenschaften in Echtzeit widerspiegelt. Diese digitale Repräsentation ermöglicht Analysen, Simulationen und Optimierungen, wodurch die Leistung und Effizienz des realen Gegenstücks verbessert werden können.</w:t>
      </w:r>
    </w:p>
    <w:p>
      <w:pPr>
        <w:pStyle w:val="BodyText"/>
      </w:pPr>
      <w:r>
        <w:rPr>
          <w:b/>
          <w:bCs/>
        </w:rPr>
        <w:t xml:space="preserve">Status:</w:t>
      </w:r>
    </w:p>
    <w:p>
      <w:pPr>
        <w:pStyle w:val="BodyText"/>
      </w:pPr>
      <w:r>
        <w:t xml:space="preserve">Entwurf</w:t>
      </w:r>
    </w:p>
    <w:p>
      <w:r>
        <w:pict>
          <v:rect style="width:0;height:1.5pt" o:hralign="center" o:hrstd="t" o:hr="t"/>
        </w:pict>
      </w:r>
    </w:p>
    <w:bookmarkEnd w:id="68"/>
    <w:bookmarkStart w:id="69" w:name="dürre"/>
    <w:p>
      <w:pPr>
        <w:pStyle w:val="berschrift3"/>
      </w:pPr>
      <w:r>
        <w:t xml:space="preserve">Dürre</w:t>
      </w:r>
    </w:p>
    <w:p>
      <w:pPr>
        <w:pStyle w:val="FirstParagraph"/>
      </w:pPr>
      <w:r>
        <w:t xml:space="preserve">Eine durch geringeren Niederschlag und/oder hohe Evapotranspiration verursachte Trockenheit, die stark (statistisch signifikant) von dem Normalzustand in einer gegebenen Periode abweicht . Man unterscheidet meteorologische (v.a. Niederschlag), landwirtschaftliche (v.a. Bodenfeuchtigkeit), hydrologische (v.a. Abfluss). und sozio-ökonomische Dürren (v.a Auswirkungen auf Wirtschaft und Gesundheit).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69"/>
    <w:bookmarkStart w:id="70" w:name="dürreindex"/>
    <w:p>
      <w:pPr>
        <w:pStyle w:val="berschrift3"/>
      </w:pPr>
      <w:r>
        <w:t xml:space="preserve">Dürreindex</w:t>
      </w:r>
    </w:p>
    <w:p>
      <w:pPr>
        <w:pStyle w:val="FirstParagraph"/>
      </w:pPr>
      <w:r>
        <w:t xml:space="preserve">Wert, der das Ausmaß, die Dauer und die Intensität von Dürrebedingungen angibt. Dürreindizes basieren in der Regel auf Niederschlags-, Verdunstungs-, und Bodenfeuchtigkeitsdaten einer Region. Geläufige Beispiele sind der Standardized Precipitation Evaporation Index (SPEI) oder Palmer Drought Severity Index (PDSI).</w:t>
      </w:r>
    </w:p>
    <w:p>
      <w:pPr>
        <w:pStyle w:val="BodyText"/>
      </w:pPr>
      <w:r>
        <w:rPr>
          <w:b/>
          <w:bCs/>
        </w:rPr>
        <w:t xml:space="preserve">Status:</w:t>
      </w:r>
    </w:p>
    <w:p>
      <w:pPr>
        <w:pStyle w:val="BodyText"/>
      </w:pPr>
      <w:r>
        <w:t xml:space="preserve">Entwurf</w:t>
      </w:r>
    </w:p>
    <w:p>
      <w:r>
        <w:pict>
          <v:rect style="width:0;height:1.5pt" o:hralign="center" o:hrstd="t" o:hr="t"/>
        </w:pict>
      </w:r>
    </w:p>
    <w:bookmarkEnd w:id="70"/>
    <w:bookmarkStart w:id="71" w:name="entsiegelung"/>
    <w:p>
      <w:pPr>
        <w:pStyle w:val="berschrift3"/>
      </w:pPr>
      <w:r>
        <w:t xml:space="preserve">Entsiegelung</w:t>
      </w:r>
    </w:p>
    <w:p>
      <w:pPr>
        <w:pStyle w:val="FirstParagraph"/>
      </w:pPr>
      <w:r>
        <w:t xml:space="preserve">Rückgängig Machen einer Flächenversiegelung. Zumeist im Zusammenhang mit der Schaffung von Grünland und Flächen zur Versickerung von Regenwasser und der Wiederherstellung der Bodenfunktion in und um Städte.</w:t>
      </w:r>
    </w:p>
    <w:p>
      <w:pPr>
        <w:pStyle w:val="BodyText"/>
      </w:pPr>
      <w:r>
        <w:rPr>
          <w:b/>
          <w:bCs/>
        </w:rPr>
        <w:t xml:space="preserve">Status:</w:t>
      </w:r>
    </w:p>
    <w:p>
      <w:pPr>
        <w:pStyle w:val="BodyText"/>
      </w:pPr>
      <w:r>
        <w:t xml:space="preserve">Entwurf</w:t>
      </w:r>
    </w:p>
    <w:p>
      <w:r>
        <w:pict>
          <v:rect style="width:0;height:1.5pt" o:hralign="center" o:hrstd="t" o:hr="t"/>
        </w:pict>
      </w:r>
    </w:p>
    <w:bookmarkEnd w:id="71"/>
    <w:bookmarkStart w:id="72" w:name="erweiterte-realität"/>
    <w:p>
      <w:pPr>
        <w:pStyle w:val="berschrift3"/>
      </w:pPr>
      <w:r>
        <w:t xml:space="preserve">Erweiterte Realität</w:t>
      </w:r>
    </w:p>
    <w:p>
      <w:pPr>
        <w:pStyle w:val="FirstParagraph"/>
      </w:pPr>
      <w:r>
        <w:t xml:space="preserve">Siehe Augmented Reality</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72"/>
    <w:bookmarkStart w:id="73" w:name="evapotranspiration"/>
    <w:p>
      <w:pPr>
        <w:pStyle w:val="berschrift3"/>
      </w:pPr>
      <w:r>
        <w:t xml:space="preserve">Evapotranspiration</w:t>
      </w:r>
    </w:p>
    <w:p>
      <w:pPr>
        <w:pStyle w:val="FirstParagraph"/>
      </w:pPr>
      <w:r>
        <w:t xml:space="preserve">Gesamtwasserverlust einer Fläche an die Atmosphäre über eine bestimmte Zeit. Sie setzt sich aus der Evaporation (Verdunstung) von Oberflächenwasser und der Transpiration von Wasser durch Lebewesen (v.a. Pflanzen) zusammen.</w:t>
      </w:r>
    </w:p>
    <w:p>
      <w:pPr>
        <w:pStyle w:val="BodyText"/>
      </w:pPr>
      <w:r>
        <w:rPr>
          <w:b/>
          <w:bCs/>
        </w:rPr>
        <w:t xml:space="preserve">Beschreibung (einfach):</w:t>
      </w:r>
    </w:p>
    <w:p>
      <w:pPr>
        <w:pStyle w:val="BodyText"/>
      </w:pPr>
      <w:r>
        <w:t xml:space="preserve">Ist die Summe aus Evaporation und Transpiration, also die Verdunstung aus Wasser- und Landoberflächen sowie aus der Tier- und Pflanzenwelt.</w:t>
      </w:r>
    </w:p>
    <w:p>
      <w:pPr>
        <w:pStyle w:val="BodyText"/>
      </w:pPr>
      <w:r>
        <w:rPr>
          <w:b/>
          <w:bCs/>
        </w:rPr>
        <w:t xml:space="preserve">Status:</w:t>
      </w:r>
    </w:p>
    <w:p>
      <w:pPr>
        <w:pStyle w:val="BodyText"/>
      </w:pPr>
      <w:r>
        <w:t xml:space="preserve">Entwurf</w:t>
      </w:r>
    </w:p>
    <w:p>
      <w:r>
        <w:pict>
          <v:rect style="width:0;height:1.5pt" o:hralign="center" o:hrstd="t" o:hr="t"/>
        </w:pict>
      </w:r>
    </w:p>
    <w:bookmarkEnd w:id="73"/>
    <w:bookmarkStart w:id="74" w:name="exposition"/>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74"/>
    <w:bookmarkStart w:id="75" w:name="exposition-1"/>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75"/>
    <w:bookmarkStart w:id="76" w:name="extended-reality"/>
    <w:p>
      <w:pPr>
        <w:pStyle w:val="berschrift3"/>
      </w:pPr>
      <w:r>
        <w:t xml:space="preserve">Extended Reality</w:t>
      </w:r>
    </w:p>
    <w:p>
      <w:pPr>
        <w:pStyle w:val="FirstParagraph"/>
      </w:pPr>
      <w:r>
        <w:t xml:space="preserve">Extended Reality (XR) umfasst alle Technologien, die die reale mit der digitalen Welt verschmelzen, einschließlich der folgenden: VR - Virtuelle Realität, AR - Erweiterte Realität, MR - Gemischte Realität.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76"/>
    <w:bookmarkStart w:id="77" w:name="extremereignis"/>
    <w:p>
      <w:pPr>
        <w:pStyle w:val="berschrift3"/>
      </w:pPr>
      <w:r>
        <w:t xml:space="preserve">Extremereignis</w:t>
      </w:r>
    </w:p>
    <w:p>
      <w:pPr>
        <w:pStyle w:val="FirstParagraph"/>
      </w:pPr>
      <w:r>
        <w:t xml:space="preserve">Ein außergewöhnliches Ereignis, das sehr selten ist und in seiner Ausprägung deutlich vom bisherigen Mittelwert abweicht. Kann zu hohen Schäden führen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77"/>
    <w:bookmarkStart w:id="78" w:name="eye-tracking"/>
    <w:p>
      <w:pPr>
        <w:pStyle w:val="berschrift3"/>
      </w:pPr>
      <w:r>
        <w:t xml:space="preserve">Eye-Tracking</w:t>
      </w:r>
    </w:p>
    <w:p>
      <w:pPr>
        <w:pStyle w:val="FirstParagraph"/>
      </w:pPr>
      <w:r>
        <w:t xml:space="preserve">Eye-Tracking ist eine Technologie, die die Bewegungen und Positionen der Augen erfasst, um zu erkennen, wohin eine Person schaut. Dies kann in VR-Systemen verwendet werden, um das System an die Blickrichtung anzupassen und eine natürlichere Interaktion zu ermöglichen, sowie Messdaten zu sammeln.</w:t>
      </w:r>
    </w:p>
    <w:p>
      <w:pPr>
        <w:pStyle w:val="BodyText"/>
      </w:pPr>
      <w:r>
        <w:rPr>
          <w:b/>
          <w:bCs/>
        </w:rPr>
        <w:t xml:space="preserve">Status:</w:t>
      </w:r>
    </w:p>
    <w:p>
      <w:pPr>
        <w:pStyle w:val="BodyText"/>
      </w:pPr>
      <w:r>
        <w:t xml:space="preserve">Entwurf</w:t>
      </w:r>
    </w:p>
    <w:p>
      <w:r>
        <w:pict>
          <v:rect style="width:0;height:1.5pt" o:hralign="center" o:hrstd="t" o:hr="t"/>
        </w:pict>
      </w:r>
    </w:p>
    <w:bookmarkEnd w:id="78"/>
    <w:bookmarkStart w:id="79" w:name="fassadenbegrünung"/>
    <w:p>
      <w:pPr>
        <w:pStyle w:val="berschrift3"/>
      </w:pPr>
      <w:r>
        <w:t xml:space="preserve">Fassadenbegrünung</w:t>
      </w:r>
    </w:p>
    <w:p>
      <w:pPr>
        <w:pStyle w:val="FirstParagraph"/>
      </w:pPr>
      <w:r>
        <w:t xml:space="preserve">bezeichnet die Bepflanzung von Fassaden, um ökologische, ästhetische und funktionale Vorteile zu erreichen. Hauptarten sind die Direkte und indirekte Fassadenbegrünung. Hauptvorteile sind: Verbesserung des Mikroklimas, Energieeffizienz, Schallschutz, Förderung von Artenvielfalt, Gebäude- und Fassadenschutz sowie das Erscheinungsbild und die Lebensqualität in urbanen Räumen.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direkte Fassadenbegrünung</w:t>
      </w:r>
    </w:p>
    <w:p>
      <w:r>
        <w:pict>
          <v:rect style="width:0;height:1.5pt" o:hralign="center" o:hrstd="t" o:hr="t"/>
        </w:pict>
      </w:r>
    </w:p>
    <w:bookmarkEnd w:id="79"/>
    <w:bookmarkStart w:id="80" w:name="fernerkundung"/>
    <w:p>
      <w:pPr>
        <w:pStyle w:val="berschrift3"/>
      </w:pPr>
      <w:r>
        <w:t xml:space="preserve">Fernerkundung</w:t>
      </w:r>
    </w:p>
    <w:p>
      <w:pPr>
        <w:pStyle w:val="FirstParagraph"/>
      </w:pPr>
      <w:r>
        <w:t xml:space="preserve">Der vom englischen Ausdruck remote sensing abgeleitete Begriff Fernerkundung umschreibt die Gesamtheit aller Methoden, die das kontaktlose wissenschaftliche Beobachten und Erkunden eines Gebiets aus der Ferne erlauben.</w:t>
      </w:r>
    </w:p>
    <w:p>
      <w:pPr>
        <w:pStyle w:val="BodyText"/>
      </w:pPr>
      <w:r>
        <w:rPr>
          <w:b/>
          <w:bCs/>
        </w:rPr>
        <w:t xml:space="preserve">Status:</w:t>
      </w:r>
    </w:p>
    <w:p>
      <w:pPr>
        <w:pStyle w:val="BodyText"/>
      </w:pPr>
      <w:r>
        <w:t xml:space="preserve">Entwurf</w:t>
      </w:r>
    </w:p>
    <w:p>
      <w:r>
        <w:pict>
          <v:rect style="width:0;height:1.5pt" o:hralign="center" o:hrstd="t" o:hr="t"/>
        </w:pict>
      </w:r>
    </w:p>
    <w:bookmarkEnd w:id="80"/>
    <w:bookmarkStart w:id="81" w:name="flusshochwasser"/>
    <w:p>
      <w:pPr>
        <w:pStyle w:val="berschrift3"/>
      </w:pPr>
      <w:r>
        <w:t xml:space="preserve">Flusshochwasser</w:t>
      </w:r>
    </w:p>
    <w:p>
      <w:pPr>
        <w:pStyle w:val="FirstParagraph"/>
      </w:pPr>
      <w:r>
        <w:t xml:space="preserve">Flusshochwasser ist das Ergebnis von starken Niederschlägen. Können die anfallenden Wassermassen durch einen gesättigten, gefrorenen oder versiegelten Boden nicht aufgenommen werden, fließen sie aus dem Einzugsgebiet in den Fluss. Fließen die Wassermassen dort nicht schnell genug ab, tritt der Fluss über seine Ufer.</w:t>
      </w:r>
    </w:p>
    <w:p>
      <w:pPr>
        <w:pStyle w:val="BodyText"/>
      </w:pPr>
      <w:r>
        <w:rPr>
          <w:b/>
          <w:bCs/>
        </w:rPr>
        <w:t xml:space="preserve">Status:</w:t>
      </w:r>
    </w:p>
    <w:p>
      <w:pPr>
        <w:pStyle w:val="BodyText"/>
      </w:pPr>
      <w:r>
        <w:t xml:space="preserve">Entwurf</w:t>
      </w:r>
    </w:p>
    <w:p>
      <w:r>
        <w:pict>
          <v:rect style="width:0;height:1.5pt" o:hralign="center" o:hrstd="t" o:hr="t"/>
        </w:pict>
      </w:r>
    </w:p>
    <w:bookmarkEnd w:id="81"/>
    <w:bookmarkStart w:id="82" w:name="fluviale-überflutung"/>
    <w:p>
      <w:pPr>
        <w:pStyle w:val="berschrift3"/>
      </w:pPr>
      <w:r>
        <w:t xml:space="preserve">Fluviale Überflutung</w:t>
      </w:r>
    </w:p>
    <w:p>
      <w:pPr>
        <w:pStyle w:val="FirstParagraph"/>
      </w:pPr>
      <w:r>
        <w:t xml:space="preserve">Gewässerzustand, bei dem der Wasserstand deutlich über dem normalen Pegelstand liegt und meist zu Überflutungen führt</w:t>
      </w:r>
    </w:p>
    <w:p>
      <w:pPr>
        <w:pStyle w:val="BodyText"/>
      </w:pPr>
      <w:r>
        <w:rPr>
          <w:b/>
          <w:bCs/>
        </w:rPr>
        <w:t xml:space="preserve">Beschreibung (einfach):</w:t>
      </w:r>
    </w:p>
    <w:p>
      <w:pPr>
        <w:pStyle w:val="BodyText"/>
      </w:pPr>
      <w:r>
        <w:t xml:space="preserve">Überflutung aus dem Gewässer</w:t>
      </w:r>
    </w:p>
    <w:p>
      <w:pPr>
        <w:pStyle w:val="BodyText"/>
      </w:pPr>
      <w:r>
        <w:rPr>
          <w:b/>
          <w:bCs/>
        </w:rPr>
        <w:t xml:space="preserve">Status:</w:t>
      </w:r>
    </w:p>
    <w:p>
      <w:pPr>
        <w:pStyle w:val="BodyText"/>
      </w:pPr>
      <w:r>
        <w:t xml:space="preserve">Entwurf</w:t>
      </w:r>
    </w:p>
    <w:p>
      <w:r>
        <w:pict>
          <v:rect style="width:0;height:1.5pt" o:hralign="center" o:hrstd="t" o:hr="t"/>
        </w:pict>
      </w:r>
    </w:p>
    <w:bookmarkEnd w:id="82"/>
    <w:bookmarkStart w:id="83"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83"/>
    <w:bookmarkStart w:id="84"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84"/>
    <w:bookmarkStart w:id="85" w:name="fühlbarer-wärmestrom"/>
    <w:p>
      <w:pPr>
        <w:pStyle w:val="berschrift3"/>
      </w:pPr>
      <w:r>
        <w:t xml:space="preserve">Fühlbarer Wärmestrom</w:t>
      </w:r>
    </w:p>
    <w:p>
      <w:pPr>
        <w:pStyle w:val="FirstParagraph"/>
      </w:pPr>
      <w:r>
        <w:t xml:space="preserve">Fluss von thermischer Energie, der als Änderung von Temperaturen direkt gemessen (gefühlt) werden kann (z.B. Erhitzung der Luft über einer heißen Asphaltoberfläche).</w:t>
      </w:r>
    </w:p>
    <w:p>
      <w:pPr>
        <w:pStyle w:val="BodyText"/>
      </w:pPr>
      <w:r>
        <w:rPr>
          <w:b/>
          <w:bCs/>
        </w:rPr>
        <w:t xml:space="preserve">Status:</w:t>
      </w:r>
    </w:p>
    <w:p>
      <w:pPr>
        <w:pStyle w:val="BodyText"/>
      </w:pPr>
      <w:r>
        <w:t xml:space="preserve">Entwurf</w:t>
      </w:r>
    </w:p>
    <w:p>
      <w:r>
        <w:pict>
          <v:rect style="width:0;height:1.5pt" o:hralign="center" o:hrstd="t" o:hr="t"/>
        </w:pict>
      </w:r>
    </w:p>
    <w:bookmarkEnd w:id="85"/>
    <w:bookmarkStart w:id="86" w:name="game-based-learning"/>
    <w:p>
      <w:pPr>
        <w:pStyle w:val="berschrift3"/>
      </w:pPr>
      <w:r>
        <w:t xml:space="preserve">Game-Based Learning</w:t>
      </w:r>
    </w:p>
    <w:p>
      <w:pPr>
        <w:pStyle w:val="FirstParagraph"/>
      </w:pPr>
      <w:r>
        <w:t xml:space="preserve">“</w:t>
      </w:r>
      <w:r>
        <w:t xml:space="preserve">Game-Based Learning</w:t>
      </w:r>
      <w:r>
        <w:t xml:space="preserve">”</w:t>
      </w:r>
      <w:r>
        <w:t xml:space="preserve"> </w:t>
      </w:r>
      <w:r>
        <w:t xml:space="preserve">(dt. „spielebasiertes Lernen“) steht für das Lernen mit Spielen, sowohl mit Lernspielen als auch mit „normalen“ Spielen. Durch interaktive Elemente können komplexe Themen auf spielerische Weise verständlich gemacht werden. GBL fördert aktive Teilnahme und kann in verschiedenen Bildungskontexten, von Schulen bis zur beruflichen Weiterbildung, eingesetzt werden.</w:t>
      </w:r>
    </w:p>
    <w:p>
      <w:pPr>
        <w:pStyle w:val="BodyText"/>
      </w:pPr>
      <w:r>
        <w:rPr>
          <w:b/>
          <w:bCs/>
        </w:rPr>
        <w:t xml:space="preserve">Status:</w:t>
      </w:r>
    </w:p>
    <w:p>
      <w:pPr>
        <w:pStyle w:val="BodyText"/>
      </w:pPr>
      <w:r>
        <w:t xml:space="preserve">Entwurf</w:t>
      </w:r>
    </w:p>
    <w:p>
      <w:r>
        <w:pict>
          <v:rect style="width:0;height:1.5pt" o:hralign="center" o:hrstd="t" o:hr="t"/>
        </w:pict>
      </w:r>
    </w:p>
    <w:bookmarkEnd w:id="86"/>
    <w:bookmarkStart w:id="87" w:name="gamification"/>
    <w:p>
      <w:pPr>
        <w:pStyle w:val="berschrift3"/>
      </w:pPr>
      <w:r>
        <w:t xml:space="preserve">Gamification</w:t>
      </w:r>
    </w:p>
    <w:p>
      <w:pPr>
        <w:pStyle w:val="FirstParagraph"/>
      </w:pPr>
      <w:r>
        <w:t xml:space="preserve">Gamification beschreibt die Handlung, Spielmethoden oder -elemente in spielfremden Anwendungen, Umgebungen oder Prozessen einzubinden.</w:t>
      </w:r>
    </w:p>
    <w:p>
      <w:pPr>
        <w:pStyle w:val="BodyText"/>
      </w:pPr>
      <w:r>
        <w:rPr>
          <w:b/>
          <w:bCs/>
        </w:rPr>
        <w:t xml:space="preserve">Status:</w:t>
      </w:r>
    </w:p>
    <w:p>
      <w:pPr>
        <w:pStyle w:val="BodyText"/>
      </w:pPr>
      <w:r>
        <w:t xml:space="preserve">Entwurf</w:t>
      </w:r>
    </w:p>
    <w:p>
      <w:r>
        <w:pict>
          <v:rect style="width:0;height:1.5pt" o:hralign="center" o:hrstd="t" o:hr="t"/>
        </w:pict>
      </w:r>
    </w:p>
    <w:bookmarkEnd w:id="87"/>
    <w:bookmarkStart w:id="88"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88"/>
    <w:bookmarkStart w:id="89" w:name="gefahrenabwehr"/>
    <w:p>
      <w:pPr>
        <w:pStyle w:val="berschrift3"/>
      </w:pPr>
      <w:r>
        <w:t xml:space="preserve">Gefahrenabwehr</w:t>
      </w:r>
    </w:p>
    <w:p>
      <w:pPr>
        <w:pStyle w:val="FirstParagraph"/>
      </w:pPr>
      <w:r>
        <w:t xml:space="preserve">Staatliche Maßnahmen zur Abwehr von Gefahren für die öffentliche Sicherheit oder Ordnung. Dazu arbeiten Polizei, Feuerwehr, Katastrophenschutz und andere Behörden zusammen, um Schaden und Gefährdungen von Menschen, Sachgütern und Umwelt zu verhindern oder zu minimieren.</w:t>
      </w:r>
    </w:p>
    <w:p>
      <w:pPr>
        <w:pStyle w:val="BodyText"/>
      </w:pPr>
      <w:r>
        <w:rPr>
          <w:b/>
          <w:bCs/>
        </w:rPr>
        <w:t xml:space="preserve">Status:</w:t>
      </w:r>
    </w:p>
    <w:p>
      <w:pPr>
        <w:pStyle w:val="BodyText"/>
      </w:pPr>
      <w:r>
        <w:t xml:space="preserve">Entwurf</w:t>
      </w:r>
    </w:p>
    <w:p>
      <w:r>
        <w:pict>
          <v:rect style="width:0;height:1.5pt" o:hralign="center" o:hrstd="t" o:hr="t"/>
        </w:pict>
      </w:r>
    </w:p>
    <w:bookmarkEnd w:id="89"/>
    <w:bookmarkStart w:id="90" w:name="gefahrenereignis"/>
    <w:p>
      <w:pPr>
        <w:pStyle w:val="berschrift3"/>
      </w:pPr>
      <w:r>
        <w:t xml:space="preserve">Gefahrenereignis</w:t>
      </w:r>
    </w:p>
    <w:p>
      <w:pPr>
        <w:pStyle w:val="FirstParagraph"/>
      </w:pPr>
      <w:r>
        <w:t xml:space="preserve">Ein spezifisches, plötzlich eintretendes Ereignis, das die latente Gefahr tatsächlich realisiert und zu schädlichen Folgen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90"/>
    <w:bookmarkStart w:id="91" w:name="gefahrenkarte"/>
    <w:p>
      <w:pPr>
        <w:pStyle w:val="berschrift3"/>
      </w:pPr>
      <w:r>
        <w:t xml:space="preserve">Gefahrenkarte</w:t>
      </w:r>
    </w:p>
    <w:p>
      <w:pPr>
        <w:pStyle w:val="FirstParagraph"/>
      </w:pPr>
      <w:r>
        <w:t xml:space="preserve">Beschreibt die räumliche Ausdehnung eines Events oder Phänomens, zum Beispiel einer Naturgefahr, das mögliche negative Auswirkungen auf dieses Gebiet hat.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Hochwassergefahrenkarte</w:t>
      </w:r>
    </w:p>
    <w:p>
      <w:r>
        <w:pict>
          <v:rect style="width:0;height:1.5pt" o:hralign="center" o:hrstd="t" o:hr="t"/>
        </w:pict>
      </w:r>
    </w:p>
    <w:bookmarkEnd w:id="91"/>
    <w:bookmarkStart w:id="92" w:name="gemeinwohlorientierung"/>
    <w:p>
      <w:pPr>
        <w:pStyle w:val="berschrift3"/>
      </w:pPr>
      <w:r>
        <w:t xml:space="preserve">Gemeinwohlorientierung</w:t>
      </w:r>
    </w:p>
    <w:p>
      <w:pPr>
        <w:pStyle w:val="FirstParagraph"/>
      </w:pPr>
      <w:r>
        <w:t xml:space="preserve">Gemeinwohlorientierung fokussiert darauf, Entscheidungen und Maßnahmen zu treffen, die das Wohl der gesamten Gesellschaft im Fokus haben. Dabei steht nicht der individuelle oder wirtschaftliche Nutzen im Vordergrund, sondern der positive Einfluss auf das Gemeinwesen. Dies kann insbesondere, aber nicht ausschließlich, die Stärkung von benachteiligten Gruppen bedeuten.</w:t>
      </w:r>
    </w:p>
    <w:p>
      <w:pPr>
        <w:pStyle w:val="BodyText"/>
      </w:pPr>
      <w:r>
        <w:rPr>
          <w:b/>
          <w:bCs/>
        </w:rPr>
        <w:t xml:space="preserve">Status:</w:t>
      </w:r>
    </w:p>
    <w:p>
      <w:pPr>
        <w:pStyle w:val="BodyText"/>
      </w:pPr>
      <w:r>
        <w:t xml:space="preserve">Entwurf</w:t>
      </w:r>
    </w:p>
    <w:p>
      <w:r>
        <w:pict>
          <v:rect style="width:0;height:1.5pt" o:hralign="center" o:hrstd="t" o:hr="t"/>
        </w:pict>
      </w:r>
    </w:p>
    <w:bookmarkEnd w:id="92"/>
    <w:bookmarkStart w:id="93" w:name="geonode"/>
    <w:p>
      <w:pPr>
        <w:pStyle w:val="berschrift3"/>
      </w:pPr>
      <w:r>
        <w:t xml:space="preserve">GeoNode</w:t>
      </w:r>
    </w:p>
    <w:p>
      <w:pPr>
        <w:pStyle w:val="FirstParagraph"/>
      </w:pPr>
      <w:r>
        <w:t xml:space="preserve">Geospatial Content Management System (CMS), eine Plattform für die Verwaltung und Veröffentlichung von Geodaten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3"/>
    <w:bookmarkStart w:id="94" w:name="geodaten"/>
    <w:p>
      <w:pPr>
        <w:pStyle w:val="berschrift3"/>
      </w:pPr>
      <w:r>
        <w:t xml:space="preserve">Geodaten</w:t>
      </w:r>
    </w:p>
    <w:p>
      <w:pPr>
        <w:pStyle w:val="FirstParagraph"/>
      </w:pPr>
      <w:r>
        <w:t xml:space="preserve">Alle Daten mit direkten oder indirekten Bezug auf der Erdoberfläche.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4"/>
    <w:bookmarkStart w:id="95" w:name="geodateninfrastruktur"/>
    <w:p>
      <w:pPr>
        <w:pStyle w:val="berschrift3"/>
      </w:pPr>
      <w:r>
        <w:t xml:space="preserve">Geodateninfrastruktur</w:t>
      </w:r>
    </w:p>
    <w:p>
      <w:pPr>
        <w:pStyle w:val="FirstParagraph"/>
      </w:pPr>
      <w:r>
        <w:t xml:space="preserve">Infrastruktur, bestehend aus Geodaten, Metadaten, Geodiensten, gemeinsamen Vereinbarungen, Netzdiensten und Technologien, die den Zugang zu Geoinformationen und deren Verwaltung erleichtern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5"/>
    <w:bookmarkStart w:id="96" w:name="geoinformationssystem"/>
    <w:p>
      <w:pPr>
        <w:pStyle w:val="berschrift3"/>
      </w:pPr>
      <w:r>
        <w:t xml:space="preserve">Geoinformationssystem</w:t>
      </w:r>
    </w:p>
    <w:p>
      <w:pPr>
        <w:pStyle w:val="FirstParagraph"/>
      </w:pPr>
      <w:r>
        <w:t xml:space="preserve">Informationssystem zur Erfassung, Speicherung, Verarbeitung, Visualisierung und Analyse von Geodaten. Es wird auch zur räumlichen Verknüpfung nicht-räumlicher Datensätze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6"/>
    <w:bookmarkStart w:id="97" w:name="geoportal"/>
    <w:p>
      <w:pPr>
        <w:pStyle w:val="berschrift3"/>
      </w:pPr>
      <w:r>
        <w:t xml:space="preserve">Geoportal</w:t>
      </w:r>
    </w:p>
    <w:p>
      <w:pPr>
        <w:pStyle w:val="FirstParagraph"/>
      </w:pPr>
      <w:r>
        <w:t xml:space="preserve">Ein Webportal, das dazu dient, geografische Informationen und damit verbundene geografische Dienste (Visualisierung, Verarbeitung, Analyse usw.) über das Internet zu finden und abzurufen.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InfoTool</w:t>
      </w:r>
    </w:p>
    <w:p>
      <w:r>
        <w:pict>
          <v:rect style="width:0;height:1.5pt" o:hralign="center" o:hrstd="t" o:hr="t"/>
        </w:pict>
      </w:r>
    </w:p>
    <w:bookmarkEnd w:id="97"/>
    <w:bookmarkStart w:id="98" w:name="geostories"/>
    <w:p>
      <w:pPr>
        <w:pStyle w:val="berschrift3"/>
      </w:pPr>
      <w:r>
        <w:t xml:space="preserve">Geostories</w:t>
      </w:r>
    </w:p>
    <w:p>
      <w:pPr>
        <w:pStyle w:val="FirstParagraph"/>
      </w:pPr>
      <w:r>
        <w:t xml:space="preserve">Ein Tool in GeoNode, das dem Benutzer die Möglichkeit bietet, durch die Kombination von Text, interaktiven Karten und anderen multimedialen Inhalten wie Bildern und Videos oder anderen Inhalten von Drittanbietern fesselnde Geschichten zu erstellen.</w:t>
      </w:r>
    </w:p>
    <w:p>
      <w:pPr>
        <w:pStyle w:val="BodyText"/>
      </w:pPr>
      <w:r>
        <w:rPr>
          <w:b/>
          <w:bCs/>
        </w:rPr>
        <w:t xml:space="preserve">Status:</w:t>
      </w:r>
    </w:p>
    <w:p>
      <w:pPr>
        <w:pStyle w:val="BodyText"/>
      </w:pPr>
      <w:r>
        <w:t xml:space="preserve">Entwurf</w:t>
      </w:r>
    </w:p>
    <w:p>
      <w:r>
        <w:pict>
          <v:rect style="width:0;height:1.5pt" o:hralign="center" o:hrstd="t" o:hr="t"/>
        </w:pict>
      </w:r>
    </w:p>
    <w:bookmarkEnd w:id="98"/>
    <w:bookmarkStart w:id="99" w:name="global-change"/>
    <w:p>
      <w:pPr>
        <w:pStyle w:val="berschrift3"/>
      </w:pPr>
      <w:r>
        <w:t xml:space="preserve">Global Change</w:t>
      </w:r>
    </w:p>
    <w:p>
      <w:pPr>
        <w:pStyle w:val="FirstParagraph"/>
      </w:pPr>
      <w:r>
        <w:t xml:space="preserve">Anthropogen ausgelöste, umfassende und langfristige Veränderungen des Erdsystems. Dies umfasst Klimawandel, Landnutzungsänderungen, Urbanisierung, Verlust der Biodiversität und Verschmutzung. Die Auswirkungen sind global und betreffen Umwelt, Gesellschaft und Wirtschaft.</w:t>
      </w:r>
    </w:p>
    <w:p>
      <w:pPr>
        <w:pStyle w:val="BodyText"/>
      </w:pPr>
      <w:r>
        <w:rPr>
          <w:b/>
          <w:bCs/>
        </w:rPr>
        <w:t xml:space="preserve">Beschreibung (einfach):</w:t>
      </w:r>
    </w:p>
    <w:p>
      <w:pPr>
        <w:pStyle w:val="BodyText"/>
      </w:pPr>
      <w:r>
        <w:t xml:space="preserve">Weltweite Veränderungen der natürlichen Prozesse (z.B. Klimawandel, Wüstenbildung), die durch die Aktivität des Menschen auf der Erde hervorgerufen wurden bzw. werden, und ihre wechselseitigen Einflüsse auf den Menschen.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Klimawandel</w:t>
      </w:r>
    </w:p>
    <w:p>
      <w:r>
        <w:pict>
          <v:rect style="width:0;height:1.5pt" o:hralign="center" o:hrstd="t" o:hr="t"/>
        </w:pict>
      </w:r>
    </w:p>
    <w:bookmarkEnd w:id="99"/>
    <w:bookmarkStart w:id="100"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100"/>
    <w:bookmarkStart w:id="101" w:name="green-skills"/>
    <w:p>
      <w:pPr>
        <w:pStyle w:val="berschrift3"/>
      </w:pPr>
      <w:r>
        <w:t xml:space="preserve">Green Skills</w:t>
      </w:r>
    </w:p>
    <w:p>
      <w:pPr>
        <w:pStyle w:val="FirstParagraph"/>
      </w:pPr>
      <w:r>
        <w:t xml:space="preserve">Green Skills umfasst Handlungswissen und -kompetenzen sowie Werte, die für die Gestaltung einer nachhaltigen Gesellschaft und Wirtschaft erforderlich sind, um ressourceneffiziente, nachhaltige Wirtschafts- und Arbeitswelten sowie lebenswerte Umgebungen zukunftsfähig zu gestalten.</w:t>
      </w:r>
    </w:p>
    <w:p>
      <w:pPr>
        <w:pStyle w:val="BodyText"/>
      </w:pPr>
      <w:r>
        <w:rPr>
          <w:b/>
          <w:bCs/>
        </w:rPr>
        <w:t xml:space="preserve">Status:</w:t>
      </w:r>
    </w:p>
    <w:p>
      <w:pPr>
        <w:pStyle w:val="BodyText"/>
      </w:pPr>
      <w:r>
        <w:t xml:space="preserve">Entwurf</w:t>
      </w:r>
    </w:p>
    <w:p>
      <w:r>
        <w:pict>
          <v:rect style="width:0;height:1.5pt" o:hralign="center" o:hrstd="t" o:hr="t"/>
        </w:pict>
      </w:r>
    </w:p>
    <w:bookmarkEnd w:id="101"/>
    <w:bookmarkStart w:id="102" w:name="grundhochwasser"/>
    <w:p>
      <w:pPr>
        <w:pStyle w:val="berschrift3"/>
      </w:pPr>
      <w:r>
        <w:t xml:space="preserve">Grundhochwasser</w:t>
      </w:r>
    </w:p>
    <w:p>
      <w:pPr>
        <w:pStyle w:val="FirstParagraph"/>
      </w:pPr>
      <w:r>
        <w:t xml:space="preserve">Bei normalen Wasserstand fließt Grundwasser in Richtung von Flüssen ab. Bei Flusshochwasser strömt jedoch Flusswasser in Richtung des Landes, weshalb das Grundwasser nicht mehr abfließen kann. Das nicht abfließende Grundwasser seigt an und führt zu Überflutungen durch Grundhochwasser.</w:t>
      </w:r>
    </w:p>
    <w:p>
      <w:pPr>
        <w:pStyle w:val="BodyText"/>
      </w:pPr>
      <w:r>
        <w:rPr>
          <w:b/>
          <w:bCs/>
        </w:rPr>
        <w:t xml:space="preserve">Status:</w:t>
      </w:r>
    </w:p>
    <w:p>
      <w:pPr>
        <w:pStyle w:val="BodyText"/>
      </w:pPr>
      <w:r>
        <w:t xml:space="preserve">Entwurf</w:t>
      </w:r>
    </w:p>
    <w:p>
      <w:r>
        <w:pict>
          <v:rect style="width:0;height:1.5pt" o:hralign="center" o:hrstd="t" o:hr="t"/>
        </w:pict>
      </w:r>
    </w:p>
    <w:bookmarkEnd w:id="102"/>
    <w:bookmarkStart w:id="103" w:name="grün-blaue-infrastruktur"/>
    <w:p>
      <w:pPr>
        <w:pStyle w:val="berschrift3"/>
      </w:pPr>
      <w:r>
        <w:t xml:space="preserve">Grün-blaue Infrastruktur</w:t>
      </w:r>
    </w:p>
    <w:p>
      <w:pPr>
        <w:pStyle w:val="FirstParagraph"/>
      </w:pPr>
      <w:r>
        <w:t xml:space="preserve">Netzwerk aus Vegetationselementen (grün) in einem Flächenplan, das auch Wasserkomponenten (blau) integrieren kann. Die Flächen sind naturnah angelegt oder bereits natürlich vorhanden. Grüne Elemente wie Parkanlagen fördern die Biodiversität, den Erhalt von Ökosystemdienstleistungen. Blaue Elemente wie Überflutungsflächen betreffen eher den Wasserkreislauf.</w:t>
      </w:r>
    </w:p>
    <w:p>
      <w:pPr>
        <w:pStyle w:val="BodyText"/>
      </w:pPr>
      <w:r>
        <w:rPr>
          <w:b/>
          <w:bCs/>
        </w:rPr>
        <w:t xml:space="preserve">Status:</w:t>
      </w:r>
    </w:p>
    <w:p>
      <w:pPr>
        <w:pStyle w:val="BodyText"/>
      </w:pPr>
      <w:r>
        <w:t xml:space="preserve">Entwurf</w:t>
      </w:r>
    </w:p>
    <w:p>
      <w:r>
        <w:pict>
          <v:rect style="width:0;height:1.5pt" o:hralign="center" o:hrstd="t" o:hr="t"/>
        </w:pict>
      </w:r>
    </w:p>
    <w:bookmarkEnd w:id="103"/>
    <w:bookmarkStart w:id="105" w:name="grüne-infrastruktur"/>
    <w:p>
      <w:pPr>
        <w:pStyle w:val="berschrift3"/>
      </w:pPr>
      <w:r>
        <w:t xml:space="preserve">Grüne Infrastruktur</w:t>
      </w:r>
    </w:p>
    <w:p>
      <w:pPr>
        <w:pStyle w:val="FirstParagraph"/>
      </w:pPr>
      <w:r>
        <w:t xml:space="preserve">Netzwerk aus strategisch geplanten angelegten Strukturen von natürlichen und naturnahen Flächen. Sie fokussieren sich meist auf städtische Bereiche einer Landschaft und dienen zur Erhaltung oder Erstellung von Biodiversitätskorridoren und bieten Ökosystemleistungen. Darunter fallen Maßnahmen wie Dach-/Fassadenbegrünung, Stadtbäume, Alleen, Parks und Stadtwälder.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pPr>
        <w:pStyle w:val="BodyText"/>
      </w:pPr>
      <w:r>
        <w:rPr>
          <w:b/>
          <w:bCs/>
        </w:rPr>
        <w:t xml:space="preserve">Verwandt:</w:t>
      </w:r>
    </w:p>
    <w:p>
      <w:pPr>
        <w:pStyle w:val="BodyText"/>
      </w:pPr>
      <w:hyperlink r:id="rId104">
        <w:r>
          <w:rPr>
            <w:rStyle w:val="Hyperlink"/>
          </w:rPr>
          <w:t xml:space="preserve">Blau-grüne Infrastruktur</w:t>
        </w:r>
      </w:hyperlink>
    </w:p>
    <w:p>
      <w:r>
        <w:pict>
          <v:rect style="width:0;height:1.5pt" o:hralign="center" o:hrstd="t" o:hr="t"/>
        </w:pict>
      </w:r>
    </w:p>
    <w:bookmarkEnd w:id="105"/>
    <w:bookmarkStart w:id="107" w:name="hand-tracking"/>
    <w:p>
      <w:pPr>
        <w:pStyle w:val="berschrift3"/>
      </w:pPr>
      <w:r>
        <w:t xml:space="preserve">Hand-Tracking</w:t>
      </w:r>
    </w:p>
    <w:p>
      <w:pPr>
        <w:pStyle w:val="FirstParagraph"/>
      </w:pPr>
      <w:r>
        <w:t xml:space="preserve">Hand-Tracking im VR/AR-Bereich bezieht sich auf die Technologie, die es ermöglicht, die Bewegungen und Positionen der Hände eines Benutzers in Echtzeit zu erfassen und in der virtuellen oder erweiterten Umgebung darzustellen. Dies erfolgt meist durch Kameras, welche Handgesten und deren Position präzise erkennen, um Interaktionen ohne physische Controller zu ermöglichen.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06">
        <w:r>
          <w:rPr>
            <w:rStyle w:val="Hyperlink"/>
          </w:rPr>
          <w:t xml:space="preserve">Eye-Tracking</w:t>
        </w:r>
      </w:hyperlink>
    </w:p>
    <w:p>
      <w:r>
        <w:pict>
          <v:rect style="width:0;height:1.5pt" o:hralign="center" o:hrstd="t" o:hr="t"/>
        </w:pict>
      </w:r>
    </w:p>
    <w:bookmarkEnd w:id="107"/>
    <w:bookmarkStart w:id="108" w:name="head-mounted-display"/>
    <w:p>
      <w:pPr>
        <w:pStyle w:val="berschrift3"/>
      </w:pPr>
      <w:r>
        <w:t xml:space="preserve">Head-Mounted Display</w:t>
      </w:r>
    </w:p>
    <w:p>
      <w:pPr>
        <w:pStyle w:val="FirstParagraph"/>
      </w:pPr>
      <w:r>
        <w:t xml:space="preserve">Ein Head-Mounted Display ist ein tragbares visuelles Anzeigesystem, das vor den Augen des Benutzers positioniert wird und visuelle Informationen direkt in das Sichtfeld projiziert. Oft in Form einer Brille oder eines Helms genutzt, ermöglichen HMDs immersive Erlebnisse in Virtual Reality (VR) und Augmented Reality (AR). Sie enthalten kleine Displays oder Projektoren zur Darstellung der Inhalte.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08"/>
    <w:bookmarkStart w:id="109"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109"/>
    <w:bookmarkStart w:id="110" w:name="hochwassergefahrenkarte"/>
    <w:p>
      <w:pPr>
        <w:pStyle w:val="berschrift3"/>
      </w:pPr>
      <w:r>
        <w:t xml:space="preserve">Hochwassergefahrenkarte</w:t>
      </w:r>
    </w:p>
    <w:p>
      <w:pPr>
        <w:pStyle w:val="FirstParagraph"/>
      </w:pPr>
      <w:r>
        <w:t xml:space="preserve">Informiert über die mögliche Ausdehnung und Tiefe einer Überflutung, durch Pegelanstieg von i.d.R. Oberflächengewässern und der zu erwartenden Fließgeschwindigkeit; informiert allein über die mögliche Gefahr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w:t>
      </w:r>
    </w:p>
    <w:p>
      <w:r>
        <w:pict>
          <v:rect style="width:0;height:1.5pt" o:hralign="center" o:hrstd="t" o:hr="t"/>
        </w:pict>
      </w:r>
    </w:p>
    <w:bookmarkEnd w:id="110"/>
    <w:bookmarkStart w:id="111" w:name="hochwasserrisikokarte"/>
    <w:p>
      <w:pPr>
        <w:pStyle w:val="berschrift3"/>
      </w:pPr>
      <w:r>
        <w:t xml:space="preserve">Hochwasserrisikokarte</w:t>
      </w:r>
    </w:p>
    <w:p>
      <w:pPr>
        <w:pStyle w:val="FirstParagraph"/>
      </w:pPr>
      <w:r>
        <w:t xml:space="preserve">Zeigt, wo Schäden durch ein Hochwasser entstehen können, also jene Gebiete, die von einer Hochwassergefahr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Risikokarte</w:t>
      </w:r>
    </w:p>
    <w:p>
      <w:r>
        <w:pict>
          <v:rect style="width:0;height:1.5pt" o:hralign="center" o:hrstd="t" o:hr="t"/>
        </w:pict>
      </w:r>
    </w:p>
    <w:bookmarkEnd w:id="111"/>
    <w:bookmarkStart w:id="112" w:name="härtung"/>
    <w:p>
      <w:pPr>
        <w:pStyle w:val="berschrift3"/>
      </w:pPr>
      <w:r>
        <w:t xml:space="preserve">Härtung</w:t>
      </w:r>
    </w:p>
    <w:p>
      <w:pPr>
        <w:pStyle w:val="FirstParagraph"/>
      </w:pPr>
      <w:r>
        <w:t xml:space="preserve">Ein Prozess, der darauf abzielt, eine Angriffsmöglichkeit zu eliminieren, indem Schwachstellen gepatcht und nicht benötigte Dienste abgeschaltet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12"/>
    <w:bookmarkStart w:id="113" w:name="immersion"/>
    <w:p>
      <w:pPr>
        <w:pStyle w:val="berschrift3"/>
      </w:pPr>
      <w:r>
        <w:t xml:space="preserve">Immersion</w:t>
      </w:r>
    </w:p>
    <w:p>
      <w:pPr>
        <w:pStyle w:val="FirstParagraph"/>
      </w:pPr>
      <w:r>
        <w:t xml:space="preserve">Immersion bezeichnet das Erleben des Eintauchens in eine virtuelle oder künstlich geschaffene Umgebung. In diesem Zustand fühlen sich die Benutzenden so, als wären sie tatsächlich Teil dieser Umgebung, was durch Technologien wie bspw. VR-Brillen, hochwertige Grafiken und räumlichen Sound erreicht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13"/>
    <w:bookmarkStart w:id="114"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114"/>
    <w:bookmarkStart w:id="115"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15"/>
    <w:bookmarkStart w:id="117"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16">
        <w:r>
          <w:rPr>
            <w:rStyle w:val="Hyperlink"/>
          </w:rPr>
          <w:t xml:space="preserve">KRITIS-Sektor</w:t>
        </w:r>
      </w:hyperlink>
    </w:p>
    <w:p>
      <w:r>
        <w:pict>
          <v:rect style="width:0;height:1.5pt" o:hralign="center" o:hrstd="t" o:hr="t"/>
        </w:pict>
      </w:r>
    </w:p>
    <w:bookmarkEnd w:id="117"/>
    <w:bookmarkStart w:id="119"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118">
        <w:r>
          <w:rPr>
            <w:rStyle w:val="Hyperlink"/>
          </w:rPr>
          <w:t xml:space="preserve">KRITIS-Sektoren</w:t>
        </w:r>
      </w:hyperlink>
    </w:p>
    <w:p>
      <w:r>
        <w:pict>
          <v:rect style="width:0;height:1.5pt" o:hralign="center" o:hrstd="t" o:hr="t"/>
        </w:pict>
      </w:r>
    </w:p>
    <w:bookmarkEnd w:id="119"/>
    <w:bookmarkStart w:id="120" w:name="kritis-sektoren"/>
    <w:p>
      <w:pPr>
        <w:pStyle w:val="berschrift3"/>
      </w:pPr>
      <w:r>
        <w:t xml:space="preserve">KRITIS-Sektoren</w:t>
      </w:r>
    </w:p>
    <w:p>
      <w:pPr>
        <w:pStyle w:val="FirstParagraph"/>
      </w:pPr>
      <w:r>
        <w:t xml:space="preserve">Die Gesamtheit der KRITIS-Sektoren,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0"/>
    <w:bookmarkStart w:id="122"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21">
        <w:r>
          <w:rPr>
            <w:rStyle w:val="Hyperlink"/>
          </w:rPr>
          <w:t xml:space="preserve">Katastrophe</w:t>
        </w:r>
      </w:hyperlink>
    </w:p>
    <w:p>
      <w:r>
        <w:pict>
          <v:rect style="width:0;height:1.5pt" o:hralign="center" o:hrstd="t" o:hr="t"/>
        </w:pict>
      </w:r>
    </w:p>
    <w:bookmarkEnd w:id="122"/>
    <w:bookmarkStart w:id="123" w:name="kartenprojektion"/>
    <w:p>
      <w:pPr>
        <w:pStyle w:val="berschrift3"/>
      </w:pPr>
      <w:r>
        <w:t xml:space="preserve">Kartenprojektion</w:t>
      </w:r>
    </w:p>
    <w:p>
      <w:pPr>
        <w:pStyle w:val="FirstParagraph"/>
      </w:pPr>
      <w:r>
        <w:t xml:space="preserve">ist ein mathematisches Verfahren, welches genutzt wird, um die dreidimensionale Erdoberfläche als zweidimensionale (ebene Fläche) darstellen zu können. Da es verschiedene Kartenprojektionen gibt, wie z.B. winkel- oder flächentreue Projektionen, kommt es zu Verzerrungen. Die Auswahl einer Projektion hängt daher vom Zweck und der Region ab.</w:t>
      </w:r>
    </w:p>
    <w:p>
      <w:pPr>
        <w:pStyle w:val="BodyText"/>
      </w:pPr>
      <w:r>
        <w:rPr>
          <w:b/>
          <w:bCs/>
        </w:rPr>
        <w:t xml:space="preserve">Status:</w:t>
      </w:r>
    </w:p>
    <w:p>
      <w:pPr>
        <w:pStyle w:val="BodyText"/>
      </w:pPr>
      <w:r>
        <w:t xml:space="preserve">Entwurf</w:t>
      </w:r>
    </w:p>
    <w:p>
      <w:r>
        <w:pict>
          <v:rect style="width:0;height:1.5pt" o:hralign="center" o:hrstd="t" o:hr="t"/>
        </w:pict>
      </w:r>
    </w:p>
    <w:bookmarkEnd w:id="123"/>
    <w:bookmarkStart w:id="124"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 Verstärkt wird dieser Effekt, wenn es sich dabei um Kritische Infrastrukturen mit gegenseitiger Abhängig handelt.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24"/>
    <w:bookmarkStart w:id="125"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125"/>
    <w:bookmarkStart w:id="126" w:name="katastrophenschutz"/>
    <w:p>
      <w:pPr>
        <w:pStyle w:val="berschrift3"/>
      </w:pPr>
      <w:r>
        <w:t xml:space="preserve">Katastrophenschutz</w:t>
      </w:r>
    </w:p>
    <w:p>
      <w:pPr>
        <w:pStyle w:val="FirstParagraph"/>
      </w:pPr>
      <w:r>
        <w:t xml:space="preserve">Eine landesrechtliche Organisationsform zur Gefahrenabwehr bei Katastrophen, bei der alle beteiligten Behörden und Organisationen unter einheitlicher Führung zusammenarbeiten. Er umfasst koordiniertes Vorgehen zur Vermeidung, Bewältigung und Minimierung von Katastrophen, um Menschenleben zu schützen, Sachschäden zu begrenzen und die Funktionsfähigkeit kritischer Infrastrukturen aufrechtzuerhalten.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Q3256</w:t>
      </w:r>
    </w:p>
    <w:p>
      <w:r>
        <w:pict>
          <v:rect style="width:0;height:1.5pt" o:hralign="center" o:hrstd="t" o:hr="t"/>
        </w:pict>
      </w:r>
    </w:p>
    <w:bookmarkEnd w:id="126"/>
    <w:bookmarkStart w:id="127" w:name="klimaanpassung"/>
    <w:p>
      <w:pPr>
        <w:pStyle w:val="berschrift3"/>
      </w:pPr>
      <w:r>
        <w:t xml:space="preserve">Klimaanpassung</w:t>
      </w:r>
    </w:p>
    <w:p>
      <w:pPr>
        <w:pStyle w:val="FirstParagraph"/>
      </w:pPr>
      <w:r>
        <w:t xml:space="preserve">Maßnahmen und Strategien, die ergriffen werden, um sich an Klimaveränderungen und deren Auswirkungen anzupassen, egal ob diese natürlichen Ursprungs sind oder durch menschliche Aktivitäten verursacht werden. Es kann sich auf langfristige Klimaveränderungen sowie auf klimatische Variabilität beziehen. Wird oft synonm zu Klimawandelanpassung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27"/>
    <w:bookmarkStart w:id="128" w:name="klimakommunikation"/>
    <w:p>
      <w:pPr>
        <w:pStyle w:val="berschrift3"/>
      </w:pPr>
      <w:r>
        <w:t xml:space="preserve">Klimakommunikation</w:t>
      </w:r>
    </w:p>
    <w:p>
      <w:pPr>
        <w:pStyle w:val="FirstParagraph"/>
      </w:pPr>
      <w:r>
        <w:t xml:space="preserve">Kommunikation die darauf abzielt, die Entwicklung des (globalen) Klimas und seine Herausforderungen und Risiken gut verständlich, faktenbasiert und kontextgerecht an diverse Personengruppen zu vermitteln. Die Art und Weise wie über diese Themen gesprochen wird, ist dabei maßgeblich für die Wahrnehmung des Klimawandels und den erfolgreichen Austausch von Informationen.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28"/>
    <w:bookmarkStart w:id="129" w:name="klimaresiliente-stadt"/>
    <w:p>
      <w:pPr>
        <w:pStyle w:val="berschrift3"/>
      </w:pPr>
      <w:r>
        <w:t xml:space="preserve">Klimaresiliente Stadt</w:t>
      </w:r>
    </w:p>
    <w:p>
      <w:pPr>
        <w:pStyle w:val="FirstParagraph"/>
      </w:pPr>
      <w:r>
        <w:t xml:space="preserve">Stadt, die als sozial-ökologisches System widerstandsfähig gegen die Folgen des Klimawandels (z.B. Starkregen, Trockenheit, Hitze) ist. Für eine klimaresiliente Stadt werden häufig Klimafolgenanpassungsmaßnahmen ergriffen.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29"/>
    <w:bookmarkStart w:id="130" w:name="klimarisiko"/>
    <w:p>
      <w:pPr>
        <w:pStyle w:val="berschrift3"/>
      </w:pPr>
      <w:r>
        <w:t xml:space="preserve">Klimarisiko</w:t>
      </w:r>
    </w:p>
    <w:p>
      <w:pPr>
        <w:pStyle w:val="FirstParagraph"/>
      </w:pPr>
      <w:r>
        <w:t xml:space="preserve">Das physische Risiko, welches aus den Auswirkungen des Klimawandels resultiert. Das Klimarisiko setzt sich aus den Elementen Naturgefahr, Exposition, Sensitivität und Anpassungskapazität eines betrachteten Systems zusammen.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0"/>
    <w:bookmarkStart w:id="131" w:name="klimaschutz"/>
    <w:p>
      <w:pPr>
        <w:pStyle w:val="berschrift3"/>
      </w:pPr>
      <w:r>
        <w:t xml:space="preserve">Klimaschutz</w:t>
      </w:r>
    </w:p>
    <w:p>
      <w:pPr>
        <w:pStyle w:val="FirstParagraph"/>
      </w:pPr>
      <w:r>
        <w:t xml:space="preserve">Maßnahmen, die dem Klimawandel entgegenwirken; zielen darauf ab das Klima in einem für den Menschen bewohnbaren Bereich zu stabilisieren. Im Fokus steht die Minimierung des anthropogenen Treibhauseffektes durch Verhindern oder Abmindern der Ursachen (z.B. mineralische Abscheidung von CO2). Klimaschutz hat auch positive Nebeneffekte auf Ökosysteme, z.B. wirkt er der Versauerung der Meere entgegen.</w:t>
      </w:r>
    </w:p>
    <w:p>
      <w:pPr>
        <w:pStyle w:val="BodyText"/>
      </w:pPr>
      <w:r>
        <w:rPr>
          <w:b/>
          <w:bCs/>
        </w:rPr>
        <w:t xml:space="preserve">Beschreibung (einfach):</w:t>
      </w:r>
    </w:p>
    <w:p>
      <w:pPr>
        <w:pStyle w:val="BodyText"/>
      </w:pPr>
      <w:r>
        <w:t xml:space="preserve">Maßnahmen, die dem Klimawandel entgegenwirken.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Klima</w:t>
      </w:r>
    </w:p>
    <w:p>
      <w:r>
        <w:pict>
          <v:rect style="width:0;height:1.5pt" o:hralign="center" o:hrstd="t" o:hr="t"/>
        </w:pict>
      </w:r>
    </w:p>
    <w:bookmarkEnd w:id="131"/>
    <w:bookmarkStart w:id="132" w:name="klimawandelanpassung"/>
    <w:p>
      <w:pPr>
        <w:pStyle w:val="berschrift3"/>
      </w:pPr>
      <w:r>
        <w:t xml:space="preserve">Klimawandelanpassung</w:t>
      </w:r>
    </w:p>
    <w:p>
      <w:pPr>
        <w:pStyle w:val="FirstParagraph"/>
      </w:pPr>
      <w:r>
        <w:t xml:space="preserve">Die Anpassung eines Systems (z.B. Kommune, Haushalt, Landwirtschaft) an die zu erwartenden klimatischen Änderungen und Folgen des anthropogenen Klimawandels der Gegenwart und Zukunft. Berücksichtigt werden negative und positive Folgen. Aktivitäten sind technisch, infrastrukturell, sozial, kulturell, wirtschaftlich, ökologisch oder administrativ. Wird oft synonym zu Klimaanpassung verwendet.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32"/>
    <w:bookmarkStart w:id="133"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133"/>
    <w:bookmarkStart w:id="13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 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134"/>
    <w:bookmarkStart w:id="135" w:name="krisenmanagement"/>
    <w:p>
      <w:pPr>
        <w:pStyle w:val="berschrift3"/>
      </w:pPr>
      <w:r>
        <w:t xml:space="preserve">Krisenmanagement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Risikomanagment</w:t>
      </w:r>
    </w:p>
    <w:p>
      <w:r>
        <w:pict>
          <v:rect style="width:0;height:1.5pt" o:hralign="center" o:hrstd="t" o:hr="t"/>
        </w:pict>
      </w:r>
    </w:p>
    <w:bookmarkEnd w:id="135"/>
    <w:bookmarkStart w:id="136"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36"/>
    <w:bookmarkStart w:id="137" w:name="latenter-wärmestrom"/>
    <w:p>
      <w:pPr>
        <w:pStyle w:val="berschrift3"/>
      </w:pPr>
      <w:r>
        <w:t xml:space="preserve">Latenter Wärmestrom</w:t>
      </w:r>
    </w:p>
    <w:p>
      <w:pPr>
        <w:pStyle w:val="FirstParagraph"/>
      </w:pPr>
      <w:r>
        <w:t xml:space="preserve">Fluss von thermischer Energie, der nicht direkt proportional durch eine Änderung der Temperatur gemessen werden kann (z.B. thermische Verdunstung von Wasser aus einem Pflanzenblatt). Auch: Verborgener Wärmestrom.</w:t>
      </w:r>
    </w:p>
    <w:p>
      <w:pPr>
        <w:pStyle w:val="BodyText"/>
      </w:pPr>
      <w:r>
        <w:rPr>
          <w:b/>
          <w:bCs/>
        </w:rPr>
        <w:t xml:space="preserve">Status:</w:t>
      </w:r>
    </w:p>
    <w:p>
      <w:pPr>
        <w:pStyle w:val="BodyText"/>
      </w:pPr>
      <w:r>
        <w:t xml:space="preserve">Entwurf</w:t>
      </w:r>
    </w:p>
    <w:p>
      <w:r>
        <w:pict>
          <v:rect style="width:0;height:1.5pt" o:hralign="center" o:hrstd="t" o:hr="t"/>
        </w:pict>
      </w:r>
    </w:p>
    <w:bookmarkEnd w:id="137"/>
    <w:bookmarkStart w:id="138" w:name="lernsettings"/>
    <w:p>
      <w:pPr>
        <w:pStyle w:val="berschrift3"/>
      </w:pPr>
      <w:r>
        <w:t xml:space="preserve">Lernsettings</w:t>
      </w:r>
    </w:p>
    <w:p>
      <w:pPr>
        <w:pStyle w:val="FirstParagraph"/>
      </w:pPr>
      <w:r>
        <w:t xml:space="preserve">Lernsettings regen Lernende darin an, sich Handlungswissen und -kompetenzen anzueignen. Beispiele gibt es viele, wie z. B.: Workshops, Barcamps, E-Learningformate, Blended Learning (Kombination aus Präsenzphasen und Online-Lernen), immersive Lernwelten, Reallabore.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38"/>
    <w:bookmarkStart w:id="140"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39">
        <w:r>
          <w:rPr>
            <w:rStyle w:val="Hyperlink"/>
          </w:rPr>
          <w:t xml:space="preserve">Wissenschaftskommunikation</w:t>
        </w:r>
      </w:hyperlink>
    </w:p>
    <w:p>
      <w:r>
        <w:pict>
          <v:rect style="width:0;height:1.5pt" o:hralign="center" o:hrstd="t" o:hr="t"/>
        </w:pict>
      </w:r>
    </w:p>
    <w:bookmarkEnd w:id="140"/>
    <w:bookmarkStart w:id="141" w:name="megatrends"/>
    <w:p>
      <w:pPr>
        <w:pStyle w:val="berschrift3"/>
      </w:pPr>
      <w:r>
        <w:t xml:space="preserve">Megatrends</w:t>
      </w:r>
    </w:p>
    <w:p>
      <w:pPr>
        <w:pStyle w:val="FirstParagraph"/>
      </w:pPr>
      <w:r>
        <w:t xml:space="preserve">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141"/>
    <w:bookmarkStart w:id="142"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39">
        <w:r>
          <w:rPr>
            <w:rStyle w:val="Hyperlink"/>
          </w:rPr>
          <w:t xml:space="preserve">Wissenschaftskommunikation</w:t>
        </w:r>
      </w:hyperlink>
    </w:p>
    <w:p>
      <w:r>
        <w:pict>
          <v:rect style="width:0;height:1.5pt" o:hralign="center" o:hrstd="t" o:hr="t"/>
        </w:pict>
      </w:r>
    </w:p>
    <w:bookmarkEnd w:id="142"/>
    <w:bookmarkStart w:id="143" w:name="metadaten"/>
    <w:p>
      <w:pPr>
        <w:pStyle w:val="berschrift3"/>
      </w:pPr>
      <w:r>
        <w:t xml:space="preserve">Metadaten</w:t>
      </w:r>
    </w:p>
    <w:p>
      <w:pPr>
        <w:pStyle w:val="FirstParagraph"/>
      </w:pPr>
      <w:r>
        <w:t xml:space="preserve">strukturierte Daten, die Informationen über andere Daten und Datenquellen enthalten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143"/>
    <w:bookmarkStart w:id="144"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139">
        <w:r>
          <w:rPr>
            <w:rStyle w:val="Hyperlink"/>
          </w:rPr>
          <w:t xml:space="preserve">Wissenschaftskommunikation</w:t>
        </w:r>
      </w:hyperlink>
    </w:p>
    <w:p>
      <w:r>
        <w:pict>
          <v:rect style="width:0;height:1.5pt" o:hralign="center" o:hrstd="t" o:hr="t"/>
        </w:pict>
      </w:r>
    </w:p>
    <w:bookmarkEnd w:id="144"/>
    <w:bookmarkStart w:id="145" w:name="mikroklima"/>
    <w:p>
      <w:pPr>
        <w:pStyle w:val="berschrift3"/>
      </w:pPr>
      <w:r>
        <w:t xml:space="preserve">Mikroklima</w:t>
      </w:r>
    </w:p>
    <w:p>
      <w:pPr>
        <w:pStyle w:val="FirstParagraph"/>
      </w:pPr>
      <w:r>
        <w:t xml:space="preserve">Spezifisches Klima, das sich sehr lokal in bodennahen Luftschichten entwickelt und stark von vorhandenen Oberflächen beeinflusst wird. Dazu gehören Untergrund, Vegetation und Bebauung. Faktoren wie die thermischen Eigenschaften der Oberfläche spielen eine wesentliche Rolle. Unterschiede in Geländeform oder Pflanzenbewuchs können in kleinen Bereichen große Temperaturunterschiede hervorrufen.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Hitzeinsel</w:t>
      </w:r>
    </w:p>
    <w:p>
      <w:r>
        <w:pict>
          <v:rect style="width:0;height:1.5pt" o:hralign="center" o:hrstd="t" o:hr="t"/>
        </w:pict>
      </w:r>
    </w:p>
    <w:bookmarkEnd w:id="145"/>
    <w:bookmarkStart w:id="146" w:name="mixed-reality"/>
    <w:p>
      <w:pPr>
        <w:pStyle w:val="berschrift3"/>
      </w:pPr>
      <w:r>
        <w:t xml:space="preserve">Mixed Reality</w:t>
      </w:r>
    </w:p>
    <w:p>
      <w:pPr>
        <w:pStyle w:val="FirstParagraph"/>
      </w:pPr>
      <w:r>
        <w:t xml:space="preserve">Mixed Reality deckt die Bereiche zwischen realer Umgebung und vollständig virtueller Umgebung ab, insbesondere AR und AV, und ermöglicht Interaktionen in beiden Richtungen zwischen realen und digitalen Komponenten.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46"/>
    <w:bookmarkStart w:id="147"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47"/>
    <w:bookmarkStart w:id="148"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148"/>
    <w:bookmarkStart w:id="149" w:name="nachhaltigkeitsmanagement"/>
    <w:p>
      <w:pPr>
        <w:pStyle w:val="berschrift3"/>
      </w:pPr>
      <w:r>
        <w:t xml:space="preserve">Nachhaltigkeitsmanagement</w:t>
      </w:r>
    </w:p>
    <w:p>
      <w:pPr>
        <w:pStyle w:val="FirstParagraph"/>
      </w:pPr>
      <w:r>
        <w:t xml:space="preserve">Umfasst die Entwicklung von Strategien, Maßnahmen und Konzepten hinsichtlich der nachhaltigen Entwicklung sowie das Hinwirken auf deren Umsetzung. Ziel ist es ökonomische, ökologische und soziale Bedürfnisse in Einklang zu bringen und dabei eine intergenerationale Gerechtigkeit zu fördern.</w:t>
      </w:r>
    </w:p>
    <w:p>
      <w:pPr>
        <w:pStyle w:val="BodyText"/>
      </w:pPr>
      <w:r>
        <w:rPr>
          <w:b/>
          <w:bCs/>
        </w:rPr>
        <w:t xml:space="preserve">Status:</w:t>
      </w:r>
    </w:p>
    <w:p>
      <w:pPr>
        <w:pStyle w:val="BodyText"/>
      </w:pPr>
      <w:r>
        <w:t xml:space="preserve">Entwurf</w:t>
      </w:r>
    </w:p>
    <w:p>
      <w:r>
        <w:pict>
          <v:rect style="width:0;height:1.5pt" o:hralign="center" o:hrstd="t" o:hr="t"/>
        </w:pict>
      </w:r>
    </w:p>
    <w:bookmarkEnd w:id="149"/>
    <w:bookmarkStart w:id="150" w:name="nachhaltigkeitsstrategie"/>
    <w:p>
      <w:pPr>
        <w:pStyle w:val="berschrift3"/>
      </w:pPr>
      <w:r>
        <w:t xml:space="preserve">Nachhaltigkeitsstrategie</w:t>
      </w:r>
    </w:p>
    <w:p>
      <w:pPr>
        <w:pStyle w:val="FirstParagraph"/>
      </w:pPr>
      <w:r>
        <w:t xml:space="preserve">Konzept, welches einen strategischen und methodischen Umsetzungsplan in Richtung einer nachhaltigen Entwicklung vorweist. Die Umsetzung kann auf nationaler, regionaler und kommunaler Ebene erfolgen.</w:t>
      </w:r>
    </w:p>
    <w:p>
      <w:pPr>
        <w:pStyle w:val="BodyText"/>
      </w:pPr>
      <w:r>
        <w:rPr>
          <w:b/>
          <w:bCs/>
        </w:rPr>
        <w:t xml:space="preserve">Status:</w:t>
      </w:r>
    </w:p>
    <w:p>
      <w:pPr>
        <w:pStyle w:val="BodyText"/>
      </w:pPr>
      <w:r>
        <w:t xml:space="preserve">Entwurf</w:t>
      </w:r>
    </w:p>
    <w:p>
      <w:r>
        <w:pict>
          <v:rect style="width:0;height:1.5pt" o:hralign="center" o:hrstd="t" o:hr="t"/>
        </w:pict>
      </w:r>
    </w:p>
    <w:bookmarkEnd w:id="150"/>
    <w:bookmarkStart w:id="151" w:name="naturbasierte-lösung"/>
    <w:p>
      <w:pPr>
        <w:pStyle w:val="berschrift3"/>
      </w:pPr>
      <w:r>
        <w:t xml:space="preserve">Naturbasierte Lösung</w:t>
      </w:r>
    </w:p>
    <w:p>
      <w:pPr>
        <w:pStyle w:val="FirstParagraph"/>
      </w:pPr>
      <w:r>
        <w:t xml:space="preserve">sind Maßnahmen, die von der Natur inspiriert und durch sie unterstützt werden, sie gehen(gesellschaftliche) Herausforderungen an, bieten viele Ökosystemleistungen, einschließlich des Gewinns an biologischer Vielfalt, haben eine hohe Effektivität und weisen eine hohe wirtschaftliche Effizienz 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Grün-blaue Infrastruktur</w:t>
      </w:r>
    </w:p>
    <w:p>
      <w:r>
        <w:pict>
          <v:rect style="width:0;height:1.5pt" o:hralign="center" o:hrstd="t" o:hr="t"/>
        </w:pict>
      </w:r>
    </w:p>
    <w:bookmarkEnd w:id="151"/>
    <w:bookmarkStart w:id="152"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52"/>
    <w:bookmarkStart w:id="153"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153"/>
    <w:bookmarkStart w:id="154" w:name="pet-wert"/>
    <w:p>
      <w:pPr>
        <w:pStyle w:val="berschrift3"/>
      </w:pPr>
      <w:r>
        <w:t xml:space="preserve">PET-Wert</w:t>
      </w:r>
    </w:p>
    <w:p>
      <w:pPr>
        <w:pStyle w:val="FirstParagraph"/>
      </w:pPr>
      <w:r>
        <w:t xml:space="preserve">Der PET-Wert (physiologisch äquivalente Temperatur) ist ein Maß zur Bewertung des thermischen Komforts und Wohlbefindens des Menschen unter verschiedenen Umgebungsbedingungen. Die PET berücksichtigt dabei nicht nur die Lufttemperatur, sondern auch andere meteorologische Größen wie Luftfeuchtigkeit, Windgeschwindigkeit und Strahlungstemperatur sowie die physiologischen Reaktionen des Körpers.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154"/>
    <w:bookmarkStart w:id="155" w:name="partizipation"/>
    <w:p>
      <w:pPr>
        <w:pStyle w:val="berschrift3"/>
      </w:pPr>
      <w:r>
        <w:t xml:space="preserve">Partizipation</w:t>
      </w:r>
    </w:p>
    <w:p>
      <w:pPr>
        <w:pStyle w:val="FirstParagraph"/>
      </w:pPr>
      <w:r>
        <w:t xml:space="preserve">Beteiligung von Personen(-gruppen) an Entscheidungen bzw. Entscheidungsprozessen, welche die Gemeinschaft betreffen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155"/>
    <w:bookmarkStart w:id="157" w:name="partnerinnen"/>
    <w:p>
      <w:pPr>
        <w:pStyle w:val="berschrift3"/>
      </w:pPr>
      <w:r>
        <w:t xml:space="preserve">Partner/*innen</w:t>
      </w:r>
    </w:p>
    <w:p>
      <w:pPr>
        <w:pStyle w:val="FirstParagraph"/>
      </w:pPr>
      <w:r>
        <w:t xml:space="preserve">Als Partner*innen werden zum einen Unterstützer*innen des Projektantrages durch einen Letter of Intent bezeichnet und zum anderen →Akteur*innen, die als Teil des →Transformationsnetzwerks neu als Partner*innen gewonnen wurden und aktiv im Projekt mitwirken. Partner*innen können Institutionen, Unternehmen und Einzelpersonen aus Zivilgesellschaft, Wirtschaft, Politik und Verwaltung sein.</w:t>
      </w:r>
    </w:p>
    <w:p>
      <w:pPr>
        <w:pStyle w:val="BodyText"/>
      </w:pPr>
      <w:r>
        <w:rPr>
          <w:b/>
          <w:bCs/>
        </w:rPr>
        <w:t xml:space="preserve">Beschreibung (einfach):</w:t>
      </w:r>
    </w:p>
    <w:p>
      <w:pPr>
        <w:pStyle w:val="BodyText"/>
      </w:pPr>
      <w:r>
        <w:t xml:space="preserve">Akteur*innen, die das Projekt unterstützen und aktiv mitwirken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pPr>
        <w:pStyle w:val="BodyText"/>
      </w:pPr>
      <w:r>
        <w:rPr>
          <w:b/>
          <w:bCs/>
        </w:rPr>
        <w:t xml:space="preserve">Verwandt:</w:t>
      </w:r>
    </w:p>
    <w:p>
      <w:pPr>
        <w:pStyle w:val="BodyText"/>
      </w:pPr>
      <w:hyperlink r:id="rId156">
        <w:r>
          <w:rPr>
            <w:rStyle w:val="Hyperlink"/>
          </w:rPr>
          <w:t xml:space="preserve">Akteur*innen</w:t>
        </w:r>
      </w:hyperlink>
    </w:p>
    <w:p>
      <w:r>
        <w:pict>
          <v:rect style="width:0;height:1.5pt" o:hralign="center" o:hrstd="t" o:hr="t"/>
        </w:pict>
      </w:r>
    </w:p>
    <w:bookmarkEnd w:id="157"/>
    <w:bookmarkStart w:id="158" w:name="pluviales-überflutung"/>
    <w:p>
      <w:pPr>
        <w:pStyle w:val="berschrift3"/>
      </w:pPr>
      <w:r>
        <w:t xml:space="preserve">Pluviales Überflutung</w:t>
      </w:r>
    </w:p>
    <w:p>
      <w:pPr>
        <w:pStyle w:val="FirstParagraph"/>
      </w:pPr>
      <w:r>
        <w:t xml:space="preserve">Überflutung durch Sturzfluten aus Starkregen weit ab vom Gewässer</w:t>
      </w:r>
    </w:p>
    <w:p>
      <w:pPr>
        <w:pStyle w:val="BodyText"/>
      </w:pPr>
      <w:r>
        <w:rPr>
          <w:b/>
          <w:bCs/>
        </w:rPr>
        <w:t xml:space="preserve">Beschreibung (einfach):</w:t>
      </w:r>
    </w:p>
    <w:p>
      <w:pPr>
        <w:pStyle w:val="BodyText"/>
      </w:pPr>
      <w:r>
        <w:t xml:space="preserve">Überflutung von urbanen Flächen durch Starkregen</w:t>
      </w:r>
    </w:p>
    <w:p>
      <w:pPr>
        <w:pStyle w:val="BodyText"/>
      </w:pPr>
      <w:r>
        <w:rPr>
          <w:b/>
          <w:bCs/>
        </w:rPr>
        <w:t xml:space="preserve">Status:</w:t>
      </w:r>
    </w:p>
    <w:p>
      <w:pPr>
        <w:pStyle w:val="BodyText"/>
      </w:pPr>
      <w:r>
        <w:t xml:space="preserve">Entwurf</w:t>
      </w:r>
    </w:p>
    <w:p>
      <w:r>
        <w:pict>
          <v:rect style="width:0;height:1.5pt" o:hralign="center" o:hrstd="t" o:hr="t"/>
        </w:pict>
      </w:r>
    </w:p>
    <w:bookmarkEnd w:id="158"/>
    <w:bookmarkStart w:id="159"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159"/>
    <w:bookmarkStart w:id="161" w:name="projektkommunikation"/>
    <w:p>
      <w:pPr>
        <w:pStyle w:val="berschrift3"/>
      </w:pPr>
      <w:r>
        <w:t xml:space="preserve">Projektkommunikation</w:t>
      </w:r>
    </w:p>
    <w:p>
      <w:pPr>
        <w:pStyle w:val="FirstParagraph"/>
      </w:pPr>
      <w:r>
        <w:t xml:space="preserve">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60">
        <w:r>
          <w:rPr>
            <w:rStyle w:val="Hyperlink"/>
          </w:rPr>
          <w:t xml:space="preserve">Projektmarketing</w:t>
        </w:r>
      </w:hyperlink>
    </w:p>
    <w:p>
      <w:r>
        <w:pict>
          <v:rect style="width:0;height:1.5pt" o:hralign="center" o:hrstd="t" o:hr="t"/>
        </w:pict>
      </w:r>
    </w:p>
    <w:bookmarkEnd w:id="161"/>
    <w:bookmarkStart w:id="163" w:name="projektmarketing"/>
    <w:p>
      <w:pPr>
        <w:pStyle w:val="berschrift3"/>
      </w:pPr>
      <w:r>
        <w:t xml:space="preserve">Projektmarketing</w:t>
      </w:r>
    </w:p>
    <w:p>
      <w:pPr>
        <w:pStyle w:val="FirstParagraph"/>
      </w:pPr>
      <w:r>
        <w:t xml:space="preserve">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Verwandt:</w:t>
      </w:r>
    </w:p>
    <w:p>
      <w:pPr>
        <w:pStyle w:val="BodyText"/>
      </w:pPr>
      <w:hyperlink r:id="rId162">
        <w:r>
          <w:rPr>
            <w:rStyle w:val="Hyperlink"/>
          </w:rPr>
          <w:t xml:space="preserve">Projektkommunikation</w:t>
        </w:r>
      </w:hyperlink>
    </w:p>
    <w:p>
      <w:r>
        <w:pict>
          <v:rect style="width:0;height:1.5pt" o:hralign="center" o:hrstd="t" o:hr="t"/>
        </w:pict>
      </w:r>
    </w:p>
    <w:bookmarkEnd w:id="163"/>
    <w:bookmarkStart w:id="164" w:name="prototyp"/>
    <w:p>
      <w:pPr>
        <w:pStyle w:val="berschrift3"/>
      </w:pPr>
      <w:r>
        <w:t xml:space="preserve">Prototyp</w:t>
      </w:r>
    </w:p>
    <w:p>
      <w:pPr>
        <w:pStyle w:val="FirstParagraph"/>
      </w:pPr>
      <w:r>
        <w:t xml:space="preserve">Ein Prototyp im Kontext von Reallaboren und der Entwicklung von Lernformaten ist eine vorläufige, experimentelle Version eines neuen Bildungsangebots oder partizipativen Ansatzes. Er dient dazu, innovative Ansätze und Konzepte in einer realitätsnahen Umgebung zu testen und weiter zu optimieren.</w:t>
      </w:r>
    </w:p>
    <w:p>
      <w:pPr>
        <w:pStyle w:val="BodyText"/>
      </w:pPr>
      <w:r>
        <w:rPr>
          <w:b/>
          <w:bCs/>
        </w:rPr>
        <w:t xml:space="preserve">Status:</w:t>
      </w:r>
    </w:p>
    <w:p>
      <w:pPr>
        <w:pStyle w:val="BodyText"/>
      </w:pPr>
      <w:r>
        <w:t xml:space="preserve">Entwurf</w:t>
      </w:r>
    </w:p>
    <w:p>
      <w:r>
        <w:pict>
          <v:rect style="width:0;height:1.5pt" o:hralign="center" o:hrstd="t" o:hr="t"/>
        </w:pict>
      </w:r>
    </w:p>
    <w:bookmarkEnd w:id="164"/>
    <w:bookmarkStart w:id="166"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65">
        <w:r>
          <w:rPr>
            <w:rStyle w:val="Hyperlink"/>
          </w:rPr>
          <w:t xml:space="preserve">Risiko</w:t>
        </w:r>
      </w:hyperlink>
    </w:p>
    <w:p>
      <w:r>
        <w:pict>
          <v:rect style="width:0;height:1.5pt" o:hralign="center" o:hrstd="t" o:hr="t"/>
        </w:pict>
      </w:r>
    </w:p>
    <w:bookmarkEnd w:id="166"/>
    <w:bookmarkStart w:id="167"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67"/>
    <w:bookmarkStart w:id="168" w:name="qualifizierungsbedarf"/>
    <w:p>
      <w:pPr>
        <w:pStyle w:val="berschrift3"/>
      </w:pPr>
      <w:r>
        <w:t xml:space="preserve">Qualifizierungsbedarf</w:t>
      </w:r>
    </w:p>
    <w:p>
      <w:pPr>
        <w:pStyle w:val="FirstParagraph"/>
      </w:pPr>
      <w:r>
        <w:t xml:space="preserve">Qualifizierungsbedarf beschreibt den Bedarf an Weiterbildung, der notwendig ist, um Handlungswissen und -kompetenzen einer Person oder einer Gruppe von Personen an die aktuellen Anforderungen und Herausforderungen in ihrem Berufsfeld oder Tätigkeitsbereich anzupassen bzw.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168"/>
    <w:bookmarkStart w:id="169" w:name="reallabor"/>
    <w:p>
      <w:pPr>
        <w:pStyle w:val="berschrift3"/>
      </w:pPr>
      <w:r>
        <w:t xml:space="preserve">Reallabor</w:t>
      </w:r>
    </w:p>
    <w:p>
      <w:pPr>
        <w:pStyle w:val="FirstParagraph"/>
      </w:pPr>
      <w:r>
        <w:t xml:space="preserve">Ein zeitlich und räumlich abgesteckter Rahmen in dem Akteur*innen aus Wissenschaft, Gesellschaft, Politik und Verwaltung gemeinsam Lösungen, Praktiken und Methoden für reale Probleme entwickeln und diese in deren realen Kontext erproben. Der Fokus liegt dabei auf der transdisziplinären Zusammenarbeit und wissenschaftlich und sozial verträglichen Lösungen.</w:t>
      </w:r>
    </w:p>
    <w:p>
      <w:pPr>
        <w:pStyle w:val="BodyText"/>
      </w:pPr>
      <w:r>
        <w:rPr>
          <w:b/>
          <w:bCs/>
        </w:rPr>
        <w:t xml:space="preserve">Beschreibung (einfach):</w:t>
      </w:r>
    </w:p>
    <w:p>
      <w:pPr>
        <w:pStyle w:val="BodyText"/>
      </w:pPr>
      <w:r>
        <w:t xml:space="preserve">Ein zeitlich und räumlich abgesteckter Rahmen in dem Akteur*innen aus Wissenschaft und Gesellschaft gemeinsam Lösungen für reale Probleme entwickeln und erproben.</w:t>
      </w:r>
    </w:p>
    <w:p>
      <w:pPr>
        <w:pStyle w:val="BodyText"/>
      </w:pPr>
      <w:r>
        <w:rPr>
          <w:b/>
          <w:bCs/>
        </w:rPr>
        <w:t xml:space="preserve">Status:</w:t>
      </w:r>
    </w:p>
    <w:p>
      <w:pPr>
        <w:pStyle w:val="BodyText"/>
      </w:pPr>
      <w:r>
        <w:t xml:space="preserve">Entwurf</w:t>
      </w:r>
    </w:p>
    <w:p>
      <w:r>
        <w:pict>
          <v:rect style="width:0;height:1.5pt" o:hralign="center" o:hrstd="t" o:hr="t"/>
        </w:pict>
      </w:r>
    </w:p>
    <w:bookmarkEnd w:id="169"/>
    <w:bookmarkStart w:id="170" w:name="regenwasserbewirtschaftung"/>
    <w:p>
      <w:pPr>
        <w:pStyle w:val="berschrift3"/>
      </w:pPr>
      <w:r>
        <w:t xml:space="preserve">Regenwasserbewirtschaftung</w:t>
      </w:r>
    </w:p>
    <w:p>
      <w:pPr>
        <w:pStyle w:val="FirstParagraph"/>
      </w:pPr>
      <w:r>
        <w:t xml:space="preserve">bezeichnet das Abführen (Versickerung, Zwischenspeicherung, Verdunstung, Behandlung) und Nutzen von anfallendem Niederschlagswasser. Ziel ist die Rückführung des Niederschlagswassers in den natürlichen Wasserkreislauf.</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70"/>
    <w:bookmarkStart w:id="171" w:name="rekultivierung"/>
    <w:p>
      <w:pPr>
        <w:pStyle w:val="berschrift3"/>
      </w:pPr>
      <w:r>
        <w:t xml:space="preserve">Rekultivierung</w:t>
      </w:r>
    </w:p>
    <w:p>
      <w:pPr>
        <w:pStyle w:val="FirstParagraph"/>
      </w:pPr>
      <w:r>
        <w:t xml:space="preserve">Rückführung eines Landschaftsraumes in einen nutzbaren Zustand, der zuvor durch wirtschaftliche Aktivitäten des Menschen unnutzbar bzw. geschädigt wurde. Ziel ist die Wiederherstellung eines wirtschaftlich nutzbaren Ökosystems, im Gegensatz zur Renaturierung, die ausschließlich zur Schaffung neuer Lebensräume dient.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71"/>
    <w:bookmarkStart w:id="173" w:name="renaturierung"/>
    <w:p>
      <w:pPr>
        <w:pStyle w:val="berschrift3"/>
      </w:pPr>
      <w:r>
        <w:t xml:space="preserve">Renaturierung</w:t>
      </w:r>
    </w:p>
    <w:p>
      <w:pPr>
        <w:pStyle w:val="FirstParagraph"/>
      </w:pPr>
      <w:r>
        <w:t xml:space="preserve">Wiederherstellung eines naturnahen Zustandes von Flächen (oft Gewässer oder landwirtschaftliche Flächen). Im Gegensatz zur Rekultivierung hat die Fläche danach keine ökonomischen Funktionen mehr (Einschränkung: Tourismus), sondern es werden naturnahe Lebensräume geschaffen in dem Nutzung und Eingriffe durch den Menschen rückgängig gemacht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GBI</w:t>
      </w:r>
    </w:p>
    <w:p>
      <w:pPr>
        <w:pStyle w:val="BodyText"/>
      </w:pPr>
      <w:r>
        <w:rPr>
          <w:b/>
          <w:bCs/>
        </w:rPr>
        <w:t xml:space="preserve">Verwandt:</w:t>
      </w:r>
    </w:p>
    <w:p>
      <w:pPr>
        <w:pStyle w:val="BodyText"/>
      </w:pPr>
      <w:hyperlink r:id="rId172">
        <w:r>
          <w:rPr>
            <w:rStyle w:val="Hyperlink"/>
          </w:rPr>
          <w:t xml:space="preserve">Revitalisierung</w:t>
        </w:r>
      </w:hyperlink>
    </w:p>
    <w:p>
      <w:r>
        <w:pict>
          <v:rect style="width:0;height:1.5pt" o:hralign="center" o:hrstd="t" o:hr="t"/>
        </w:pict>
      </w:r>
    </w:p>
    <w:bookmarkEnd w:id="173"/>
    <w:bookmarkStart w:id="174" w:name="resilienz"/>
    <w:p>
      <w:pPr>
        <w:pStyle w:val="berschrift3"/>
      </w:pPr>
      <w:r>
        <w:t xml:space="preserve">Resilienz</w:t>
      </w:r>
    </w:p>
    <w:p>
      <w:pPr>
        <w:pStyle w:val="FirstParagraph"/>
      </w:pPr>
      <w:r>
        <w:t xml:space="preserve">Fähigkeit von Systemen und Lebewesen, Ereignissen zu überstehen beziehungsweise sich daran anzupassen und dabei Funktionsfähigkeiten zu erhalten und das Überleben zu sichern.</w:t>
      </w:r>
    </w:p>
    <w:p>
      <w:pPr>
        <w:pStyle w:val="BodyText"/>
      </w:pPr>
      <w:r>
        <w:rPr>
          <w:b/>
          <w:bCs/>
        </w:rPr>
        <w:t xml:space="preserve">Status:</w:t>
      </w:r>
    </w:p>
    <w:p>
      <w:pPr>
        <w:pStyle w:val="BodyText"/>
      </w:pPr>
      <w:r>
        <w:t xml:space="preserve">Entwurf</w:t>
      </w:r>
    </w:p>
    <w:p>
      <w:r>
        <w:pict>
          <v:rect style="width:0;height:1.5pt" o:hralign="center" o:hrstd="t" o:hr="t"/>
        </w:pict>
      </w:r>
    </w:p>
    <w:bookmarkEnd w:id="174"/>
    <w:bookmarkStart w:id="175" w:name="retentionsfläche"/>
    <w:p>
      <w:pPr>
        <w:pStyle w:val="berschrift3"/>
      </w:pPr>
      <w:r>
        <w:t xml:space="preserve">Retentionsfläche</w:t>
      </w:r>
    </w:p>
    <w:p>
      <w:pPr>
        <w:pStyle w:val="FirstParagraph"/>
      </w:pPr>
      <w:r>
        <w:t xml:space="preserve">Natürliche oder künstlich angelegte Fläche, die bei Hochwasser als Überflutungsfläche für ein Fließgewässer dient und zu einer Abflussverzögerung beiträgt, indem sie den Flussquerschnitt erweitert.</w:t>
      </w:r>
    </w:p>
    <w:p>
      <w:pPr>
        <w:pStyle w:val="BodyText"/>
      </w:pPr>
      <w:r>
        <w:rPr>
          <w:b/>
          <w:bCs/>
        </w:rPr>
        <w:t xml:space="preserve">Status:</w:t>
      </w:r>
    </w:p>
    <w:p>
      <w:pPr>
        <w:pStyle w:val="BodyText"/>
      </w:pPr>
      <w:r>
        <w:t xml:space="preserve">Entwurf</w:t>
      </w:r>
    </w:p>
    <w:p>
      <w:r>
        <w:pict>
          <v:rect style="width:0;height:1.5pt" o:hralign="center" o:hrstd="t" o:hr="t"/>
        </w:pict>
      </w:r>
    </w:p>
    <w:bookmarkEnd w:id="175"/>
    <w:bookmarkStart w:id="177" w:name="revitalisierung"/>
    <w:p>
      <w:pPr>
        <w:pStyle w:val="berschrift3"/>
      </w:pPr>
      <w:r>
        <w:t xml:space="preserve">Revitalisierung</w:t>
      </w:r>
    </w:p>
    <w:p>
      <w:pPr>
        <w:pStyle w:val="FirstParagraph"/>
      </w:pPr>
      <w:r>
        <w:t xml:space="preserve">Wiederbelebung eines Naturraums, der durch den Menschen beeinträchtigt ist.</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76">
        <w:r>
          <w:rPr>
            <w:rStyle w:val="Hyperlink"/>
          </w:rPr>
          <w:t xml:space="preserve">Renaturierung</w:t>
        </w:r>
      </w:hyperlink>
    </w:p>
    <w:p>
      <w:r>
        <w:pict>
          <v:rect style="width:0;height:1.5pt" o:hralign="center" o:hrstd="t" o:hr="t"/>
        </w:pict>
      </w:r>
    </w:p>
    <w:bookmarkEnd w:id="177"/>
    <w:bookmarkStart w:id="178" w:name="risiko"/>
    <w:p>
      <w:pPr>
        <w:pStyle w:val="berschrift3"/>
      </w:pPr>
      <w:r>
        <w:t xml:space="preserve">Risiko</w:t>
      </w:r>
    </w:p>
    <w:p>
      <w:pPr>
        <w:pStyle w:val="FirstParagraph"/>
      </w:pPr>
      <w:r>
        <w:t xml:space="preserve">Kombination aus der Eintrittswahrscheinlichkeit eines Ereignisses und den potenziellen, negativen Folgen des Ereignisses auf ein System</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Vulnerabilität</w:t>
      </w:r>
    </w:p>
    <w:p>
      <w:r>
        <w:pict>
          <v:rect style="width:0;height:1.5pt" o:hralign="center" o:hrstd="t" o:hr="t"/>
        </w:pict>
      </w:r>
    </w:p>
    <w:bookmarkEnd w:id="178"/>
    <w:bookmarkStart w:id="179" w:name="risikokarte"/>
    <w:p>
      <w:pPr>
        <w:pStyle w:val="berschrift3"/>
      </w:pPr>
      <w:r>
        <w:t xml:space="preserve">Risikokarte</w:t>
      </w:r>
    </w:p>
    <w:p>
      <w:pPr>
        <w:pStyle w:val="FirstParagraph"/>
      </w:pPr>
      <w:r>
        <w:t xml:space="preserve">Ist eine Karte, welche die Auswirkung einer Gefahr auf eine angegebene Fläche beschreibt. Dabei wird die Anzahl der betroffenen Bevölkerung, die Art der wirtschaftlichen Tätigkeiten sowie das vorhanden sein von Kulturstätten betrachtet.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Hochwasserrisikokarte</w:t>
      </w:r>
    </w:p>
    <w:p>
      <w:r>
        <w:pict>
          <v:rect style="width:0;height:1.5pt" o:hralign="center" o:hrstd="t" o:hr="t"/>
        </w:pict>
      </w:r>
    </w:p>
    <w:bookmarkEnd w:id="179"/>
    <w:bookmarkStart w:id="180" w:name="risikomanagement"/>
    <w:p>
      <w:pPr>
        <w:pStyle w:val="berschrift3"/>
      </w:pPr>
      <w:r>
        <w:t xml:space="preserve">Risikomanagement</w:t>
      </w:r>
    </w:p>
    <w:p>
      <w:pPr>
        <w:pStyle w:val="FirstParagraph"/>
      </w:pPr>
      <w:r>
        <w:t xml:space="preserve">Ist der Prozess um Risiken zu identifizieren, zu bewerten und zu steuern. Ziel ist es, potenzielle Gefahren oder Schäden frühzeitig zu erkennen, deren Auswirkungen abzuschätzen und geeignete Maßnahmen zu ergreifen, um diese Risiken zu minimieren oder zu kontrollieren.</w:t>
      </w:r>
    </w:p>
    <w:p>
      <w:pPr>
        <w:pStyle w:val="BodyText"/>
      </w:pPr>
      <w:r>
        <w:rPr>
          <w:b/>
          <w:bCs/>
        </w:rPr>
        <w:t xml:space="preserve">Status:</w:t>
      </w:r>
    </w:p>
    <w:p>
      <w:pPr>
        <w:pStyle w:val="BodyText"/>
      </w:pPr>
      <w:r>
        <w:t xml:space="preserve">Entwurf</w:t>
      </w:r>
    </w:p>
    <w:p>
      <w:r>
        <w:pict>
          <v:rect style="width:0;height:1.5pt" o:hralign="center" o:hrstd="t" o:hr="t"/>
        </w:pict>
      </w:r>
    </w:p>
    <w:bookmarkEnd w:id="180"/>
    <w:bookmarkStart w:id="181" w:name="räumliche-auflösung"/>
    <w:p>
      <w:pPr>
        <w:pStyle w:val="berschrift3"/>
      </w:pPr>
      <w:r>
        <w:t xml:space="preserve">Räumliche Auflösung</w:t>
      </w:r>
    </w:p>
    <w:p>
      <w:pPr>
        <w:pStyle w:val="FirstParagraph"/>
      </w:pPr>
      <w:r>
        <w:t xml:space="preserve">Größe der Erdoberfläche, die in einem Pixelwert eines Datenprodukts (z.B. Satellitenbild) erfasst und abgebildet wird</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Geodaten</w:t>
      </w:r>
    </w:p>
    <w:p>
      <w:r>
        <w:pict>
          <v:rect style="width:0;height:1.5pt" o:hralign="center" o:hrstd="t" o:hr="t"/>
        </w:pict>
      </w:r>
    </w:p>
    <w:bookmarkEnd w:id="181"/>
    <w:bookmarkStart w:id="182" w:name="rückhaltevolumen"/>
    <w:p>
      <w:pPr>
        <w:pStyle w:val="berschrift3"/>
      </w:pPr>
      <w:r>
        <w:t xml:space="preserve">Rückhaltevolumen</w:t>
      </w:r>
    </w:p>
    <w:p>
      <w:pPr>
        <w:pStyle w:val="FirstParagraph"/>
      </w:pPr>
      <w:r>
        <w:t xml:space="preserve">Kapazität des maximalen Wasservolumens, welches in einer technischen oder natürlichen Retentionsanlage zurückgehalten werden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182"/>
    <w:bookmarkStart w:id="184" w:name="sdg"/>
    <w:p>
      <w:pPr>
        <w:pStyle w:val="berschrift3"/>
      </w:pPr>
      <w:r>
        <w:t xml:space="preserve">SDG</w:t>
      </w:r>
    </w:p>
    <w:p>
      <w:pPr>
        <w:pStyle w:val="FirstParagraph"/>
      </w:pPr>
      <w:r>
        <w:t xml:space="preserve">siehe Sustainable Development Goals</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183">
        <w:r>
          <w:rPr>
            <w:rStyle w:val="Hyperlink"/>
          </w:rPr>
          <w:t xml:space="preserve">Agenda 2030</w:t>
        </w:r>
      </w:hyperlink>
    </w:p>
    <w:p>
      <w:pPr>
        <w:pStyle w:val="BodyText"/>
      </w:pPr>
      <w:r>
        <w:rPr>
          <w:b/>
          <w:bCs/>
        </w:rPr>
        <w:t xml:space="preserve">Synonyme:</w:t>
      </w:r>
    </w:p>
    <w:p>
      <w:pPr>
        <w:pStyle w:val="BodyText"/>
      </w:pPr>
      <w:r>
        <w:t xml:space="preserve">[</w:t>
      </w:r>
      <w:hyperlink r:id="rId27">
        <w:r>
          <w:rPr>
            <w:rStyle w:val="Hyperlink"/>
          </w:rPr>
          <w:t xml:space="preserve">sustainable development goals</w:t>
        </w:r>
      </w:hyperlink>
    </w:p>
    <w:p>
      <w:r>
        <w:pict>
          <v:rect style="width:0;height:1.5pt" o:hralign="center" o:hrstd="t" o:hr="t"/>
        </w:pict>
      </w:r>
    </w:p>
    <w:bookmarkEnd w:id="184"/>
    <w:bookmarkStart w:id="185" w:name="schaden"/>
    <w:p>
      <w:pPr>
        <w:pStyle w:val="berschrift3"/>
      </w:pPr>
      <w:r>
        <w:t xml:space="preserve">Schaden</w:t>
      </w:r>
    </w:p>
    <w:p>
      <w:pPr>
        <w:pStyle w:val="FirstParagraph"/>
      </w:pPr>
      <w:r>
        <w:t xml:space="preserve">Negativ bewertete Auswirkung auf ein Schutzgut. Der Schaden kann sowohl materiell als auch ideell sein.</w:t>
      </w:r>
    </w:p>
    <w:p>
      <w:pPr>
        <w:pStyle w:val="BodyText"/>
      </w:pPr>
      <w:r>
        <w:rPr>
          <w:b/>
          <w:bCs/>
        </w:rPr>
        <w:t xml:space="preserve">Beschreibung (einfach):</w:t>
      </w:r>
    </w:p>
    <w:p>
      <w:pPr>
        <w:pStyle w:val="BodyText"/>
      </w:pPr>
      <w:r>
        <w:t xml:space="preserve">Negative Auswirkungen auf ein Schutzgut.</w:t>
      </w:r>
    </w:p>
    <w:p>
      <w:pPr>
        <w:pStyle w:val="BodyText"/>
      </w:pPr>
      <w:r>
        <w:rPr>
          <w:b/>
          <w:bCs/>
        </w:rPr>
        <w:t xml:space="preserve">Status:</w:t>
      </w:r>
    </w:p>
    <w:p>
      <w:pPr>
        <w:pStyle w:val="BodyText"/>
      </w:pPr>
      <w:r>
        <w:t xml:space="preserve">Entwurf</w:t>
      </w:r>
    </w:p>
    <w:p>
      <w:r>
        <w:pict>
          <v:rect style="width:0;height:1.5pt" o:hralign="center" o:hrstd="t" o:hr="t"/>
        </w:pict>
      </w:r>
    </w:p>
    <w:bookmarkEnd w:id="185"/>
    <w:bookmarkStart w:id="186" w:name="schutzgut"/>
    <w:p>
      <w:pPr>
        <w:pStyle w:val="berschrift3"/>
      </w:pPr>
      <w:r>
        <w:t xml:space="preserve">Schutzgut</w:t>
      </w:r>
    </w:p>
    <w:p>
      <w:pPr>
        <w:pStyle w:val="FirstParagraph"/>
      </w:pPr>
      <w:r>
        <w:t xml:space="preserve">Alles, was aufgrund seines ideellen oder materiellen Wertes vor Schaden bewahrt werden soll.</w:t>
      </w:r>
    </w:p>
    <w:p>
      <w:pPr>
        <w:pStyle w:val="BodyText"/>
      </w:pPr>
      <w:r>
        <w:rPr>
          <w:b/>
          <w:bCs/>
        </w:rPr>
        <w:t xml:space="preserve">Status:</w:t>
      </w:r>
    </w:p>
    <w:p>
      <w:pPr>
        <w:pStyle w:val="BodyText"/>
      </w:pPr>
      <w:r>
        <w:t xml:space="preserve">Entwurf</w:t>
      </w:r>
    </w:p>
    <w:p>
      <w:r>
        <w:pict>
          <v:rect style="width:0;height:1.5pt" o:hralign="center" o:hrstd="t" o:hr="t"/>
        </w:pict>
      </w:r>
    </w:p>
    <w:bookmarkEnd w:id="186"/>
    <w:bookmarkStart w:id="187" w:name="schwammstadt"/>
    <w:p>
      <w:pPr>
        <w:pStyle w:val="berschrift3"/>
      </w:pPr>
      <w:r>
        <w:t xml:space="preserve">Schwammstadt</w:t>
      </w:r>
    </w:p>
    <w:p>
      <w:pPr>
        <w:pStyle w:val="FirstParagraph"/>
      </w:pPr>
      <w:r>
        <w:t xml:space="preserve">Urbanes Konzept für das Regenwassermanagement. Durch entsiegelte Flächen und Retentionsräume wird die Stadt widerstandsfähiger gegenüber extremen Wetterereignissen, verbessert die Wasserqualität und Lebensqualität. Regenwasser wird zurückgehalten, gespeichert, versickert, verdunstet, wiederverwendet oder gedrosselt und gereinigt abgeleitet. Dies wird durch grüne und blaue Infrastruktur erreicht.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187"/>
    <w:bookmarkStart w:id="188" w:name="sensitivität"/>
    <w:p>
      <w:pPr>
        <w:pStyle w:val="berschrift3"/>
      </w:pPr>
      <w:r>
        <w:t xml:space="preserve">Sensitivität</w:t>
      </w:r>
    </w:p>
    <w:p>
      <w:pPr>
        <w:pStyle w:val="FirstParagraph"/>
      </w:pPr>
      <w:r>
        <w:t xml:space="preserve">Das Ausmaß, in dem ein System oder eine Art durch Klimaschwankungen oder -veränderungen beeinflusst wird. Die Auswirkung kann direkt (z. B. eine Änderung der Ernteerträge als Reaktion auf eine Änderung des Mittelwerts, der Spanne oder der Variabilität der Temperatur) oder indirekt (z. B. Schäden durch eine Zunahme der Häufigkeit von Küstenüberschwemmungen aufgrund des Meeresspiegelanstiegs)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188"/>
    <w:bookmarkStart w:id="189" w:name="serious-games"/>
    <w:p>
      <w:pPr>
        <w:pStyle w:val="berschrift3"/>
      </w:pPr>
      <w:r>
        <w:t xml:space="preserve">Serious Games</w:t>
      </w:r>
    </w:p>
    <w:p>
      <w:pPr>
        <w:pStyle w:val="FirstParagraph"/>
      </w:pPr>
      <w:r>
        <w:t xml:space="preserve">Serious Games sind eine Unterkategorie von Spielen, wie Videospiele, Karten- oder Brettspiele. Sie verfolgen gezielt Bildungs- und Lernziele, anstatt ausschließlich der Unterhaltung zu dienen und nutzen spielerische Elemente und wissenschaftliche Konzepte, um den Lernprozess zu fördern und die Motivation der Nutzer zu steigern.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89"/>
    <w:bookmarkStart w:id="190" w:name="simulationen"/>
    <w:p>
      <w:pPr>
        <w:pStyle w:val="berschrift3"/>
      </w:pPr>
      <w:r>
        <w:t xml:space="preserve">Simulationen</w:t>
      </w:r>
    </w:p>
    <w:p>
      <w:pPr>
        <w:pStyle w:val="FirstParagraph"/>
      </w:pPr>
      <w:r>
        <w:t xml:space="preserve">Im Gaming-Bereich sind Simulationen, auch Simulation Games genannt, Nachbildungen der realen Welt und ihrer physikalischen Eigenschaften und bieten hohe Immersion. Sie werden für Lern- und Lehrzwecke, Trainings sowie computerbasierte Experimente genutzt. Technische Simulationen approximieren experimentelle Modelldaten mit numerischen Verfahren. Hybride Ansätze kombinieren beide Simulationstypen.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190"/>
    <w:bookmarkStart w:id="191" w:name="sites"/>
    <w:p>
      <w:pPr>
        <w:pStyle w:val="berschrift3"/>
      </w:pPr>
      <w:r>
        <w:t xml:space="preserve">Sites</w:t>
      </w:r>
    </w:p>
    <w:p>
      <w:pPr>
        <w:pStyle w:val="FirstParagraph"/>
      </w:pPr>
      <w:r>
        <w:t xml:space="preserve">Partnerkommunen des Projekts Co-Site, derzeit Stadt Leverkusen (als Großstadt), Kolpingstadt Kerpen (als Mittelstadt), Erftstadt (Mittelstadt), Rhein-Erft-Kreis (als Kreis).</w:t>
      </w:r>
    </w:p>
    <w:p>
      <w:pPr>
        <w:pStyle w:val="BodyText"/>
      </w:pPr>
      <w:r>
        <w:rPr>
          <w:b/>
          <w:bCs/>
        </w:rPr>
        <w:t xml:space="preserve">Beschreibung (einfach):</w:t>
      </w:r>
    </w:p>
    <w:p>
      <w:pPr>
        <w:pStyle w:val="BodyText"/>
      </w:pPr>
      <w:r>
        <w:t xml:space="preserve">Modellregionen des Projekts Co-Site</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191"/>
    <w:bookmarkStart w:id="193" w:name="stakeholder"/>
    <w:p>
      <w:pPr>
        <w:pStyle w:val="berschrift3"/>
      </w:pPr>
      <w:r>
        <w:t xml:space="preserve">Stakeholder</w:t>
      </w:r>
    </w:p>
    <w:p>
      <w:pPr>
        <w:pStyle w:val="FirstParagraph"/>
      </w:pPr>
      <w:r>
        <w:t xml:space="preserve">Zu berücksichtigende Personen oder (organisiertierte) Personengruppen im Rahmen eines Projekts. Dabei handelt es sich um alle von den Auswirkungen und der Durchführung des Projekts betroffene Gruppen oder Entitäten.</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65">
        <w:r>
          <w:rPr>
            <w:rStyle w:val="Hyperlink"/>
          </w:rPr>
          <w:t xml:space="preserve">Dialoggruppe</w:t>
        </w:r>
      </w:hyperlink>
      <w:r>
        <w:t xml:space="preserve">,</w:t>
      </w:r>
      <w:r>
        <w:t xml:space="preserve"> </w:t>
      </w:r>
      <w:hyperlink r:id="rId192">
        <w:r>
          <w:rPr>
            <w:rStyle w:val="Hyperlink"/>
          </w:rPr>
          <w:t xml:space="preserve">Zielgruppe</w:t>
        </w:r>
      </w:hyperlink>
    </w:p>
    <w:p>
      <w:r>
        <w:pict>
          <v:rect style="width:0;height:1.5pt" o:hralign="center" o:hrstd="t" o:hr="t"/>
        </w:pict>
      </w:r>
    </w:p>
    <w:bookmarkEnd w:id="193"/>
    <w:bookmarkStart w:id="194" w:name="starkregen"/>
    <w:p>
      <w:pPr>
        <w:pStyle w:val="berschrift3"/>
      </w:pPr>
      <w:r>
        <w:t xml:space="preserve">Starkregen</w:t>
      </w:r>
    </w:p>
    <w:p>
      <w:pPr>
        <w:pStyle w:val="FirstParagraph"/>
      </w:pPr>
      <w:r>
        <w:t xml:space="preserve">Sehr große Niederschlagsmengen, die oftmals nur auf kleinen Gebieten und in kurzer Zeit fallen. Sie können Kanäle und Gewässer überlasten, was zu Überschwemmungen und Überflutungen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194"/>
    <w:bookmarkStart w:id="195" w:name="starkregengefahrenkarte"/>
    <w:p>
      <w:pPr>
        <w:pStyle w:val="berschrift3"/>
      </w:pPr>
      <w:r>
        <w:t xml:space="preserve">Starkregengefahrenkarte</w:t>
      </w:r>
    </w:p>
    <w:p>
      <w:pPr>
        <w:pStyle w:val="FirstParagraph"/>
      </w:pPr>
      <w:r>
        <w:t xml:space="preserve">Zeigt Gefahrenbereiche außerhalb von Fließgewässern auf, die bei einem Starkregenereignis überschwemmt werden.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5"/>
    <w:bookmarkStart w:id="196" w:name="starkregenindex"/>
    <w:p>
      <w:pPr>
        <w:pStyle w:val="berschrift3"/>
      </w:pPr>
      <w:r>
        <w:t xml:space="preserve">Starkregenindex</w:t>
      </w:r>
    </w:p>
    <w:p>
      <w:pPr>
        <w:pStyle w:val="FirstParagraph"/>
      </w:pPr>
      <w:r>
        <w:t xml:space="preserve">Dient der Charakterisierung von Starkregenereignissen und wird auf einer Skala von 1 (niedrig) bis 12 (hoch) angegeben. Die Starkregenindices geben das Gefahrenrisiko bei Überflutungen wider.</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196"/>
    <w:bookmarkStart w:id="197" w:name="starkregenrisikokarte"/>
    <w:p>
      <w:pPr>
        <w:pStyle w:val="berschrift3"/>
      </w:pPr>
      <w:r>
        <w:t xml:space="preserve">Starkregenrisikokarte</w:t>
      </w:r>
    </w:p>
    <w:p>
      <w:pPr>
        <w:pStyle w:val="FirstParagraph"/>
      </w:pPr>
      <w:r>
        <w:t xml:space="preserve">Zeigt wo Schäden durch Überschwemmungen durch Starkregen entstehen können. Aufgezeigt werden die Gebiete, die von einer Starkregengefahr betroffen sind unter Berücksichtigung von Einwohnerzahl, Schutzgebieten, Industrieanlagen und Kulturstätten.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w:t>
      </w:r>
    </w:p>
    <w:p>
      <w:r>
        <w:pict>
          <v:rect style="width:0;height:1.5pt" o:hralign="center" o:hrstd="t" o:hr="t"/>
        </w:pict>
      </w:r>
    </w:p>
    <w:bookmarkEnd w:id="197"/>
    <w:bookmarkStart w:id="198" w:name="staudamm"/>
    <w:p>
      <w:pPr>
        <w:pStyle w:val="berschrift3"/>
      </w:pPr>
      <w:r>
        <w:t xml:space="preserve">Staudamm</w:t>
      </w:r>
    </w:p>
    <w:p>
      <w:pPr>
        <w:pStyle w:val="FirstParagraph"/>
      </w:pPr>
      <w:r>
        <w:t xml:space="preserve">Kernelement einer Stauanlage im Wasserbau und kommt zum Bau einer Talsperre oder einer Flusssperre bzw. Staustufe zur Ausführung.</w:t>
      </w:r>
    </w:p>
    <w:p>
      <w:pPr>
        <w:pStyle w:val="BodyText"/>
      </w:pPr>
      <w:r>
        <w:rPr>
          <w:b/>
          <w:bCs/>
        </w:rPr>
        <w:t xml:space="preserve">Status:</w:t>
      </w:r>
    </w:p>
    <w:p>
      <w:pPr>
        <w:pStyle w:val="BodyText"/>
      </w:pPr>
      <w:r>
        <w:t xml:space="preserve">Entwurf</w:t>
      </w:r>
    </w:p>
    <w:p>
      <w:r>
        <w:pict>
          <v:rect style="width:0;height:1.5pt" o:hralign="center" o:hrstd="t" o:hr="t"/>
        </w:pict>
      </w:r>
    </w:p>
    <w:bookmarkEnd w:id="198"/>
    <w:bookmarkStart w:id="199" w:name="sturmflut"/>
    <w:p>
      <w:pPr>
        <w:pStyle w:val="berschrift3"/>
      </w:pPr>
      <w:r>
        <w:t xml:space="preserve">Sturmflut</w:t>
      </w:r>
    </w:p>
    <w:p>
      <w:pPr>
        <w:pStyle w:val="FirstParagraph"/>
      </w:pPr>
      <w:r>
        <w:t xml:space="preserve">Sturmfluten entstehen, wenn starke Winde Wasser von Meeren, Tiedenflüssen oder großen Seen an die Küste oder das Ufer treiben. Infolgedessen steigt der Wasser-stand und das Land wird überflutet.</w:t>
      </w:r>
    </w:p>
    <w:p>
      <w:pPr>
        <w:pStyle w:val="BodyText"/>
      </w:pPr>
      <w:r>
        <w:rPr>
          <w:b/>
          <w:bCs/>
        </w:rPr>
        <w:t xml:space="preserve">Status:</w:t>
      </w:r>
    </w:p>
    <w:p>
      <w:pPr>
        <w:pStyle w:val="BodyText"/>
      </w:pPr>
      <w:r>
        <w:t xml:space="preserve">Entwurf</w:t>
      </w:r>
    </w:p>
    <w:p>
      <w:r>
        <w:pict>
          <v:rect style="width:0;height:1.5pt" o:hralign="center" o:hrstd="t" o:hr="t"/>
        </w:pict>
      </w:r>
    </w:p>
    <w:bookmarkEnd w:id="199"/>
    <w:bookmarkStart w:id="200" w:name="sustainable-development-goals"/>
    <w:p>
      <w:pPr>
        <w:pStyle w:val="berschrift3"/>
      </w:pPr>
      <w:r>
        <w:t xml:space="preserve">Sustainable Development Goals</w:t>
      </w:r>
    </w:p>
    <w:p>
      <w:pPr>
        <w:pStyle w:val="FirstParagraph"/>
      </w:pPr>
      <w:r>
        <w:t xml:space="preserve">Die Sustainable Development Goals / Ziele für Nachhaltige Entwicklung bestehen aus 17 Zielen, die 2015 von den Vereinten Nationen verabschiedet wurden und global als Agenda für eine nachhaltige Entwicklung dienen. Sie richten sich an Regierungen, die Zivilgesellschaft, Wirtschaft und Wissenschaft.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r>
        <w:t xml:space="preserve">[</w:t>
      </w:r>
      <w:hyperlink r:id="rId28">
        <w:r>
          <w:rPr>
            <w:rStyle w:val="Hyperlink"/>
          </w:rPr>
          <w:t xml:space="preserve">SDG</w:t>
        </w:r>
      </w:hyperlink>
    </w:p>
    <w:p>
      <w:r>
        <w:pict>
          <v:rect style="width:0;height:1.5pt" o:hralign="center" o:hrstd="t" o:hr="t"/>
        </w:pict>
      </w:r>
    </w:p>
    <w:bookmarkEnd w:id="200"/>
    <w:bookmarkStart w:id="201" w:name="system"/>
    <w:p>
      <w:pPr>
        <w:pStyle w:val="berschrift3"/>
      </w:pPr>
      <w:r>
        <w:t xml:space="preserve">System</w:t>
      </w:r>
    </w:p>
    <w:p>
      <w:pPr>
        <w:pStyle w:val="FirstParagraph"/>
      </w:pPr>
      <w:r>
        <w:t xml:space="preserve">Ein System ist ein strukturiertes Ganzes, das aus miteinander verbundenen und interagierenden Komponenten besteht. Diese Komponenten arbeiten zusammen, um eine bestimmte Funktion oder ein Ziel zu erfüllen. Systeme können natürlich oder menschlich geschaffen sein und variieren in ihrer Komplexität, z.B. technische Systeme, ökologische Systeme oder soziale Systeme.</w:t>
      </w:r>
    </w:p>
    <w:p>
      <w:pPr>
        <w:pStyle w:val="BodyText"/>
      </w:pPr>
      <w:r>
        <w:rPr>
          <w:b/>
          <w:bCs/>
        </w:rPr>
        <w:t xml:space="preserve">Status:</w:t>
      </w:r>
    </w:p>
    <w:p>
      <w:pPr>
        <w:pStyle w:val="BodyText"/>
      </w:pPr>
      <w:r>
        <w:t xml:space="preserve">Entwurf</w:t>
      </w:r>
    </w:p>
    <w:p>
      <w:r>
        <w:pict>
          <v:rect style="width:0;height:1.5pt" o:hralign="center" o:hrstd="t" o:hr="t"/>
        </w:pict>
      </w:r>
    </w:p>
    <w:bookmarkEnd w:id="201"/>
    <w:bookmarkStart w:id="202" w:name="systemwissen"/>
    <w:p>
      <w:pPr>
        <w:pStyle w:val="berschrift3"/>
      </w:pPr>
      <w:r>
        <w:t xml:space="preserve">Systemwissen</w:t>
      </w:r>
    </w:p>
    <w:p>
      <w:pPr>
        <w:pStyle w:val="FirstParagraph"/>
      </w:pPr>
      <w:r>
        <w:t xml:space="preserve">Beobachtungswissen über den Ist-Zustand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02"/>
    <w:bookmarkStart w:id="203" w:name="teilentsiegelung"/>
    <w:p>
      <w:pPr>
        <w:pStyle w:val="berschrift3"/>
      </w:pPr>
      <w:r>
        <w:t xml:space="preserve">Teilentsiegelung</w:t>
      </w:r>
    </w:p>
    <w:p>
      <w:pPr>
        <w:pStyle w:val="FirstParagraph"/>
      </w:pPr>
      <w:r>
        <w:t xml:space="preserve">ist die anteilige Entsiegelung einer Fläche. Nur Teile der gesamten Fläche werden Entsiegelt oder durch permeable Oberflächen ersetzt und somit teilentsiegelt. Teilentsiegelte Bodenbeläge lassen viel bis mäßige Versickerung von Oberflächenabflüssen zu.</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BGI</w:t>
      </w:r>
    </w:p>
    <w:p>
      <w:r>
        <w:pict>
          <v:rect style="width:0;height:1.5pt" o:hralign="center" o:hrstd="t" o:hr="t"/>
        </w:pict>
      </w:r>
    </w:p>
    <w:bookmarkEnd w:id="203"/>
    <w:bookmarkStart w:id="204" w:name="thermische-ausgleichsfunktion"/>
    <w:p>
      <w:pPr>
        <w:pStyle w:val="berschrift3"/>
      </w:pPr>
      <w:r>
        <w:t xml:space="preserve">Thermische Ausgleichsfunktion</w:t>
      </w:r>
    </w:p>
    <w:p>
      <w:pPr>
        <w:pStyle w:val="FirstParagraph"/>
      </w:pPr>
      <w:r>
        <w:t xml:space="preserve">Bewertungskategorie des Freiraums. Flächen mit einer thermischen Ausgleichsfunktion sind in der Regel Grün- und Freiflächen, welche besonders nachts Kaltluft produzieren oder durch ihre spezielle Lage Kaltluftströme ermöglichen. Sie tragen somit zur Minderung der Hitzebelastung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Thermische Belastung</w:t>
      </w:r>
    </w:p>
    <w:p>
      <w:r>
        <w:pict>
          <v:rect style="width:0;height:1.5pt" o:hralign="center" o:hrstd="t" o:hr="t"/>
        </w:pict>
      </w:r>
    </w:p>
    <w:bookmarkEnd w:id="204"/>
    <w:bookmarkStart w:id="205" w:name="thermische-belastung"/>
    <w:p>
      <w:pPr>
        <w:pStyle w:val="berschrift3"/>
      </w:pPr>
      <w:r>
        <w:t xml:space="preserve">Thermische Belastung</w:t>
      </w:r>
    </w:p>
    <w:p>
      <w:pPr>
        <w:pStyle w:val="FirstParagraph"/>
      </w:pPr>
      <w:r>
        <w:t xml:space="preserve">wird anhand des PET-Wertes dargestellt, der das thermische Empfinden in verschiedenen Umgebungsbedingungen beschreibt. Sie kann durch Hitze oder Kälte verursacht werden und wird von Lufttemperatur, Luftfeuchtigkeit, Windgeschwindigkeit und Sonnenstrahlung beeinflusst. Thermische Belastung hat direkte Auswirkungen auf das körperliche Wohlbefinden (z.B. Hitzestress).</w:t>
      </w:r>
    </w:p>
    <w:p>
      <w:pPr>
        <w:pStyle w:val="BodyText"/>
      </w:pPr>
      <w:r>
        <w:rPr>
          <w:b/>
          <w:bCs/>
        </w:rPr>
        <w:t xml:space="preserve">Status:</w:t>
      </w:r>
    </w:p>
    <w:p>
      <w:pPr>
        <w:pStyle w:val="BodyText"/>
      </w:pPr>
      <w:r>
        <w:t xml:space="preserve">Entwurf</w:t>
      </w:r>
    </w:p>
    <w:p>
      <w:r>
        <w:pict>
          <v:rect style="width:0;height:1.5pt" o:hralign="center" o:hrstd="t" o:hr="t"/>
        </w:pict>
      </w:r>
    </w:p>
    <w:bookmarkEnd w:id="205"/>
    <w:bookmarkStart w:id="206" w:name="transdisziplinäres-arbeiten"/>
    <w:p>
      <w:pPr>
        <w:pStyle w:val="berschrift3"/>
      </w:pPr>
      <w:r>
        <w:t xml:space="preserve">Transdisziplinäres Arbeiten</w:t>
      </w:r>
    </w:p>
    <w:p>
      <w:pPr>
        <w:pStyle w:val="FirstParagraph"/>
      </w:pPr>
      <w:r>
        <w:t xml:space="preserve">Zusammenarbeit von Wissenschaft und Akteur*innen aus der Praxis (Gesellschaft, Wirtschaft, Politik) im Themenfeld Klimaanpassung. Zeichnet sich insbesondere durch die unterschiedlichen Sichtweisen und Fachdisziplinen der jeweiligen Akteur*innen aus.</w:t>
      </w:r>
    </w:p>
    <w:p>
      <w:pPr>
        <w:pStyle w:val="BodyText"/>
      </w:pPr>
      <w:r>
        <w:rPr>
          <w:b/>
          <w:bCs/>
        </w:rPr>
        <w:t xml:space="preserve">Status:</w:t>
      </w:r>
    </w:p>
    <w:p>
      <w:pPr>
        <w:pStyle w:val="BodyText"/>
      </w:pPr>
      <w:r>
        <w:t xml:space="preserve">Entwurf</w:t>
      </w:r>
    </w:p>
    <w:p>
      <w:r>
        <w:pict>
          <v:rect style="width:0;height:1.5pt" o:hralign="center" o:hrstd="t" o:hr="t"/>
        </w:pict>
      </w:r>
    </w:p>
    <w:bookmarkEnd w:id="206"/>
    <w:bookmarkStart w:id="208" w:name="transfer"/>
    <w:p>
      <w:pPr>
        <w:pStyle w:val="berschrift3"/>
      </w:pPr>
      <w:r>
        <w:t xml:space="preserve">Transfer</w:t>
      </w:r>
    </w:p>
    <w:p>
      <w:pPr>
        <w:pStyle w:val="FirstParagraph"/>
      </w:pPr>
      <w:r>
        <w:t xml:space="preserve">Anwendung und Übertragung von wissenschaftlichem und praktischem Wissen in unterschiedlichen und insbesondere anderen Kontexten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07">
        <w:r>
          <w:rPr>
            <w:rStyle w:val="Hyperlink"/>
          </w:rPr>
          <w:t xml:space="preserve">Wissenstransfer</w:t>
        </w:r>
      </w:hyperlink>
    </w:p>
    <w:p>
      <w:r>
        <w:pict>
          <v:rect style="width:0;height:1.5pt" o:hralign="center" o:hrstd="t" o:hr="t"/>
        </w:pict>
      </w:r>
    </w:p>
    <w:bookmarkEnd w:id="208"/>
    <w:bookmarkStart w:id="209" w:name="transferbeirat"/>
    <w:p>
      <w:pPr>
        <w:pStyle w:val="berschrift3"/>
      </w:pPr>
      <w:r>
        <w:t xml:space="preserve">Transferbeirat</w:t>
      </w:r>
    </w:p>
    <w:p>
      <w:pPr>
        <w:pStyle w:val="FirstParagraph"/>
      </w:pPr>
      <w:r>
        <w:t xml:space="preserve">Der Transferbeirat besteht zum einen aus Vertreter/</w:t>
      </w:r>
      <w:r>
        <w:rPr>
          <w:i/>
          <w:iCs/>
        </w:rPr>
        <w:t xml:space="preserve">innen aus der Region, um die Transformation der Region voranzutreiben und die Zusammenarbeit verschiedener Akteure zu gewährleisten. Zum anderen aus wissenschaftlichen Expert/</w:t>
      </w:r>
      <w:r>
        <w:t xml:space="preserve">innen aus der Reallaborpraxis, die das Team bei der praktischen Umsetzung von Projekten in der Region als Teil des Reallabors sowie der Messbarkeit der Ergebnisse beraten.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09"/>
    <w:bookmarkStart w:id="211" w:name="transfermodus-1"/>
    <w:p>
      <w:pPr>
        <w:pStyle w:val="berschrift3"/>
      </w:pPr>
      <w:r>
        <w:t xml:space="preserve">Transfermodus 1</w:t>
      </w:r>
    </w:p>
    <w:p>
      <w:pPr>
        <w:pStyle w:val="FirstParagraph"/>
      </w:pPr>
      <w:r>
        <w:t xml:space="preserve">Wissens- und Technologietransfer für die Gesellschaft - Adressiert den linearen Transfer von Wissen und Technologie aus der Hochschule in die Gesellschaft. Die Forschungsergebnisse werden für zivilgesellschaftlichen und wirtschaftlichen Nutzen angewandt und verwertet. Der Fokus liegt dabei auf Aktivitäten mit Verwertungs- oder Kommerzialisierungsabsicht.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10">
        <w:r>
          <w:rPr>
            <w:rStyle w:val="Hyperlink"/>
          </w:rPr>
          <w:t xml:space="preserve">Transfer</w:t>
        </w:r>
      </w:hyperlink>
    </w:p>
    <w:p>
      <w:r>
        <w:pict>
          <v:rect style="width:0;height:1.5pt" o:hralign="center" o:hrstd="t" o:hr="t"/>
        </w:pict>
      </w:r>
    </w:p>
    <w:bookmarkEnd w:id="211"/>
    <w:bookmarkStart w:id="213" w:name="transfermodus-2a"/>
    <w:p>
      <w:pPr>
        <w:pStyle w:val="berschrift3"/>
      </w:pPr>
      <w:r>
        <w:t xml:space="preserve">Transfermodus 2a</w:t>
      </w:r>
    </w:p>
    <w:p>
      <w:pPr>
        <w:pStyle w:val="FirstParagraph"/>
      </w:pPr>
      <w:r>
        <w:t xml:space="preserve">Ideen- Wissens- und Technologietransfer mit der und für die Gesellschaft. Hochschulexterne aus mindestens einem gesellschaftlichen Teilsystem werden an einem Teil der Wissenserzeugung beteiligt. Der Fokus liegt dabei auf nutzungsorientierten Aktivitäten.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10">
        <w:r>
          <w:rPr>
            <w:rStyle w:val="Hyperlink"/>
          </w:rPr>
          <w:t xml:space="preserve">Transfer</w:t>
        </w:r>
      </w:hyperlink>
      <w:r>
        <w:t xml:space="preserve">,</w:t>
      </w:r>
      <w:r>
        <w:t xml:space="preserve"> </w:t>
      </w:r>
      <w:hyperlink r:id="rId212">
        <w:r>
          <w:rPr>
            <w:rStyle w:val="Hyperlink"/>
          </w:rPr>
          <w:t xml:space="preserve">Wissenserzeugung</w:t>
        </w:r>
      </w:hyperlink>
    </w:p>
    <w:p>
      <w:r>
        <w:pict>
          <v:rect style="width:0;height:1.5pt" o:hralign="center" o:hrstd="t" o:hr="t"/>
        </w:pict>
      </w:r>
    </w:p>
    <w:bookmarkEnd w:id="213"/>
    <w:bookmarkStart w:id="214" w:name="transfermodus-2b"/>
    <w:p>
      <w:pPr>
        <w:pStyle w:val="berschrift3"/>
      </w:pPr>
      <w:r>
        <w:t xml:space="preserve">Transfermodus 2b</w:t>
      </w:r>
    </w:p>
    <w:p>
      <w:pPr>
        <w:pStyle w:val="FirstParagraph"/>
      </w:pPr>
      <w:r>
        <w:t xml:space="preserve">Ideen-, Wissens- und Technologietransfer in der, mit der und für die Gesellschaft. Am gesamten Prozess der Wissenserzeugung werden Hochschulexterne aus verschiedenen gesellschaftlichen Teilsystemen und der organisierten Zivilgesellschaft beteiligt. Der Fokus liegt dabei auf gemeinwohlorientierten Aktivitäten. In Co-Site findet der Transfermodus 2b statt.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Unterbegriff von:</w:t>
      </w:r>
    </w:p>
    <w:p>
      <w:pPr>
        <w:pStyle w:val="BodyText"/>
      </w:pPr>
      <w:hyperlink r:id="rId210">
        <w:r>
          <w:rPr>
            <w:rStyle w:val="Hyperlink"/>
          </w:rPr>
          <w:t xml:space="preserve">Transfer</w:t>
        </w:r>
      </w:hyperlink>
    </w:p>
    <w:p>
      <w:r>
        <w:pict>
          <v:rect style="width:0;height:1.5pt" o:hralign="center" o:hrstd="t" o:hr="t"/>
        </w:pict>
      </w:r>
    </w:p>
    <w:bookmarkEnd w:id="214"/>
    <w:bookmarkStart w:id="215" w:name="transformation"/>
    <w:p>
      <w:pPr>
        <w:pStyle w:val="berschrift3"/>
      </w:pPr>
      <w:r>
        <w:t xml:space="preserve">Transformation</w:t>
      </w:r>
    </w:p>
    <w:p>
      <w:pPr>
        <w:pStyle w:val="FirstParagraph"/>
      </w:pPr>
      <w:r>
        <w:t xml:space="preserve">Verstanden als sozial-ökologische Transformation beschreibt der Begriff den tiefgreifenden strukturellen Wandel hin zu einer ressourcenschonenden Lebensweise und einer nachhaltigen Entwicklung.</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15"/>
    <w:bookmarkStart w:id="216" w:name="transformation-skills"/>
    <w:p>
      <w:pPr>
        <w:pStyle w:val="berschrift3"/>
      </w:pPr>
      <w:r>
        <w:t xml:space="preserve">Transformation Skills</w:t>
      </w:r>
    </w:p>
    <w:p>
      <w:pPr>
        <w:pStyle w:val="FirstParagraph"/>
      </w:pPr>
      <w:r>
        <w:t xml:space="preserve">Transformation Skills sind Fähigkeiten, um Veränderungen aktiv zu gestalten. Dazu gehören systemisches Denken und Handeln, Innovationsfähigkeit, emotionale Intelligenz und kollaborative Problemlösung. Diese Kompetenzen ermöglichen es Individuen und Organisationen, sich an neue Herausforderungen anzupassen.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16"/>
    <w:bookmarkStart w:id="217" w:name="transformationsnetzwerk"/>
    <w:p>
      <w:pPr>
        <w:pStyle w:val="berschrift3"/>
      </w:pPr>
      <w:r>
        <w:t xml:space="preserve">Transformationsnetzwerk</w:t>
      </w:r>
    </w:p>
    <w:p>
      <w:pPr>
        <w:pStyle w:val="FirstParagraph"/>
      </w:pPr>
      <w:r>
        <w:t xml:space="preserve">Im Transformationsnetzwerk wirken verschiedene regionale Vetreter</w:t>
      </w:r>
      <w:r>
        <w:rPr>
          <w:i/>
          <w:iCs/>
        </w:rPr>
        <w:t xml:space="preserve">innen aus Kommunen und Kreise, Wirtschaftsförderung, Wirtschaft und weitere Partner</w:t>
      </w:r>
      <w:r>
        <w:t xml:space="preserve">innen der Teilvorhaben mit. Das Transformationsnetzwerk kommt zusammen, um Bedarfe aufzunehmen und fördert den Austausch sowie die (Weiter-)Entwicklung der Region im Sinne der Nachhaltigkeit.</w:t>
      </w:r>
    </w:p>
    <w:p>
      <w:pPr>
        <w:pStyle w:val="BodyText"/>
      </w:pPr>
      <w:r>
        <w:rPr>
          <w:b/>
          <w:bCs/>
        </w:rPr>
        <w:t xml:space="preserve">Status:</w:t>
      </w:r>
    </w:p>
    <w:p>
      <w:pPr>
        <w:pStyle w:val="BodyText"/>
      </w:pPr>
      <w:r>
        <w:t xml:space="preserve">Entwurf</w:t>
      </w:r>
    </w:p>
    <w:p>
      <w:r>
        <w:pict>
          <v:rect style="width:0;height:1.5pt" o:hralign="center" o:hrstd="t" o:hr="t"/>
        </w:pict>
      </w:r>
    </w:p>
    <w:bookmarkEnd w:id="217"/>
    <w:bookmarkStart w:id="219" w:name="transformationswissen"/>
    <w:p>
      <w:pPr>
        <w:pStyle w:val="berschrift3"/>
      </w:pPr>
      <w:r>
        <w:t xml:space="preserve">Transformationswissen</w:t>
      </w:r>
    </w:p>
    <w:p>
      <w:pPr>
        <w:pStyle w:val="FirstParagraph"/>
      </w:pPr>
      <w:r>
        <w:t xml:space="preserve">Wissen, wie man ein System vom Ist-Zustand zu einem gemeinsam definierten wünschenswerteren Zustand in der Zukunft bewegen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pPr>
        <w:pStyle w:val="BodyText"/>
      </w:pPr>
      <w:r>
        <w:rPr>
          <w:b/>
          <w:bCs/>
        </w:rPr>
        <w:t xml:space="preserve">Verwandt:</w:t>
      </w:r>
    </w:p>
    <w:p>
      <w:pPr>
        <w:pStyle w:val="BodyText"/>
      </w:pPr>
      <w:hyperlink r:id="rId218">
        <w:r>
          <w:rPr>
            <w:rStyle w:val="Hyperlink"/>
          </w:rPr>
          <w:t xml:space="preserve">Systemwissen</w:t>
        </w:r>
      </w:hyperlink>
    </w:p>
    <w:p>
      <w:r>
        <w:pict>
          <v:rect style="width:0;height:1.5pt" o:hralign="center" o:hrstd="t" o:hr="t"/>
        </w:pict>
      </w:r>
    </w:p>
    <w:bookmarkEnd w:id="219"/>
    <w:bookmarkStart w:id="220" w:name="transformative-wissenschaft"/>
    <w:p>
      <w:pPr>
        <w:pStyle w:val="berschrift3"/>
      </w:pPr>
      <w:r>
        <w:t xml:space="preserve">Transformative Wissenschaft</w:t>
      </w:r>
    </w:p>
    <w:p>
      <w:pPr>
        <w:pStyle w:val="FirstParagraph"/>
      </w:pPr>
      <w:r>
        <w:t xml:space="preserve">Transformative Wissenschaft bezeichnet einen Forschungsansatz, der darauf abzielt, gesellschaftliche, ökologische und technologische Herausforderungen in wechselseitigen Austauschbeziehungen zwischen Wissenschaft, Politik, Wirtschaft und Gesellschaft zu erforschen, um nachhaltige Veränderungen und Innovationen zu initiieren und zu unterstützen.</w:t>
      </w:r>
    </w:p>
    <w:p>
      <w:pPr>
        <w:pStyle w:val="BodyText"/>
      </w:pPr>
      <w:r>
        <w:rPr>
          <w:b/>
          <w:bCs/>
        </w:rPr>
        <w:t xml:space="preserve">Status:</w:t>
      </w:r>
    </w:p>
    <w:p>
      <w:pPr>
        <w:pStyle w:val="BodyText"/>
      </w:pPr>
      <w:r>
        <w:t xml:space="preserve">Entwurf</w:t>
      </w:r>
    </w:p>
    <w:p>
      <w:r>
        <w:pict>
          <v:rect style="width:0;height:1.5pt" o:hralign="center" o:hrstd="t" o:hr="t"/>
        </w:pict>
      </w:r>
    </w:p>
    <w:bookmarkEnd w:id="220"/>
    <w:bookmarkStart w:id="221" w:name="transformatives-lernen"/>
    <w:p>
      <w:pPr>
        <w:pStyle w:val="berschrift3"/>
      </w:pPr>
      <w:r>
        <w:t xml:space="preserve">Transformatives Lernen</w:t>
      </w:r>
    </w:p>
    <w:p>
      <w:pPr>
        <w:pStyle w:val="FirstParagraph"/>
      </w:pPr>
      <w:r>
        <w:t xml:space="preserve">Transformatives Lernen bewirkt tiefgreifende Veränderungen in Denken und Verhalten. Es führt zu neuen Perspektiven und erweitertem Verständnis, indem bisherige Annahmen und Überzeugungen kritisch hinterfragt werden. Dies fördert eine nachhaltige Entwicklung persönlicher und beruflicher Fähigkeiten und erleichtert die Anpassung an komplexe Herausforderungen.</w:t>
      </w:r>
    </w:p>
    <w:p>
      <w:pPr>
        <w:pStyle w:val="BodyText"/>
      </w:pPr>
      <w:r>
        <w:rPr>
          <w:b/>
          <w:bCs/>
        </w:rPr>
        <w:t xml:space="preserve">Status:</w:t>
      </w:r>
    </w:p>
    <w:p>
      <w:pPr>
        <w:pStyle w:val="BodyText"/>
      </w:pPr>
      <w:r>
        <w:t xml:space="preserve">Entwurf</w:t>
      </w:r>
    </w:p>
    <w:p>
      <w:r>
        <w:pict>
          <v:rect style="width:0;height:1.5pt" o:hralign="center" o:hrstd="t" o:hr="t"/>
        </w:pict>
      </w:r>
    </w:p>
    <w:bookmarkEnd w:id="221"/>
    <w:bookmarkStart w:id="222" w:name="urbane-hitzeinsel-urban-heat-island"/>
    <w:p>
      <w:pPr>
        <w:pStyle w:val="berschrift3"/>
      </w:pPr>
      <w:r>
        <w:t xml:space="preserve">Urbane Hitzeinsel/ Urban Heat Island</w:t>
      </w:r>
    </w:p>
    <w:p>
      <w:pPr>
        <w:pStyle w:val="FirstParagraph"/>
      </w:pPr>
      <w:r>
        <w:t xml:space="preserve">beschreibt die überdurchschnittliche Erwärmung von Innenstädten im Vergleich zu ihrem Umland. Besonders nachts kühlen Städte nicht ab, da die dicht bebauten und versiegelten Flächen die tagsüber gespeicherte Hitze in der Nacht wieder abgeben. Zudem verhindern verbaute Luftbahnen, dass kühle Luft aus dem Umland in die Stadt gelangt. Dadurch können Temperaturdifferenzen bis zu 10°C entstehen.</w:t>
      </w:r>
    </w:p>
    <w:p>
      <w:pPr>
        <w:pStyle w:val="BodyText"/>
      </w:pPr>
      <w:r>
        <w:rPr>
          <w:b/>
          <w:bCs/>
        </w:rPr>
        <w:t xml:space="preserve">Status:</w:t>
      </w:r>
    </w:p>
    <w:p>
      <w:pPr>
        <w:pStyle w:val="BodyText"/>
      </w:pPr>
      <w:r>
        <w:t xml:space="preserve">Entwurf</w:t>
      </w:r>
    </w:p>
    <w:p>
      <w:r>
        <w:pict>
          <v:rect style="width:0;height:1.5pt" o:hralign="center" o:hrstd="t" o:hr="t"/>
        </w:pict>
      </w:r>
    </w:p>
    <w:bookmarkEnd w:id="222"/>
    <w:bookmarkStart w:id="223" w:name="urbane-resilienz"/>
    <w:p>
      <w:pPr>
        <w:pStyle w:val="berschrift3"/>
      </w:pPr>
      <w:r>
        <w:t xml:space="preserve">Urbane Resilienz</w:t>
      </w:r>
    </w:p>
    <w:p>
      <w:pPr>
        <w:pStyle w:val="FirstParagraph"/>
      </w:pPr>
      <w:r>
        <w:t xml:space="preserve">beschreibt die Fähigkeit eines städtischen Systems und seiner Bevölkerung, bei Krisen oder Katastrophen widerstandsfähig zu reagieren. Berücksichtig wird dabei zugleich die Anpassungsfähigkeit und Entwicklung hin zu einer robusten, adaptiven und zukunftsfähigen Stadt.</w:t>
      </w:r>
    </w:p>
    <w:p>
      <w:pPr>
        <w:pStyle w:val="BodyText"/>
      </w:pPr>
      <w:r>
        <w:rPr>
          <w:b/>
          <w:bCs/>
        </w:rPr>
        <w:t xml:space="preserve">Status:</w:t>
      </w:r>
    </w:p>
    <w:p>
      <w:pPr>
        <w:pStyle w:val="BodyText"/>
      </w:pPr>
      <w:r>
        <w:t xml:space="preserve">Entwurf</w:t>
      </w:r>
    </w:p>
    <w:p>
      <w:r>
        <w:pict>
          <v:rect style="width:0;height:1.5pt" o:hralign="center" o:hrstd="t" o:hr="t"/>
        </w:pict>
      </w:r>
    </w:p>
    <w:bookmarkEnd w:id="223"/>
    <w:bookmarkStart w:id="224" w:name="urbane-retentionsräume"/>
    <w:p>
      <w:pPr>
        <w:pStyle w:val="berschrift3"/>
      </w:pPr>
      <w:r>
        <w:t xml:space="preserve">Urbane Retentionsräume</w:t>
      </w:r>
    </w:p>
    <w:p>
      <w:pPr>
        <w:pStyle w:val="FirstParagraph"/>
      </w:pPr>
      <w:r>
        <w:t xml:space="preserve">Natürliche oder künstlich geschaffene Retentionsräume im Stadtgebiet die bei Hochwasser und/ oder Starkregen Wassermassen zurückhalten, versickern, verdunsten oder verzögert in die Kanalisation abgeben. Urbane Retentionsflächen dienen somit sowohl dem Überschwemmungsschutz als auch der Verbesserung des Stadtklimas.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Retentionsfläche</w:t>
      </w:r>
    </w:p>
    <w:p>
      <w:r>
        <w:pict>
          <v:rect style="width:0;height:1.5pt" o:hralign="center" o:hrstd="t" o:hr="t"/>
        </w:pict>
      </w:r>
    </w:p>
    <w:bookmarkEnd w:id="224"/>
    <w:bookmarkStart w:id="226" w:name="urbaner-digitaler-zwilling"/>
    <w:p>
      <w:pPr>
        <w:pStyle w:val="berschrift3"/>
      </w:pPr>
      <w:r>
        <w:t xml:space="preserve">Urbaner Digitaler Zwilling</w:t>
      </w:r>
    </w:p>
    <w:p>
      <w:pPr>
        <w:pStyle w:val="FirstParagraph"/>
      </w:pPr>
      <w:r>
        <w:t xml:space="preserve">Ein Urbaner Digitaler Zwilling ist eine virtuelle Nachbildung einer städtischen Umgebung, welche Daten aus verschiedenen Quellen nutzt, um das Leben, die Dynamik und bspw. die physikalischen Eigenschaften der Stadt zu simulieren. Anwendungen finden sich in Bereichen wie Verkehrsmanagement, Umweltschutz und Stadtentwicklung.</w:t>
      </w:r>
    </w:p>
    <w:p>
      <w:pPr>
        <w:pStyle w:val="BodyText"/>
      </w:pPr>
      <w:r>
        <w:rPr>
          <w:b/>
          <w:bCs/>
        </w:rPr>
        <w:t xml:space="preserve">Status:</w:t>
      </w:r>
    </w:p>
    <w:p>
      <w:pPr>
        <w:pStyle w:val="BodyText"/>
      </w:pPr>
      <w:r>
        <w:t xml:space="preserve">Entwurf</w:t>
      </w:r>
    </w:p>
    <w:p>
      <w:pPr>
        <w:pStyle w:val="BodyText"/>
      </w:pPr>
      <w:r>
        <w:rPr>
          <w:b/>
          <w:bCs/>
        </w:rPr>
        <w:t xml:space="preserve">Verwandt:</w:t>
      </w:r>
    </w:p>
    <w:p>
      <w:pPr>
        <w:pStyle w:val="BodyText"/>
      </w:pPr>
      <w:hyperlink r:id="rId225">
        <w:r>
          <w:rPr>
            <w:rStyle w:val="Hyperlink"/>
          </w:rPr>
          <w:t xml:space="preserve">Digitaler Zwilling</w:t>
        </w:r>
      </w:hyperlink>
    </w:p>
    <w:p>
      <w:r>
        <w:pict>
          <v:rect style="width:0;height:1.5pt" o:hralign="center" o:hrstd="t" o:hr="t"/>
        </w:pict>
      </w:r>
    </w:p>
    <w:bookmarkEnd w:id="226"/>
    <w:bookmarkStart w:id="227" w:name="vr-brille"/>
    <w:p>
      <w:pPr>
        <w:pStyle w:val="berschrift3"/>
      </w:pPr>
      <w:r>
        <w:t xml:space="preserve">VR-Brille</w:t>
      </w:r>
    </w:p>
    <w:p>
      <w:pPr>
        <w:pStyle w:val="FirstParagraph"/>
      </w:pPr>
      <w:r>
        <w:t xml:space="preserve">Eine VR-Brille (Virtual Reality-Brille) ist ein tragbares Gerät (HMD), welches wie eine Brille oder ein Helm getragen wird und den Benutzer vollständig in eine computergenerierte, dreidimensionale virtuelle Umgebung eintauchen lässt. Diese Brillen besitzen integrierte Bildschirme und Sensoren, um Kopfbewegungen zu verfolgen und eine immersive visuelle und oft auch auditive Erfahrung zu bieten.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27"/>
    <w:bookmarkStart w:id="228" w:name="vr-laufband"/>
    <w:p>
      <w:pPr>
        <w:pStyle w:val="berschrift3"/>
      </w:pPr>
      <w:r>
        <w:t xml:space="preserve">VR-Laufband</w:t>
      </w:r>
    </w:p>
    <w:p>
      <w:pPr>
        <w:pStyle w:val="FirstParagraph"/>
      </w:pPr>
      <w:r>
        <w:t xml:space="preserve">Ein VR-Laufband, auch Omnidirectional Treadmill (dt. omnidirektionales Laufband) genannt, ist ein spezielles Gerät, das es Nutzer:innen ermöglicht, sich in alle Richtungen innerhalb einer VR-Welt zu bewegen, ohne physisch den Ort zu wechseln, und erhöht so die Immersion und Interaktivität.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r>
        <w:pict>
          <v:rect style="width:0;height:1.5pt" o:hralign="center" o:hrstd="t" o:hr="t"/>
        </w:pict>
      </w:r>
    </w:p>
    <w:bookmarkEnd w:id="228"/>
    <w:bookmarkStart w:id="229" w:name="verletzlichkeit"/>
    <w:p>
      <w:pPr>
        <w:pStyle w:val="berschrift3"/>
      </w:pPr>
      <w:r>
        <w:t xml:space="preserve">Verletzlichkeit</w:t>
      </w:r>
    </w:p>
    <w:p>
      <w:pPr>
        <w:pStyle w:val="FirstParagraph"/>
      </w:pPr>
      <w:r>
        <w:t xml:space="preserve">Siehe Vulnerablität</w:t>
      </w:r>
    </w:p>
    <w:p>
      <w:pPr>
        <w:pStyle w:val="BodyText"/>
      </w:pPr>
      <w:r>
        <w:rPr>
          <w:b/>
          <w:bCs/>
        </w:rPr>
        <w:t xml:space="preserve">Status:</w:t>
      </w:r>
    </w:p>
    <w:p>
      <w:pPr>
        <w:pStyle w:val="BodyText"/>
      </w:pPr>
      <w:r>
        <w:t xml:space="preserve">Entwurf</w:t>
      </w:r>
    </w:p>
    <w:p>
      <w:r>
        <w:pict>
          <v:rect style="width:0;height:1.5pt" o:hralign="center" o:hrstd="t" o:hr="t"/>
        </w:pict>
      </w:r>
    </w:p>
    <w:bookmarkEnd w:id="229"/>
    <w:bookmarkStart w:id="230" w:name="verwundbarkeit"/>
    <w:p>
      <w:pPr>
        <w:pStyle w:val="berschrift3"/>
      </w:pPr>
      <w:r>
        <w:t xml:space="preserve">Verwundbarkeit</w:t>
      </w:r>
    </w:p>
    <w:p>
      <w:pPr>
        <w:pStyle w:val="FirstParagraph"/>
      </w:pPr>
      <w:r>
        <w:t xml:space="preserve">siehe Vulnerablilität</w:t>
      </w:r>
    </w:p>
    <w:p>
      <w:pPr>
        <w:pStyle w:val="BodyText"/>
      </w:pPr>
      <w:r>
        <w:rPr>
          <w:b/>
          <w:bCs/>
        </w:rPr>
        <w:t xml:space="preserve">Status:</w:t>
      </w:r>
    </w:p>
    <w:p>
      <w:pPr>
        <w:pStyle w:val="BodyText"/>
      </w:pPr>
      <w:r>
        <w:t xml:space="preserve">Entwurf</w:t>
      </w:r>
    </w:p>
    <w:p>
      <w:r>
        <w:pict>
          <v:rect style="width:0;height:1.5pt" o:hralign="center" o:hrstd="t" o:hr="t"/>
        </w:pict>
      </w:r>
    </w:p>
    <w:bookmarkEnd w:id="230"/>
    <w:bookmarkStart w:id="232" w:name="virtual-reality"/>
    <w:p>
      <w:pPr>
        <w:pStyle w:val="berschrift3"/>
      </w:pPr>
      <w:r>
        <w:t xml:space="preserve">Virtual Reality</w:t>
      </w:r>
    </w:p>
    <w:p>
      <w:pPr>
        <w:pStyle w:val="FirstParagraph"/>
      </w:pPr>
      <w:r>
        <w:t xml:space="preserve">Eine computergenerierte virtuelle Umgebung, die die nutzende Person visuell und auditiv mittels VR-Brille erleben kann und in der die reale Welt visuell nicht erfasst werden kann (dt. virtuelle Welt).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XR</w:t>
      </w:r>
    </w:p>
    <w:p>
      <w:pPr>
        <w:pStyle w:val="BodyText"/>
      </w:pPr>
      <w:r>
        <w:rPr>
          <w:b/>
          <w:bCs/>
        </w:rPr>
        <w:t xml:space="preserve">Verwandt:</w:t>
      </w:r>
    </w:p>
    <w:p>
      <w:pPr>
        <w:pStyle w:val="BodyText"/>
      </w:pPr>
      <w:hyperlink r:id="rId231">
        <w:r>
          <w:rPr>
            <w:rStyle w:val="Hyperlink"/>
          </w:rPr>
          <w:t xml:space="preserve">Augmented Reality</w:t>
        </w:r>
      </w:hyperlink>
    </w:p>
    <w:p>
      <w:r>
        <w:pict>
          <v:rect style="width:0;height:1.5pt" o:hralign="center" o:hrstd="t" o:hr="t"/>
        </w:pict>
      </w:r>
    </w:p>
    <w:bookmarkEnd w:id="232"/>
    <w:bookmarkStart w:id="233" w:name="virtuelle-realität"/>
    <w:p>
      <w:pPr>
        <w:pStyle w:val="berschrift3"/>
      </w:pPr>
      <w:r>
        <w:t xml:space="preserve">Virtuelle Realität</w:t>
      </w:r>
    </w:p>
    <w:p>
      <w:pPr>
        <w:pStyle w:val="FirstParagraph"/>
      </w:pPr>
      <w:r>
        <w:t xml:space="preserve">Siehe Virtual Reality.</w:t>
      </w:r>
    </w:p>
    <w:p>
      <w:pPr>
        <w:pStyle w:val="BodyText"/>
      </w:pPr>
      <w:r>
        <w:rPr>
          <w:b/>
          <w:bCs/>
        </w:rPr>
        <w:t xml:space="preserve">Status:</w:t>
      </w:r>
    </w:p>
    <w:p>
      <w:pPr>
        <w:pStyle w:val="BodyText"/>
      </w:pPr>
      <w:r>
        <w:t xml:space="preserve">Entwurf</w:t>
      </w:r>
    </w:p>
    <w:p>
      <w:r>
        <w:pict>
          <v:rect style="width:0;height:1.5pt" o:hralign="center" o:hrstd="t" o:hr="t"/>
        </w:pict>
      </w:r>
    </w:p>
    <w:bookmarkEnd w:id="233"/>
    <w:bookmarkStart w:id="234" w:name="vision"/>
    <w:p>
      <w:pPr>
        <w:pStyle w:val="berschrift3"/>
      </w:pPr>
      <w:r>
        <w:t xml:space="preserve">Vision</w:t>
      </w:r>
    </w:p>
    <w:p>
      <w:pPr>
        <w:pStyle w:val="FirstParagraph"/>
      </w:pPr>
      <w:r>
        <w:t xml:space="preserve">Ein Zielbild, welches ein angestrebtes Szenario in der Zukunft beschreibt.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Transformation</w:t>
      </w:r>
    </w:p>
    <w:p>
      <w:r>
        <w:pict>
          <v:rect style="width:0;height:1.5pt" o:hralign="center" o:hrstd="t" o:hr="t"/>
        </w:pict>
      </w:r>
    </w:p>
    <w:bookmarkEnd w:id="234"/>
    <w:bookmarkStart w:id="235" w:name="vulnerabilität"/>
    <w:p>
      <w:pPr>
        <w:pStyle w:val="berschrift3"/>
      </w:pPr>
      <w:r>
        <w:t xml:space="preserve">Vulnerabilität</w:t>
      </w:r>
    </w:p>
    <w:p>
      <w:pPr>
        <w:pStyle w:val="FirstParagraph"/>
      </w:pPr>
      <w:r>
        <w:t xml:space="preserve">Der Begriff beschreibt den Zustand der Verletzbarkeit oder Verwundbarkeit und ist das Maß für die anzunehmende Schadensanfälligkeit eines Schutzgutes in Bezug auf ein bestimmtes (Schadens-)Ereignis. Sie bezieht sich auf Personen, Objekte, Infrastruktursysteme oder räumliche Bereiche. Vulnerabilität wird durch ökonomische, ökologische und soziale Faktoren bestimmt.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Risiko, Gefahr, Exposition</w:t>
      </w:r>
    </w:p>
    <w:p>
      <w:r>
        <w:pict>
          <v:rect style="width:0;height:1.5pt" o:hralign="center" o:hrstd="t" o:hr="t"/>
        </w:pict>
      </w:r>
    </w:p>
    <w:bookmarkEnd w:id="235"/>
    <w:bookmarkStart w:id="236" w:name="vulnerable-personengruppen"/>
    <w:p>
      <w:pPr>
        <w:pStyle w:val="berschrift3"/>
      </w:pPr>
      <w:r>
        <w:t xml:space="preserve">Vulnerable Personengruppen</w:t>
      </w:r>
    </w:p>
    <w:p>
      <w:pPr>
        <w:pStyle w:val="FirstParagraph"/>
      </w:pPr>
      <w:r>
        <w:t xml:space="preserve">Personengruppen, die als besonders vulnerabel gelten sind zum Beispiel: Kinder, Jugendliche, flüchtende und geflüchtete Menschen, Frauen, ältere Menschen, Menschen mit Behinderung, LGBTQIA+-Personen, sowie religiöse Minderheiten. Sie leiden besonders unter Krisen und ihren Folgen und sind diesen in vielen Fällen in höherem Maße ausgesetzt.</w:t>
      </w:r>
    </w:p>
    <w:p>
      <w:pPr>
        <w:pStyle w:val="BodyText"/>
      </w:pPr>
      <w:r>
        <w:rPr>
          <w:b/>
          <w:bCs/>
        </w:rPr>
        <w:t xml:space="preserve">Status:</w:t>
      </w:r>
    </w:p>
    <w:p>
      <w:pPr>
        <w:pStyle w:val="BodyText"/>
      </w:pPr>
      <w:r>
        <w:t xml:space="preserve">Entwurf</w:t>
      </w:r>
    </w:p>
    <w:p>
      <w:r>
        <w:pict>
          <v:rect style="width:0;height:1.5pt" o:hralign="center" o:hrstd="t" o:hr="t"/>
        </w:pict>
      </w:r>
    </w:p>
    <w:bookmarkEnd w:id="236"/>
    <w:bookmarkStart w:id="237" w:name="wassersensible-stadt"/>
    <w:p>
      <w:pPr>
        <w:pStyle w:val="berschrift3"/>
      </w:pPr>
      <w:r>
        <w:t xml:space="preserve">Wassersensible Stadt</w:t>
      </w:r>
    </w:p>
    <w:p>
      <w:pPr>
        <w:pStyle w:val="FirstParagraph"/>
      </w:pPr>
      <w:r>
        <w:t xml:space="preserve">Stadt, die Wasser nachhaltig nutzt, Überflutungsrisiken minimiert und die Wasserqualität urbaner Wasserkörper verbessert. Integration von natürlichen Wasserzyklen und nachhaltiges Management von Wasserressourcen. Hauptmerkmale sind Regenwasserbewirtschaftung, grüne Infrastruktur, Flussrenaturierung, wassereffiziente Gebäude, Sensibilisierung der Bevölkerung und integriertes Wassermanagement.</w:t>
      </w:r>
    </w:p>
    <w:p>
      <w:pPr>
        <w:pStyle w:val="BodyText"/>
      </w:pPr>
      <w:r>
        <w:rPr>
          <w:b/>
          <w:bCs/>
        </w:rPr>
        <w:t xml:space="preserve">Beschreibung (einfach):</w:t>
      </w:r>
    </w:p>
    <w:p>
      <w:pPr>
        <w:pStyle w:val="BodyText"/>
      </w:pPr>
      <w:r>
        <w:t xml:space="preserve">Ziel einer wassersensiblen Stadt ist es, Wasser nachhaltig zu nutzen, Überflutungsrisiken zu minimieren und die Wasserqualität zu verbessern.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Schwammstadt, Grüne Infrastruktur, Regenwasserbewirtschaftung, Renaturierung</w:t>
      </w:r>
    </w:p>
    <w:p>
      <w:r>
        <w:pict>
          <v:rect style="width:0;height:1.5pt" o:hralign="center" o:hrstd="t" o:hr="t"/>
        </w:pict>
      </w:r>
    </w:p>
    <w:bookmarkEnd w:id="237"/>
    <w:bookmarkStart w:id="238" w:name="weiterbildung"/>
    <w:p>
      <w:pPr>
        <w:pStyle w:val="berschrift3"/>
      </w:pPr>
      <w:r>
        <w:t xml:space="preserve">Weiterbildung</w:t>
      </w:r>
    </w:p>
    <w:p>
      <w:pPr>
        <w:pStyle w:val="FirstParagraph"/>
      </w:pPr>
      <w:r>
        <w:t xml:space="preserve">Weiterbildung ist ein Sammelbegriff für allgemeine, betriebliche, berufliche sowie politische Weiterbildung. Sie zielt darauf ab, Wissen und Fähigkeiten zu erweitern, sowohl für persönliche Entwicklung als auch zur Erfüllung beruflicher Anforderungen, und trägt zur Förderung der gesellschaftlichen Teilhabe und Erreichung organisationaler Ziele bei.</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38"/>
    <w:bookmarkStart w:id="239" w:name="wissenschaft"/>
    <w:p>
      <w:pPr>
        <w:pStyle w:val="berschrift3"/>
      </w:pPr>
      <w:r>
        <w:t xml:space="preserve">Wissenschaft</w:t>
      </w:r>
    </w:p>
    <w:p>
      <w:pPr>
        <w:pStyle w:val="FirstParagraph"/>
      </w:pPr>
      <w:r>
        <w:t xml:space="preserve">Gesamtheit des menschlichen Wissens, der Erkenntnisse und der Erfahrungen einer Zeitepoche, welche systematisch erweitert, gesammelt, aufbewahrt, gelehrt und tradiert wird.</w:t>
      </w:r>
    </w:p>
    <w:p>
      <w:pPr>
        <w:pStyle w:val="BodyText"/>
      </w:pPr>
      <w:r>
        <w:rPr>
          <w:b/>
          <w:bCs/>
        </w:rPr>
        <w:t xml:space="preserve">Status:</w:t>
      </w:r>
    </w:p>
    <w:p>
      <w:pPr>
        <w:pStyle w:val="BodyText"/>
      </w:pPr>
      <w:r>
        <w:t xml:space="preserve">Entwurf</w:t>
      </w:r>
    </w:p>
    <w:p>
      <w:r>
        <w:pict>
          <v:rect style="width:0;height:1.5pt" o:hralign="center" o:hrstd="t" o:hr="t"/>
        </w:pict>
      </w:r>
    </w:p>
    <w:bookmarkEnd w:id="239"/>
    <w:bookmarkStart w:id="240" w:name="wissenschaftliche-weiterbildung"/>
    <w:p>
      <w:pPr>
        <w:pStyle w:val="berschrift3"/>
      </w:pPr>
      <w:r>
        <w:t xml:space="preserve">Wissenschaftliche Weiterbildung</w:t>
      </w:r>
    </w:p>
    <w:p>
      <w:pPr>
        <w:pStyle w:val="FirstParagraph"/>
      </w:pPr>
      <w:r>
        <w:t xml:space="preserve">Wissenschaftliche Weiterbildung sind Maßnahmen, die auf wissenschaftlichen Erkenntnissen und Methoden basieren, für Personen mit berufsqualifizierendem oder akademischem Abschluss. Die Lernformate sind handlungsorientiert und zielen darauf ab, Fach- und Handlungskompetenzen in spezifischen Bereichen zu vertiefen oder zu erweitern.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Weiterbildung</w:t>
      </w:r>
    </w:p>
    <w:p>
      <w:r>
        <w:pict>
          <v:rect style="width:0;height:1.5pt" o:hralign="center" o:hrstd="t" o:hr="t"/>
        </w:pict>
      </w:r>
    </w:p>
    <w:bookmarkEnd w:id="240"/>
    <w:bookmarkStart w:id="241" w:name="wissenschaftskommunikation"/>
    <w:p>
      <w:pPr>
        <w:pStyle w:val="berschrift3"/>
      </w:pPr>
      <w:r>
        <w:t xml:space="preserve">Wissenschaftskommunikation</w:t>
      </w:r>
    </w:p>
    <w:p>
      <w:pPr>
        <w:pStyle w:val="FirstParagraph"/>
      </w:pPr>
      <w:r>
        <w:t xml:space="preserve">Umfasst alle Aspekte der Kommunikation wissenschaftlichen Arbeitens, wissenschaftlicher Aktivitäten und wissenschaftlicher Ergebnisse, sowohl innerhalb der Wissenschaft als auch (im besonderen) darüber hinaus.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Wissenschaftskommunikation</w:t>
      </w:r>
    </w:p>
    <w:p>
      <w:r>
        <w:pict>
          <v:rect style="width:0;height:1.5pt" o:hralign="center" o:hrstd="t" o:hr="t"/>
        </w:pict>
      </w:r>
    </w:p>
    <w:bookmarkEnd w:id="241"/>
    <w:bookmarkStart w:id="242" w:name="wissenserzeugung"/>
    <w:p>
      <w:pPr>
        <w:pStyle w:val="berschrift3"/>
      </w:pPr>
      <w:r>
        <w:t xml:space="preserve">Wissenserzeugung</w:t>
      </w:r>
    </w:p>
    <w:p>
      <w:pPr>
        <w:pStyle w:val="FirstParagraph"/>
      </w:pPr>
      <w:r>
        <w:t xml:space="preserve">Prozess, mit dem neues Wissen generiert wird. Wissen kann auf verschiedenen Wegen erzeugt werden, zum Beispiel durch Forschung und Austausch. Im Kontext von Reallaborarbeit bedeutet dies u.a. die Verknüpfung von vorhandenem Wissen verschiedener relevanter Stakeholder und die dadurch erzeugte ganzheitliche Erweiterung, Ergänzung und Entwicklung neuen Wissens.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42"/>
    <w:bookmarkStart w:id="243" w:name="wissenstransfer"/>
    <w:p>
      <w:pPr>
        <w:pStyle w:val="berschrift3"/>
      </w:pPr>
      <w:r>
        <w:t xml:space="preserve">Wissenstransfer</w:t>
      </w:r>
    </w:p>
    <w:p>
      <w:pPr>
        <w:pStyle w:val="FirstParagraph"/>
      </w:pPr>
      <w:r>
        <w:t xml:space="preserve">Übertragung von (wissenschaftlichem) Wissen an weitere Personen oder Institutionen in Gesellschaft, Wirtschaft oder Politik</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43"/>
    <w:bookmarkStart w:id="244" w:name="zeitliche-auflösung"/>
    <w:p>
      <w:pPr>
        <w:pStyle w:val="berschrift3"/>
      </w:pPr>
      <w:r>
        <w:t xml:space="preserve">Zeitliche Auflösung</w:t>
      </w:r>
    </w:p>
    <w:p>
      <w:pPr>
        <w:pStyle w:val="FirstParagraph"/>
      </w:pPr>
      <w:r>
        <w:t xml:space="preserve">Zeitliche Abstände zwischen einzelnen Aufnahmen des gleichen Gebietes in einem Datensatz.</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44"/>
    <w:bookmarkStart w:id="245" w:name="zeitreihe"/>
    <w:p>
      <w:pPr>
        <w:pStyle w:val="berschrift3"/>
      </w:pPr>
      <w:r>
        <w:t xml:space="preserve">Zeitreihe</w:t>
      </w:r>
    </w:p>
    <w:p>
      <w:pPr>
        <w:pStyle w:val="FirstParagraph"/>
      </w:pPr>
      <w:r>
        <w:t xml:space="preserve">Zeitlich geordnete Messdaten, die regelmäßig erfasst wurden.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Daten</w:t>
      </w:r>
    </w:p>
    <w:p>
      <w:r>
        <w:pict>
          <v:rect style="width:0;height:1.5pt" o:hralign="center" o:hrstd="t" o:hr="t"/>
        </w:pict>
      </w:r>
    </w:p>
    <w:bookmarkEnd w:id="245"/>
    <w:bookmarkStart w:id="246" w:name="zielgruppe"/>
    <w:p>
      <w:pPr>
        <w:pStyle w:val="berschrift3"/>
      </w:pPr>
      <w:r>
        <w:t xml:space="preserve">Zielgruppe</w:t>
      </w:r>
    </w:p>
    <w:p>
      <w:pPr>
        <w:pStyle w:val="FirstParagraph"/>
      </w:pPr>
      <w:r>
        <w:t xml:space="preserve">Eine Person oder Gruppe von Menschen, die durch die Maßnahmen des Reallabors angesprochen werden sollen.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Projekt</w:t>
      </w:r>
    </w:p>
    <w:p>
      <w:r>
        <w:pict>
          <v:rect style="width:0;height:1.5pt" o:hralign="center" o:hrstd="t" o:hr="t"/>
        </w:pict>
      </w:r>
    </w:p>
    <w:bookmarkEnd w:id="246"/>
    <w:bookmarkStart w:id="247" w:name="zielwissen"/>
    <w:p>
      <w:pPr>
        <w:pStyle w:val="berschrift3"/>
      </w:pPr>
      <w:r>
        <w:t xml:space="preserve">Zielwissen</w:t>
      </w:r>
    </w:p>
    <w:p>
      <w:pPr>
        <w:pStyle w:val="FirstParagraph"/>
      </w:pPr>
      <w:r>
        <w:t xml:space="preserve">Gemeinsam generiertes Wissen über gewünschte zukünftige Entwicklungen eines Systems</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Wissensmanagement</w:t>
      </w:r>
    </w:p>
    <w:p>
      <w:r>
        <w:pict>
          <v:rect style="width:0;height:1.5pt" o:hralign="center" o:hrstd="t" o:hr="t"/>
        </w:pict>
      </w:r>
    </w:p>
    <w:bookmarkEnd w:id="247"/>
    <w:bookmarkStart w:id="249" w:name="zivilschutz"/>
    <w:p>
      <w:pPr>
        <w:pStyle w:val="berschrift3"/>
      </w:pPr>
      <w:r>
        <w:t xml:space="preserve">Zivilschutz</w:t>
      </w:r>
    </w:p>
    <w:p>
      <w:pPr>
        <w:pStyle w:val="FirstParagraph"/>
      </w:pPr>
      <w:r>
        <w:t xml:space="preserve">Beschreibt den Schutz der Bevölkerung durch nicht militärische Maßnahmen im Falle von militärischen Auseinandersetzungen. Zum Zivilschutz gehören insbesondere der Selbstschutz, die Warnung der Bevölkerung, der Schutzbau, die Aufenthaltsregelung, der Katastrophenschutz nach Maßgabe des § 11 ZSKG, Maßnahmen zum Schutz der Gesundheit, Maßnahmen zum Schutz von Kulturgut.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Krisenmanagement</w:t>
      </w:r>
    </w:p>
    <w:p>
      <w:pPr>
        <w:pStyle w:val="BodyText"/>
      </w:pPr>
      <w:r>
        <w:rPr>
          <w:b/>
          <w:bCs/>
        </w:rPr>
        <w:t xml:space="preserve">Verwandt:</w:t>
      </w:r>
    </w:p>
    <w:p>
      <w:pPr>
        <w:pStyle w:val="BodyText"/>
      </w:pPr>
      <w:hyperlink r:id="rId248">
        <w:r>
          <w:rPr>
            <w:rStyle w:val="Hyperlink"/>
          </w:rPr>
          <w:t xml:space="preserve">Bevölkerungsschutz</w:t>
        </w:r>
      </w:hyperlink>
    </w:p>
    <w:p>
      <w:r>
        <w:pict>
          <v:rect style="width:0;height:1.5pt" o:hralign="center" o:hrstd="t" o:hr="t"/>
        </w:pict>
      </w:r>
    </w:p>
    <w:bookmarkEnd w:id="249"/>
    <w:bookmarkStart w:id="250" w:name="permeable-oberflächen"/>
    <w:p>
      <w:pPr>
        <w:pStyle w:val="berschrift3"/>
      </w:pPr>
      <w:r>
        <w:t xml:space="preserve">permeable Oberflächen</w:t>
      </w:r>
    </w:p>
    <w:p>
      <w:pPr>
        <w:pStyle w:val="FirstParagraph"/>
      </w:pPr>
      <w:r>
        <w:t xml:space="preserve">Durchlässige Oberflächen versickern, behandeln und/oder speichern Regenwasser dort, wo es fällt. Sie können aus durchlässigem Beton, offenporigem Asphalt, durchlässigen Verbundpflastersteinen oder offenen Wiesen/Flächen bestehen.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w:t>
      </w:r>
    </w:p>
    <w:p>
      <w:r>
        <w:pict>
          <v:rect style="width:0;height:1.5pt" o:hralign="center" o:hrstd="t" o:hr="t"/>
        </w:pict>
      </w:r>
    </w:p>
    <w:bookmarkEnd w:id="250"/>
    <w:bookmarkStart w:id="251" w:name="ökosystemdienstleistungen"/>
    <w:p>
      <w:pPr>
        <w:pStyle w:val="berschrift3"/>
      </w:pPr>
      <w:r>
        <w:t xml:space="preserve">Ökosystemdienstleistungen</w:t>
      </w:r>
    </w:p>
    <w:p>
      <w:pPr>
        <w:pStyle w:val="FirstParagraph"/>
      </w:pPr>
      <w:r>
        <w:t xml:space="preserve">Leistungen, die ein Ökosystem dem Menschen bereitstellt. Entscheidend für das menschliche Wohlbefinden und die nachhaltige Entwicklung. Können regulierender (z.B. Klimaregulierung, Bestäubung), unterstützender (z.B. Bodenbildung, Nährstoffkreislauf), kultureller (z.B. Erholung, Tourismus) und versorgender (z.B. Nahrung, Wasser) Natur sein.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Ökosystemfunktion</w:t>
      </w:r>
    </w:p>
    <w:p>
      <w:r>
        <w:pict>
          <v:rect style="width:0;height:1.5pt" o:hralign="center" o:hrstd="t" o:hr="t"/>
        </w:pict>
      </w:r>
    </w:p>
    <w:bookmarkEnd w:id="251"/>
    <w:bookmarkStart w:id="252" w:name="ökosystemfunktion"/>
    <w:p>
      <w:pPr>
        <w:pStyle w:val="berschrift3"/>
      </w:pPr>
      <w:r>
        <w:t xml:space="preserve">Ökosystemfunktion</w:t>
      </w:r>
    </w:p>
    <w:p>
      <w:pPr>
        <w:pStyle w:val="FirstParagraph"/>
      </w:pPr>
      <w:r>
        <w:t xml:space="preserve">Umfasst alle physikalischen, chemischen und biologischen Prozesse, die in einem Ökosystem stattfinden und dessen Selbsterhaltung und Entwicklung sicherstellen.</w:t>
      </w:r>
    </w:p>
    <w:p>
      <w:pPr>
        <w:pStyle w:val="BodyText"/>
      </w:pPr>
      <w:r>
        <w:rPr>
          <w:b/>
          <w:bCs/>
        </w:rPr>
        <w:t xml:space="preserve">Status:</w:t>
      </w:r>
    </w:p>
    <w:p>
      <w:pPr>
        <w:pStyle w:val="BodyText"/>
      </w:pPr>
      <w:r>
        <w:t xml:space="preserve">Entwurf</w:t>
      </w:r>
    </w:p>
    <w:bookmarkEnd w:id="252"/>
    <w:bookmarkEnd w:id="253"/>
    <w:bookmarkStart w:id="260" w:name="impressum"/>
    <w:p>
      <w:pPr>
        <w:pStyle w:val="berschrift1"/>
      </w:pPr>
      <w:r>
        <w:t xml:space="preserve">Impressum</w:t>
      </w:r>
    </w:p>
    <w:bookmarkStart w:id="259"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54">
        <w:r>
          <w:rPr>
            <w:rStyle w:val="Hyperlink"/>
          </w:rPr>
          <w:t xml:space="preserve">https://creativecommons.org/licenses/by-sa/4.0/</w:t>
        </w:r>
      </w:hyperlink>
    </w:p>
    <w:p>
      <w:pPr>
        <w:pStyle w:val="BodyText"/>
      </w:pPr>
      <w:r>
        <w:t xml:space="preserve">Code - © 2024 Die Autor:innen. MIT-Lizenz</w:t>
      </w:r>
      <w:r>
        <w:t xml:space="preserve"> </w:t>
      </w:r>
      <w:hyperlink r:id="rId255">
        <w:r>
          <w:rPr>
            <w:rStyle w:val="Hyperlink"/>
          </w:rPr>
          <w:t xml:space="preserve">https://github.com/TIBHannover/semantic-glosar/blob/master/LICENSE</w:t>
        </w:r>
      </w:hyperlink>
      <w:r>
        <w:t xml:space="preserve"> </w:t>
      </w:r>
      <w:r>
        <w:t xml:space="preserve">| Quelle</w:t>
      </w:r>
      <w:r>
        <w:t xml:space="preserve"> </w:t>
      </w:r>
      <w:hyperlink r:id="rId256">
        <w:r>
          <w:rPr>
            <w:rStyle w:val="Hyperlink"/>
          </w:rPr>
          <w:t xml:space="preserve">https://github.com/TIBHannover/semantic-glosar</w:t>
        </w:r>
      </w:hyperlink>
    </w:p>
    <w:p>
      <w:pPr>
        <w:pStyle w:val="BodyText"/>
      </w:pPr>
      <w:r>
        <w:t xml:space="preserve">Daten - Alle produzierten Daten und Datensätze sind</w:t>
      </w:r>
      <w:r>
        <w:t xml:space="preserve"> </w:t>
      </w:r>
      <w:hyperlink r:id="rId257">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58">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59"/>
    <w:bookmarkEnd w:id="260"/>
    <w:bookmarkStart w:id="262" w:name="mitwirkende"/>
    <w:p>
      <w:pPr>
        <w:pStyle w:val="berschrift1"/>
      </w:pPr>
      <w:r>
        <w:t xml:space="preserve">Mitwirkende</w:t>
      </w:r>
    </w:p>
    <w:bookmarkStart w:id="261" w:name="programmierung"/>
    <w:p>
      <w:pPr>
        <w:pStyle w:val="berschrift2"/>
      </w:pPr>
      <w:r>
        <w:t xml:space="preserve">Programmierung</w:t>
      </w:r>
    </w:p>
    <w:p>
      <w:pPr>
        <w:pStyle w:val="FirstParagraph"/>
      </w:pPr>
      <w:r>
        <w:t xml:space="preserve">Siehe: Software Citation</w:t>
      </w:r>
    </w:p>
    <w:bookmarkEnd w:id="261"/>
    <w:bookmarkEnd w:id="262"/>
    <w:bookmarkStart w:id="263" w:name="literatur"/>
    <w:p>
      <w:pPr>
        <w:pStyle w:val="berschrift1"/>
      </w:pPr>
      <w:r>
        <w:t xml:space="preserve">Literatur</w:t>
      </w:r>
    </w:p>
    <w:bookmarkEnd w:id="263"/>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54" Target="https://creativecommons.org/licenses/by-sa/4.0/" TargetMode="External" /><Relationship Type="http://schemas.openxmlformats.org/officeDocument/2006/relationships/hyperlink" Id="rId257" Target="https://creativecommons.org/publicdomain/zero/1.0/" TargetMode="External" /><Relationship Type="http://schemas.openxmlformats.org/officeDocument/2006/relationships/hyperlink" Id="rId256" Target="https://github.com/TIBHannover/semantic-glosar" TargetMode="External" /><Relationship Type="http://schemas.openxmlformats.org/officeDocument/2006/relationships/hyperlink" Id="rId255" Target="https://github.com/TIBHannover/semantic-glosar/blob/master/LICENSE" TargetMode="External" /><Relationship Type="http://schemas.openxmlformats.org/officeDocument/2006/relationships/hyperlink" Id="rId183" Target="https://tibhannover.github.io/co-site-glossar/cosite001.html#agenda-2030" TargetMode="External" /><Relationship Type="http://schemas.openxmlformats.org/officeDocument/2006/relationships/hyperlink" Id="rId156" Target="https://tibhannover.github.io/co-site-glossar/cosite001.html#akteur*innen" TargetMode="External" /><Relationship Type="http://schemas.openxmlformats.org/officeDocument/2006/relationships/hyperlink" Id="rId231" Target="https://tibhannover.github.io/co-site-glossar/cosite001.html#augmented-reality" TargetMode="External" /><Relationship Type="http://schemas.openxmlformats.org/officeDocument/2006/relationships/hyperlink" Id="rId248" Target="https://tibhannover.github.io/co-site-glossar/cosite001.html#bev&#246;lkerungsschutz" TargetMode="External" /><Relationship Type="http://schemas.openxmlformats.org/officeDocument/2006/relationships/hyperlink" Id="rId104" Target="https://tibhannover.github.io/co-site-glossar/cosite001.html#blau-gr&#252;ne-infrastruktur" TargetMode="External" /><Relationship Type="http://schemas.openxmlformats.org/officeDocument/2006/relationships/hyperlink" Id="rId54" Target="https://tibhannover.github.io/co-site-glossar/cosite001.html#co-kreation" TargetMode="External" /><Relationship Type="http://schemas.openxmlformats.org/officeDocument/2006/relationships/hyperlink" Id="rId65" Target="https://tibhannover.github.io/co-site-glossar/cosite001.html#dialoggruppe" TargetMode="External" /><Relationship Type="http://schemas.openxmlformats.org/officeDocument/2006/relationships/hyperlink" Id="rId225" Target="https://tibhannover.github.io/co-site-glossar/cosite001.html#digitaler-zwilling" TargetMode="External" /><Relationship Type="http://schemas.openxmlformats.org/officeDocument/2006/relationships/hyperlink" Id="rId39" Target="https://tibhannover.github.io/co-site-glossar/cosite001.html#extended-reality" TargetMode="External" /><Relationship Type="http://schemas.openxmlformats.org/officeDocument/2006/relationships/hyperlink" Id="rId106" Target="https://tibhannover.github.io/co-site-glossar/cosite001.html#eye-tracking" TargetMode="External" /><Relationship Type="http://schemas.openxmlformats.org/officeDocument/2006/relationships/hyperlink" Id="rId58" Target="https://tibhannover.github.io/co-site-glossar/cosite001.html#glossar" TargetMode="External" /><Relationship Type="http://schemas.openxmlformats.org/officeDocument/2006/relationships/hyperlink" Id="rId25" Target="https://tibhannover.github.io/co-site-glossar/cosite001.html#head-mounted-display" TargetMode="External" /><Relationship Type="http://schemas.openxmlformats.org/officeDocument/2006/relationships/hyperlink" Id="rId49" Target="https://tibhannover.github.io/co-site-glossar/cosite001.html#infrastruktur" TargetMode="External" /><Relationship Type="http://schemas.openxmlformats.org/officeDocument/2006/relationships/hyperlink" Id="rId121" Target="https://tibhannover.github.io/co-site-glossar/cosite001.html#katastrophe" TargetMode="External" /><Relationship Type="http://schemas.openxmlformats.org/officeDocument/2006/relationships/hyperlink" Id="rId116" Target="https://tibhannover.github.io/co-site-glossar/cosite001.html#kritis-sektor" TargetMode="External" /><Relationship Type="http://schemas.openxmlformats.org/officeDocument/2006/relationships/hyperlink" Id="rId118" Target="https://tibhannover.github.io/co-site-glossar/cosite001.html#kritis-sektoren" TargetMode="External" /><Relationship Type="http://schemas.openxmlformats.org/officeDocument/2006/relationships/hyperlink" Id="rId43" Target="https://tibhannover.github.io/co-site-glossar/cosite001.html#practices" TargetMode="External" /><Relationship Type="http://schemas.openxmlformats.org/officeDocument/2006/relationships/hyperlink" Id="rId162" Target="https://tibhannover.github.io/co-site-glossar/cosite001.html#projektkommunikation" TargetMode="External" /><Relationship Type="http://schemas.openxmlformats.org/officeDocument/2006/relationships/hyperlink" Id="rId160" Target="https://tibhannover.github.io/co-site-glossar/cosite001.html#projektmarketing" TargetMode="External" /><Relationship Type="http://schemas.openxmlformats.org/officeDocument/2006/relationships/hyperlink" Id="rId176" Target="https://tibhannover.github.io/co-site-glossar/cosite001.html#renaturierung" TargetMode="External" /><Relationship Type="http://schemas.openxmlformats.org/officeDocument/2006/relationships/hyperlink" Id="rId172" Target="https://tibhannover.github.io/co-site-glossar/cosite001.html#revitalisierung" TargetMode="External" /><Relationship Type="http://schemas.openxmlformats.org/officeDocument/2006/relationships/hyperlink" Id="rId165" Target="https://tibhannover.github.io/co-site-glossar/cosite001.html#risiko" TargetMode="External" /><Relationship Type="http://schemas.openxmlformats.org/officeDocument/2006/relationships/hyperlink" Id="rId28" Target="https://tibhannover.github.io/co-site-glossar/cosite001.html#sdg" TargetMode="External" /><Relationship Type="http://schemas.openxmlformats.org/officeDocument/2006/relationships/hyperlink" Id="rId27" Target="https://tibhannover.github.io/co-site-glossar/cosite001.html#sustainable-development-goals" TargetMode="External" /><Relationship Type="http://schemas.openxmlformats.org/officeDocument/2006/relationships/hyperlink" Id="rId218" Target="https://tibhannover.github.io/co-site-glossar/cosite001.html#systemwissen" TargetMode="External" /><Relationship Type="http://schemas.openxmlformats.org/officeDocument/2006/relationships/hyperlink" Id="rId210" Target="https://tibhannover.github.io/co-site-glossar/cosite001.html#transfer" TargetMode="External" /><Relationship Type="http://schemas.openxmlformats.org/officeDocument/2006/relationships/hyperlink" Id="rId37" Target="https://tibhannover.github.io/co-site-glossar/cosite001.html#virtual-reality" TargetMode="External" /><Relationship Type="http://schemas.openxmlformats.org/officeDocument/2006/relationships/hyperlink" Id="rId34" Target="https://tibhannover.github.io/co-site-glossar/cosite001.html#vulnerabilit&#228;t" TargetMode="External" /><Relationship Type="http://schemas.openxmlformats.org/officeDocument/2006/relationships/hyperlink" Id="rId139" Target="https://tibhannover.github.io/co-site-glossar/cosite001.html#wissenschaftskommunikation" TargetMode="External" /><Relationship Type="http://schemas.openxmlformats.org/officeDocument/2006/relationships/hyperlink" Id="rId212" Target="https://tibhannover.github.io/co-site-glossar/cosite001.html#wissenserzeugung" TargetMode="External" /><Relationship Type="http://schemas.openxmlformats.org/officeDocument/2006/relationships/hyperlink" Id="rId207" Target="https://tibhannover.github.io/co-site-glossar/cosite001.html#wissenstransfer" TargetMode="External" /><Relationship Type="http://schemas.openxmlformats.org/officeDocument/2006/relationships/hyperlink" Id="rId192" Target="https://tibhannover.github.io/co-site-glossar/cosite001.html#zielgruppe" TargetMode="External" /><Relationship Type="http://schemas.openxmlformats.org/officeDocument/2006/relationships/hyperlink" Id="rId258"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54" Target="https://creativecommons.org/licenses/by-sa/4.0/" TargetMode="External" /><Relationship Type="http://schemas.openxmlformats.org/officeDocument/2006/relationships/hyperlink" Id="rId257" Target="https://creativecommons.org/publicdomain/zero/1.0/" TargetMode="External" /><Relationship Type="http://schemas.openxmlformats.org/officeDocument/2006/relationships/hyperlink" Id="rId256" Target="https://github.com/TIBHannover/semantic-glosar" TargetMode="External" /><Relationship Type="http://schemas.openxmlformats.org/officeDocument/2006/relationships/hyperlink" Id="rId255" Target="https://github.com/TIBHannover/semantic-glosar/blob/master/LICENSE" TargetMode="External" /><Relationship Type="http://schemas.openxmlformats.org/officeDocument/2006/relationships/hyperlink" Id="rId183" Target="https://tibhannover.github.io/co-site-glossar/cosite001.html#agenda-2030" TargetMode="External" /><Relationship Type="http://schemas.openxmlformats.org/officeDocument/2006/relationships/hyperlink" Id="rId156" Target="https://tibhannover.github.io/co-site-glossar/cosite001.html#akteur*innen" TargetMode="External" /><Relationship Type="http://schemas.openxmlformats.org/officeDocument/2006/relationships/hyperlink" Id="rId231" Target="https://tibhannover.github.io/co-site-glossar/cosite001.html#augmented-reality" TargetMode="External" /><Relationship Type="http://schemas.openxmlformats.org/officeDocument/2006/relationships/hyperlink" Id="rId248" Target="https://tibhannover.github.io/co-site-glossar/cosite001.html#bev&#246;lkerungsschutz" TargetMode="External" /><Relationship Type="http://schemas.openxmlformats.org/officeDocument/2006/relationships/hyperlink" Id="rId104" Target="https://tibhannover.github.io/co-site-glossar/cosite001.html#blau-gr&#252;ne-infrastruktur" TargetMode="External" /><Relationship Type="http://schemas.openxmlformats.org/officeDocument/2006/relationships/hyperlink" Id="rId54" Target="https://tibhannover.github.io/co-site-glossar/cosite001.html#co-kreation" TargetMode="External" /><Relationship Type="http://schemas.openxmlformats.org/officeDocument/2006/relationships/hyperlink" Id="rId65" Target="https://tibhannover.github.io/co-site-glossar/cosite001.html#dialoggruppe" TargetMode="External" /><Relationship Type="http://schemas.openxmlformats.org/officeDocument/2006/relationships/hyperlink" Id="rId225" Target="https://tibhannover.github.io/co-site-glossar/cosite001.html#digitaler-zwilling" TargetMode="External" /><Relationship Type="http://schemas.openxmlformats.org/officeDocument/2006/relationships/hyperlink" Id="rId39" Target="https://tibhannover.github.io/co-site-glossar/cosite001.html#extended-reality" TargetMode="External" /><Relationship Type="http://schemas.openxmlformats.org/officeDocument/2006/relationships/hyperlink" Id="rId106" Target="https://tibhannover.github.io/co-site-glossar/cosite001.html#eye-tracking" TargetMode="External" /><Relationship Type="http://schemas.openxmlformats.org/officeDocument/2006/relationships/hyperlink" Id="rId58" Target="https://tibhannover.github.io/co-site-glossar/cosite001.html#glossar" TargetMode="External" /><Relationship Type="http://schemas.openxmlformats.org/officeDocument/2006/relationships/hyperlink" Id="rId25" Target="https://tibhannover.github.io/co-site-glossar/cosite001.html#head-mounted-display" TargetMode="External" /><Relationship Type="http://schemas.openxmlformats.org/officeDocument/2006/relationships/hyperlink" Id="rId49" Target="https://tibhannover.github.io/co-site-glossar/cosite001.html#infrastruktur" TargetMode="External" /><Relationship Type="http://schemas.openxmlformats.org/officeDocument/2006/relationships/hyperlink" Id="rId121" Target="https://tibhannover.github.io/co-site-glossar/cosite001.html#katastrophe" TargetMode="External" /><Relationship Type="http://schemas.openxmlformats.org/officeDocument/2006/relationships/hyperlink" Id="rId116" Target="https://tibhannover.github.io/co-site-glossar/cosite001.html#kritis-sektor" TargetMode="External" /><Relationship Type="http://schemas.openxmlformats.org/officeDocument/2006/relationships/hyperlink" Id="rId118" Target="https://tibhannover.github.io/co-site-glossar/cosite001.html#kritis-sektoren" TargetMode="External" /><Relationship Type="http://schemas.openxmlformats.org/officeDocument/2006/relationships/hyperlink" Id="rId43" Target="https://tibhannover.github.io/co-site-glossar/cosite001.html#practices" TargetMode="External" /><Relationship Type="http://schemas.openxmlformats.org/officeDocument/2006/relationships/hyperlink" Id="rId162" Target="https://tibhannover.github.io/co-site-glossar/cosite001.html#projektkommunikation" TargetMode="External" /><Relationship Type="http://schemas.openxmlformats.org/officeDocument/2006/relationships/hyperlink" Id="rId160" Target="https://tibhannover.github.io/co-site-glossar/cosite001.html#projektmarketing" TargetMode="External" /><Relationship Type="http://schemas.openxmlformats.org/officeDocument/2006/relationships/hyperlink" Id="rId176" Target="https://tibhannover.github.io/co-site-glossar/cosite001.html#renaturierung" TargetMode="External" /><Relationship Type="http://schemas.openxmlformats.org/officeDocument/2006/relationships/hyperlink" Id="rId172" Target="https://tibhannover.github.io/co-site-glossar/cosite001.html#revitalisierung" TargetMode="External" /><Relationship Type="http://schemas.openxmlformats.org/officeDocument/2006/relationships/hyperlink" Id="rId165" Target="https://tibhannover.github.io/co-site-glossar/cosite001.html#risiko" TargetMode="External" /><Relationship Type="http://schemas.openxmlformats.org/officeDocument/2006/relationships/hyperlink" Id="rId28" Target="https://tibhannover.github.io/co-site-glossar/cosite001.html#sdg" TargetMode="External" /><Relationship Type="http://schemas.openxmlformats.org/officeDocument/2006/relationships/hyperlink" Id="rId27" Target="https://tibhannover.github.io/co-site-glossar/cosite001.html#sustainable-development-goals" TargetMode="External" /><Relationship Type="http://schemas.openxmlformats.org/officeDocument/2006/relationships/hyperlink" Id="rId218" Target="https://tibhannover.github.io/co-site-glossar/cosite001.html#systemwissen" TargetMode="External" /><Relationship Type="http://schemas.openxmlformats.org/officeDocument/2006/relationships/hyperlink" Id="rId210" Target="https://tibhannover.github.io/co-site-glossar/cosite001.html#transfer" TargetMode="External" /><Relationship Type="http://schemas.openxmlformats.org/officeDocument/2006/relationships/hyperlink" Id="rId37" Target="https://tibhannover.github.io/co-site-glossar/cosite001.html#virtual-reality" TargetMode="External" /><Relationship Type="http://schemas.openxmlformats.org/officeDocument/2006/relationships/hyperlink" Id="rId34" Target="https://tibhannover.github.io/co-site-glossar/cosite001.html#vulnerabilit&#228;t" TargetMode="External" /><Relationship Type="http://schemas.openxmlformats.org/officeDocument/2006/relationships/hyperlink" Id="rId139" Target="https://tibhannover.github.io/co-site-glossar/cosite001.html#wissenschaftskommunikation" TargetMode="External" /><Relationship Type="http://schemas.openxmlformats.org/officeDocument/2006/relationships/hyperlink" Id="rId212" Target="https://tibhannover.github.io/co-site-glossar/cosite001.html#wissenserzeugung" TargetMode="External" /><Relationship Type="http://schemas.openxmlformats.org/officeDocument/2006/relationships/hyperlink" Id="rId207" Target="https://tibhannover.github.io/co-site-glossar/cosite001.html#wissenstransfer" TargetMode="External" /><Relationship Type="http://schemas.openxmlformats.org/officeDocument/2006/relationships/hyperlink" Id="rId192" Target="https://tibhannover.github.io/co-site-glossar/cosite001.html#zielgruppe" TargetMode="External" /><Relationship Type="http://schemas.openxmlformats.org/officeDocument/2006/relationships/hyperlink" Id="rId258"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2024-08-21T07:03:38Z</dcterms:created>
  <dcterms:modified xsi:type="dcterms:W3CDTF">2024-08-21T07:03:38Z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