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02"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45"/>
    <w:bookmarkStart w:id="46"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6"/>
    <w:bookmarkStart w:id="47"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7"/>
    <w:bookmarkStart w:id="49"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8">
        <w:r>
          <w:rPr>
            <w:rStyle w:val="Hyperlink"/>
          </w:rPr>
          <w:t xml:space="preserve">Practices</w:t>
        </w:r>
      </w:hyperlink>
    </w:p>
    <w:p>
      <w:r>
        <w:pict>
          <v:rect style="width:0;height:1.5pt" o:hralign="center" o:hrstd="t" o:hr="t"/>
        </w:pict>
      </w:r>
    </w:p>
    <w:bookmarkEnd w:id="49"/>
    <w:bookmarkStart w:id="50"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1"/>
    <w:bookmarkStart w:id="52"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3"/>
    <w:bookmarkStart w:id="55"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4">
        <w:r>
          <w:rPr>
            <w:rStyle w:val="Hyperlink"/>
          </w:rPr>
          <w:t xml:space="preserve">Infrastruktur</w:t>
        </w:r>
      </w:hyperlink>
    </w:p>
    <w:p>
      <w:r>
        <w:pict>
          <v:rect style="width:0;height:1.5pt" o:hralign="center" o:hrstd="t" o:hr="t"/>
        </w:pict>
      </w:r>
    </w:p>
    <w:bookmarkEnd w:id="55"/>
    <w:bookmarkStart w:id="56"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6"/>
    <w:bookmarkStart w:id="5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8"/>
    <w:bookmarkStart w:id="6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9">
        <w:r>
          <w:rPr>
            <w:rStyle w:val="Hyperlink"/>
          </w:rPr>
          <w:t xml:space="preserve">Co-Kreation</w:t>
        </w:r>
      </w:hyperlink>
    </w:p>
    <w:p>
      <w:r>
        <w:pict>
          <v:rect style="width:0;height:1.5pt" o:hralign="center" o:hrstd="t" o:hr="t"/>
        </w:pict>
      </w:r>
    </w:p>
    <w:bookmarkEnd w:id="60"/>
    <w:bookmarkStart w:id="61"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2"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2"/>
    <w:bookmarkStart w:id="64"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3">
        <w:r>
          <w:rPr>
            <w:rStyle w:val="Hyperlink"/>
          </w:rPr>
          <w:t xml:space="preserve">Glossar</w:t>
        </w:r>
      </w:hyperlink>
    </w:p>
    <w:p>
      <w:r>
        <w:pict>
          <v:rect style="width:0;height:1.5pt" o:hralign="center" o:hrstd="t" o:hr="t"/>
        </w:pict>
      </w:r>
    </w:p>
    <w:bookmarkEnd w:id="64"/>
    <w:bookmarkStart w:id="65"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5"/>
    <w:bookmarkStart w:id="66"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8"/>
    <w:bookmarkStart w:id="69"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69"/>
    <w:bookmarkStart w:id="7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0"/>
    <w:bookmarkStart w:id="7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1"/>
    <w:bookmarkStart w:id="7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2"/>
    <w:bookmarkStart w:id="7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3">
        <w:r>
          <w:rPr>
            <w:rStyle w:val="Hyperlink"/>
          </w:rPr>
          <w:t xml:space="preserve">Zielgruppe</w:t>
        </w:r>
      </w:hyperlink>
    </w:p>
    <w:p>
      <w:r>
        <w:pict>
          <v:rect style="width:0;height:1.5pt" o:hralign="center" o:hrstd="t" o:hr="t"/>
        </w:pict>
      </w:r>
    </w:p>
    <w:bookmarkEnd w:id="74"/>
    <w:bookmarkStart w:id="7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75"/>
    <w:bookmarkStart w:id="76"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8" w:name="direkte-fassadenbegrünung"/>
    <w:p>
      <w:pPr>
        <w:pStyle w:val="berschrift3"/>
      </w:pPr>
      <w:r>
        <w:t xml:space="preserve">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77">
        <w:r>
          <w:rPr>
            <w:rStyle w:val="Hyperlink"/>
          </w:rPr>
          <w:t xml:space="preserve">Fassadenbegrünung</w:t>
        </w:r>
      </w:hyperlink>
    </w:p>
    <w:p>
      <w:r>
        <w:pict>
          <v:rect style="width:0;height:1.5pt" o:hralign="center" o:hrstd="t" o:hr="t"/>
        </w:pict>
      </w:r>
    </w:p>
    <w:bookmarkEnd w:id="78"/>
    <w:bookmarkStart w:id="79"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9"/>
    <w:bookmarkStart w:id="80"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3"/>
    <w:bookmarkStart w:id="84"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7"/>
    <w:bookmarkStart w:id="88"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88"/>
    <w:bookmarkStart w:id="89"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9"/>
    <w:bookmarkStart w:id="91" w:name="extensive-dachbegrünung"/>
    <w:p>
      <w:pPr>
        <w:pStyle w:val="berschrift3"/>
      </w:pPr>
      <w:r>
        <w:t xml:space="preserve">Extensive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Unterbegriff von:</w:t>
      </w:r>
    </w:p>
    <w:p>
      <w:pPr>
        <w:pStyle w:val="BodyText"/>
      </w:pPr>
      <w:hyperlink r:id="rId90">
        <w:r>
          <w:rPr>
            <w:rStyle w:val="Hyperlink"/>
          </w:rPr>
          <w:t xml:space="preserve">Dachbegrünung</w:t>
        </w:r>
      </w:hyperlink>
    </w:p>
    <w:p>
      <w:r>
        <w:pict>
          <v:rect style="width:0;height:1.5pt" o:hralign="center" o:hrstd="t" o:hr="t"/>
        </w:pict>
      </w:r>
    </w:p>
    <w:bookmarkEnd w:id="91"/>
    <w:bookmarkStart w:id="94"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2">
        <w:r>
          <w:rPr>
            <w:rStyle w:val="Hyperlink"/>
          </w:rPr>
          <w:t xml:space="preserve">Interne Wissenschaftskommunikation</w:t>
        </w:r>
      </w:hyperlink>
    </w:p>
    <w:p>
      <w:pPr>
        <w:pStyle w:val="BodyText"/>
      </w:pPr>
      <w:r>
        <w:rPr>
          <w:b/>
          <w:bCs/>
        </w:rPr>
        <w:t xml:space="preserve">Unterbegriff von:</w:t>
      </w:r>
    </w:p>
    <w:p>
      <w:pPr>
        <w:pStyle w:val="BodyText"/>
      </w:pPr>
      <w:hyperlink r:id="rId93">
        <w:r>
          <w:rPr>
            <w:rStyle w:val="Hyperlink"/>
          </w:rPr>
          <w:t xml:space="preserve">Wissenschaftskommunikation</w:t>
        </w:r>
      </w:hyperlink>
    </w:p>
    <w:p>
      <w:r>
        <w:pict>
          <v:rect style="width:0;height:1.5pt" o:hralign="center" o:hrstd="t" o:hr="t"/>
        </w:pict>
      </w:r>
    </w:p>
    <w:bookmarkEnd w:id="94"/>
    <w:bookmarkStart w:id="95"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95"/>
    <w:bookmarkStart w:id="96"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96"/>
    <w:bookmarkStart w:id="97"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97"/>
    <w:bookmarkStart w:id="98"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99"/>
    <w:bookmarkStart w:id="100"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2" w:name="formative-evaluation"/>
    <w:p>
      <w:pPr>
        <w:pStyle w:val="berschrift3"/>
      </w:pPr>
      <w:r>
        <w:t xml:space="preserve">Formative Evaluation</w:t>
      </w:r>
    </w:p>
    <w:p>
      <w:pPr>
        <w:pStyle w:val="FirstParagraph"/>
      </w:pPr>
      <w:r>
        <w:t xml:space="preserve">Formative Evaluation findet prozessbegleitend statt, d.h. sie ist integraler Bestandteil der Programmimplementierung. Sie ermöglicht durch die kontinuierliche Rückkopplung zur Zielsetzung die frühzeitige Entdeckung von Fehlentwicklungen und damit die Anpassungsfähigkeit an (veränderte) Bedarfe. Sie kann als Synonym für Begleitforschung oder Wirkungsmonitoring gesehen werden.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101">
        <w:r>
          <w:rPr>
            <w:rStyle w:val="Hyperlink"/>
          </w:rPr>
          <w:t xml:space="preserve">Evaluation</w:t>
        </w:r>
      </w:hyperlink>
    </w:p>
    <w:p>
      <w:r>
        <w:pict>
          <v:rect style="width:0;height:1.5pt" o:hralign="center" o:hrstd="t" o:hr="t"/>
        </w:pict>
      </w:r>
    </w:p>
    <w:bookmarkEnd w:id="102"/>
    <w:bookmarkStart w:id="10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3"/>
    <w:bookmarkStart w:id="104"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104"/>
    <w:bookmarkStart w:id="10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05"/>
    <w:bookmarkStart w:id="106" w:name="gbi"/>
    <w:p>
      <w:pPr>
        <w:pStyle w:val="berschrift3"/>
      </w:pPr>
      <w:r>
        <w:t xml:space="preserve">GBI</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06"/>
    <w:bookmarkStart w:id="107"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107"/>
    <w:bookmarkStart w:id="10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09"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109"/>
    <w:bookmarkStart w:id="11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110"/>
    <w:bookmarkStart w:id="111"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1"/>
    <w:bookmarkStart w:id="112"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2"/>
    <w:bookmarkStart w:id="11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113"/>
    <w:bookmarkStart w:id="11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4"/>
    <w:bookmarkStart w:id="115"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5"/>
    <w:bookmarkStart w:id="116"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6"/>
    <w:bookmarkStart w:id="11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7"/>
    <w:bookmarkStart w:id="11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8"/>
    <w:bookmarkStart w:id="11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9"/>
    <w:bookmarkStart w:id="120"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0"/>
    <w:bookmarkStart w:id="121"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1"/>
    <w:bookmarkStart w:id="122"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2"/>
    <w:bookmarkStart w:id="123"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3"/>
    <w:bookmarkStart w:id="124"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124"/>
    <w:bookmarkStart w:id="12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6"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26"/>
    <w:bookmarkStart w:id="12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27"/>
    <w:bookmarkStart w:id="128"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28"/>
    <w:bookmarkStart w:id="130"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29">
        <w:r>
          <w:rPr>
            <w:rStyle w:val="Hyperlink"/>
          </w:rPr>
          <w:t xml:space="preserve">Blau-grüne Infrastruktur</w:t>
        </w:r>
      </w:hyperlink>
    </w:p>
    <w:p>
      <w:r>
        <w:pict>
          <v:rect style="width:0;height:1.5pt" o:hralign="center" o:hrstd="t" o:hr="t"/>
        </w:pict>
      </w:r>
    </w:p>
    <w:bookmarkEnd w:id="130"/>
    <w:bookmarkStart w:id="132"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31">
        <w:r>
          <w:rPr>
            <w:rStyle w:val="Hyperlink"/>
          </w:rPr>
          <w:t xml:space="preserve">Eye-Tracking</w:t>
        </w:r>
      </w:hyperlink>
    </w:p>
    <w:p>
      <w:r>
        <w:pict>
          <v:rect style="width:0;height:1.5pt" o:hralign="center" o:hrstd="t" o:hr="t"/>
        </w:pict>
      </w:r>
    </w:p>
    <w:bookmarkEnd w:id="132"/>
    <w:bookmarkStart w:id="13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3"/>
    <w:bookmarkStart w:id="13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35"/>
    <w:bookmarkStart w:id="13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36"/>
    <w:bookmarkStart w:id="13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7"/>
    <w:bookmarkStart w:id="13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8"/>
    <w:bookmarkStart w:id="139"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indirekte-fassadenbegrünung"/>
    <w:p>
      <w:pPr>
        <w:pStyle w:val="berschrift3"/>
      </w:pPr>
      <w:r>
        <w:t xml:space="preserve">Indirekte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r>
        <w:pict>
          <v:rect style="width:0;height:1.5pt" o:hralign="center" o:hrstd="t" o:hr="t"/>
        </w:pict>
      </w:r>
    </w:p>
    <w:bookmarkEnd w:id="140"/>
    <w:bookmarkStart w:id="141"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41"/>
    <w:bookmarkStart w:id="142"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42"/>
    <w:bookmarkStart w:id="143" w:name="intensive-dachbegrünung"/>
    <w:p>
      <w:pPr>
        <w:pStyle w:val="berschrift3"/>
      </w:pPr>
      <w:r>
        <w:t xml:space="preserve">Intensive Dachbegrünung</w:t>
      </w:r>
    </w:p>
    <w:p>
      <w:pPr>
        <w:pStyle w:val="FirstParagraph"/>
      </w:pPr>
      <w:r>
        <w:t xml:space="preserve">-</w:t>
      </w:r>
    </w:p>
    <w:p>
      <w:pPr>
        <w:pStyle w:val="BodyText"/>
      </w:pPr>
      <w:r>
        <w:rPr>
          <w:b/>
          <w:bCs/>
        </w:rPr>
        <w:t xml:space="preserve">Status:</w:t>
      </w:r>
    </w:p>
    <w:p>
      <w:pPr>
        <w:pStyle w:val="BodyText"/>
      </w:pPr>
      <w:r>
        <w:t xml:space="preserve">Unveröffentlicht</w:t>
      </w:r>
    </w:p>
    <w:p>
      <w:r>
        <w:pict>
          <v:rect style="width:0;height:1.5pt" o:hralign="center" o:hrstd="t" o:hr="t"/>
        </w:pict>
      </w:r>
    </w:p>
    <w:bookmarkEnd w:id="143"/>
    <w:bookmarkStart w:id="144"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4"/>
    <w:bookmarkStart w:id="145"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5"/>
    <w:bookmarkStart w:id="147"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46">
        <w:r>
          <w:rPr>
            <w:rStyle w:val="Hyperlink"/>
          </w:rPr>
          <w:t xml:space="preserve">KRITIS-Sektor</w:t>
        </w:r>
      </w:hyperlink>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8"/>
    <w:bookmarkStart w:id="150"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49">
        <w:r>
          <w:rPr>
            <w:rStyle w:val="Hyperlink"/>
          </w:rPr>
          <w:t xml:space="preserve">Katastrophe</w:t>
        </w:r>
      </w:hyperlink>
    </w:p>
    <w:p>
      <w:r>
        <w:pict>
          <v:rect style="width:0;height:1.5pt" o:hralign="center" o:hrstd="t" o:hr="t"/>
        </w:pict>
      </w:r>
    </w:p>
    <w:bookmarkEnd w:id="150"/>
    <w:bookmarkStart w:id="151"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51"/>
    <w:bookmarkStart w:id="15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4"/>
    <w:bookmarkStart w:id="15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5"/>
    <w:bookmarkStart w:id="15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6"/>
    <w:bookmarkStart w:id="15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7"/>
    <w:bookmarkStart w:id="15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8"/>
    <w:bookmarkStart w:id="15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9"/>
    <w:bookmarkStart w:id="16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60"/>
    <w:bookmarkStart w:id="161"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1"/>
    <w:bookmarkStart w:id="16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2"/>
    <w:bookmarkStart w:id="16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63"/>
    <w:bookmarkStart w:id="16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64"/>
    <w:bookmarkStart w:id="16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5"/>
    <w:bookmarkStart w:id="16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66"/>
    <w:bookmarkStart w:id="16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7"/>
    <w:bookmarkStart w:id="16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8"/>
    <w:bookmarkStart w:id="16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9"/>
    <w:bookmarkStart w:id="17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0"/>
    <w:bookmarkStart w:id="171"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71"/>
    <w:bookmarkStart w:id="17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2"/>
    <w:bookmarkStart w:id="173"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73"/>
    <w:bookmarkStart w:id="174"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74"/>
    <w:bookmarkStart w:id="17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75"/>
    <w:bookmarkStart w:id="177"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176">
        <w:r>
          <w:rPr>
            <w:rStyle w:val="Hyperlink"/>
          </w:rPr>
          <w:t xml:space="preserve">Formative Evaluation</w:t>
        </w:r>
      </w:hyperlink>
    </w:p>
    <w:p>
      <w:r>
        <w:pict>
          <v:rect style="width:0;height:1.5pt" o:hralign="center" o:hrstd="t" o:hr="t"/>
        </w:pict>
      </w:r>
    </w:p>
    <w:bookmarkEnd w:id="177"/>
    <w:bookmarkStart w:id="17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78"/>
    <w:bookmarkStart w:id="17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79"/>
    <w:bookmarkStart w:id="18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80"/>
    <w:bookmarkStart w:id="18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81"/>
    <w:bookmarkStart w:id="18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82">
        <w:r>
          <w:rPr>
            <w:rStyle w:val="Hyperlink"/>
          </w:rPr>
          <w:t xml:space="preserve">Naturbasierte Lösung</w:t>
        </w:r>
      </w:hyperlink>
    </w:p>
    <w:p>
      <w:r>
        <w:pict>
          <v:rect style="width:0;height:1.5pt" o:hralign="center" o:hrstd="t" o:hr="t"/>
        </w:pict>
      </w:r>
    </w:p>
    <w:bookmarkEnd w:id="183"/>
    <w:bookmarkStart w:id="184" w:name="naturnah"/>
    <w:p>
      <w:pPr>
        <w:pStyle w:val="berschrift3"/>
      </w:pPr>
      <w:r>
        <w:t xml:space="preserve">Naturnah</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184"/>
    <w:bookmarkStart w:id="18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5"/>
    <w:bookmarkStart w:id="186"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87"/>
    <w:bookmarkStart w:id="188"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88"/>
    <w:bookmarkStart w:id="189"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89"/>
    <w:bookmarkStart w:id="19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90"/>
    <w:bookmarkStart w:id="19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91"/>
    <w:bookmarkStart w:id="19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92">
        <w:r>
          <w:rPr>
            <w:rStyle w:val="Hyperlink"/>
          </w:rPr>
          <w:t xml:space="preserve">Akteur:innen</w:t>
        </w:r>
      </w:hyperlink>
    </w:p>
    <w:p>
      <w:r>
        <w:pict>
          <v:rect style="width:0;height:1.5pt" o:hralign="center" o:hrstd="t" o:hr="t"/>
        </w:pict>
      </w:r>
    </w:p>
    <w:bookmarkEnd w:id="193"/>
    <w:bookmarkStart w:id="194"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94"/>
    <w:bookmarkStart w:id="195"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5"/>
    <w:bookmarkStart w:id="197"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96">
        <w:r>
          <w:rPr>
            <w:rStyle w:val="Hyperlink"/>
          </w:rPr>
          <w:t xml:space="preserve">Projektmarketing</w:t>
        </w:r>
      </w:hyperlink>
    </w:p>
    <w:p>
      <w:r>
        <w:pict>
          <v:rect style="width:0;height:1.5pt" o:hralign="center" o:hrstd="t" o:hr="t"/>
        </w:pict>
      </w:r>
    </w:p>
    <w:bookmarkEnd w:id="197"/>
    <w:bookmarkStart w:id="19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98">
        <w:r>
          <w:rPr>
            <w:rStyle w:val="Hyperlink"/>
          </w:rPr>
          <w:t xml:space="preserve">Projektkommunikation</w:t>
        </w:r>
      </w:hyperlink>
    </w:p>
    <w:p>
      <w:r>
        <w:pict>
          <v:rect style="width:0;height:1.5pt" o:hralign="center" o:hrstd="t" o:hr="t"/>
        </w:pict>
      </w:r>
    </w:p>
    <w:bookmarkEnd w:id="199"/>
    <w:bookmarkStart w:id="200"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00"/>
    <w:bookmarkStart w:id="202"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1">
        <w:r>
          <w:rPr>
            <w:rStyle w:val="Hyperlink"/>
          </w:rPr>
          <w:t xml:space="preserve">Risiko</w:t>
        </w:r>
      </w:hyperlink>
    </w:p>
    <w:p>
      <w:r>
        <w:pict>
          <v:rect style="width:0;height:1.5pt" o:hralign="center" o:hrstd="t" o:hr="t"/>
        </w:pict>
      </w:r>
    </w:p>
    <w:bookmarkEnd w:id="202"/>
    <w:bookmarkStart w:id="20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03"/>
    <w:bookmarkStart w:id="20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04"/>
    <w:bookmarkStart w:id="206"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05">
        <w:r>
          <w:rPr>
            <w:rStyle w:val="Hyperlink"/>
          </w:rPr>
          <w:t xml:space="preserve">Reallabor</w:t>
        </w:r>
      </w:hyperlink>
    </w:p>
    <w:p>
      <w:r>
        <w:pict>
          <v:rect style="width:0;height:1.5pt" o:hralign="center" o:hrstd="t" o:hr="t"/>
        </w:pict>
      </w:r>
    </w:p>
    <w:bookmarkEnd w:id="206"/>
    <w:bookmarkStart w:id="207"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207"/>
    <w:bookmarkStart w:id="208"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8"/>
    <w:bookmarkStart w:id="209"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9"/>
    <w:bookmarkStart w:id="21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0">
        <w:r>
          <w:rPr>
            <w:rStyle w:val="Hyperlink"/>
          </w:rPr>
          <w:t xml:space="preserve">Revitalisierung</w:t>
        </w:r>
      </w:hyperlink>
    </w:p>
    <w:p>
      <w:r>
        <w:pict>
          <v:rect style="width:0;height:1.5pt" o:hralign="center" o:hrstd="t" o:hr="t"/>
        </w:pict>
      </w:r>
    </w:p>
    <w:bookmarkEnd w:id="211"/>
    <w:bookmarkStart w:id="21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212"/>
    <w:bookmarkStart w:id="21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13"/>
    <w:bookmarkStart w:id="214"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14"/>
    <w:bookmarkStart w:id="21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15">
        <w:r>
          <w:rPr>
            <w:rStyle w:val="Hyperlink"/>
          </w:rPr>
          <w:t xml:space="preserve">Renaturierung</w:t>
        </w:r>
      </w:hyperlink>
    </w:p>
    <w:p>
      <w:r>
        <w:pict>
          <v:rect style="width:0;height:1.5pt" o:hralign="center" o:hrstd="t" o:hr="t"/>
        </w:pict>
      </w:r>
    </w:p>
    <w:bookmarkEnd w:id="216"/>
    <w:bookmarkStart w:id="21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217"/>
    <w:bookmarkStart w:id="21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18"/>
    <w:bookmarkStart w:id="21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219"/>
    <w:bookmarkStart w:id="220"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220"/>
    <w:bookmarkStart w:id="22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1"/>
    <w:bookmarkStart w:id="22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223"/>
    <w:bookmarkStart w:id="22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4"/>
    <w:bookmarkStart w:id="225"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25"/>
    <w:bookmarkStart w:id="22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6"/>
    <w:bookmarkStart w:id="227"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7"/>
    <w:bookmarkStart w:id="228"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8"/>
    <w:bookmarkStart w:id="23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9">
        <w:r>
          <w:rPr>
            <w:rStyle w:val="Hyperlink"/>
          </w:rPr>
          <w:t xml:space="preserve">Dialoggruppe</w:t>
        </w:r>
      </w:hyperlink>
      <w:r>
        <w:t xml:space="preserve">,</w:t>
      </w:r>
      <w:r>
        <w:t xml:space="preserve"> </w:t>
      </w:r>
      <w:hyperlink r:id="rId73">
        <w:r>
          <w:rPr>
            <w:rStyle w:val="Hyperlink"/>
          </w:rPr>
          <w:t xml:space="preserve">Zielgruppe</w:t>
        </w:r>
      </w:hyperlink>
    </w:p>
    <w:p>
      <w:r>
        <w:pict>
          <v:rect style="width:0;height:1.5pt" o:hralign="center" o:hrstd="t" o:hr="t"/>
        </w:pict>
      </w:r>
    </w:p>
    <w:bookmarkEnd w:id="230"/>
    <w:bookmarkStart w:id="23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231"/>
    <w:bookmarkStart w:id="232"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2"/>
    <w:bookmarkStart w:id="233"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3"/>
    <w:bookmarkStart w:id="23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4"/>
    <w:bookmarkStart w:id="23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235"/>
    <w:bookmarkStart w:id="23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236"/>
    <w:bookmarkStart w:id="23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r>
        <w:pict>
          <v:rect style="width:0;height:1.5pt" o:hralign="center" o:hrstd="t" o:hr="t"/>
        </w:pict>
      </w:r>
    </w:p>
    <w:bookmarkEnd w:id="237"/>
    <w:bookmarkStart w:id="239"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38">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39"/>
    <w:bookmarkStart w:id="24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40"/>
    <w:bookmarkStart w:id="24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1"/>
    <w:bookmarkStart w:id="24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2"/>
    <w:bookmarkStart w:id="243"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43"/>
    <w:bookmarkStart w:id="244"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44"/>
    <w:bookmarkStart w:id="245"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5"/>
    <w:bookmarkStart w:id="247"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46">
        <w:r>
          <w:rPr>
            <w:rStyle w:val="Hyperlink"/>
          </w:rPr>
          <w:t xml:space="preserve">Wissenstransfer</w:t>
        </w:r>
      </w:hyperlink>
    </w:p>
    <w:p>
      <w:r>
        <w:pict>
          <v:rect style="width:0;height:1.5pt" o:hralign="center" o:hrstd="t" o:hr="t"/>
        </w:pict>
      </w:r>
    </w:p>
    <w:bookmarkEnd w:id="247"/>
    <w:bookmarkStart w:id="248"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8"/>
    <w:bookmarkStart w:id="250"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p>
    <w:p>
      <w:r>
        <w:pict>
          <v:rect style="width:0;height:1.5pt" o:hralign="center" o:hrstd="t" o:hr="t"/>
        </w:pict>
      </w:r>
    </w:p>
    <w:bookmarkEnd w:id="250"/>
    <w:bookmarkStart w:id="252"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r>
        <w:t xml:space="preserve">,</w:t>
      </w:r>
      <w:r>
        <w:t xml:space="preserve"> </w:t>
      </w:r>
      <w:hyperlink r:id="rId251">
        <w:r>
          <w:rPr>
            <w:rStyle w:val="Hyperlink"/>
          </w:rPr>
          <w:t xml:space="preserve">Wissenserzeugung</w:t>
        </w:r>
      </w:hyperlink>
    </w:p>
    <w:p>
      <w:r>
        <w:pict>
          <v:rect style="width:0;height:1.5pt" o:hralign="center" o:hrstd="t" o:hr="t"/>
        </w:pict>
      </w:r>
    </w:p>
    <w:bookmarkEnd w:id="252"/>
    <w:bookmarkStart w:id="253"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p>
    <w:p>
      <w:r>
        <w:pict>
          <v:rect style="width:0;height:1.5pt" o:hralign="center" o:hrstd="t" o:hr="t"/>
        </w:pict>
      </w:r>
    </w:p>
    <w:bookmarkEnd w:id="253"/>
    <w:bookmarkStart w:id="254"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54"/>
    <w:bookmarkStart w:id="255"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55"/>
    <w:bookmarkStart w:id="256"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6"/>
    <w:bookmarkStart w:id="258"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57">
        <w:r>
          <w:rPr>
            <w:rStyle w:val="Hyperlink"/>
          </w:rPr>
          <w:t xml:space="preserve">Systemwissen</w:t>
        </w:r>
      </w:hyperlink>
    </w:p>
    <w:p>
      <w:r>
        <w:pict>
          <v:rect style="width:0;height:1.5pt" o:hralign="center" o:hrstd="t" o:hr="t"/>
        </w:pict>
      </w:r>
    </w:p>
    <w:bookmarkEnd w:id="258"/>
    <w:bookmarkStart w:id="259"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59"/>
    <w:bookmarkStart w:id="260"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60"/>
    <w:bookmarkStart w:id="261"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61"/>
    <w:bookmarkStart w:id="262"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62"/>
    <w:bookmarkStart w:id="264"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3">
        <w:r>
          <w:rPr>
            <w:rStyle w:val="Hyperlink"/>
          </w:rPr>
          <w:t xml:space="preserve">Digitaler Zwilling</w:t>
        </w:r>
      </w:hyperlink>
    </w:p>
    <w:p>
      <w:r>
        <w:pict>
          <v:rect style="width:0;height:1.5pt" o:hralign="center" o:hrstd="t" o:hr="t"/>
        </w:pict>
      </w:r>
    </w:p>
    <w:bookmarkEnd w:id="264"/>
    <w:bookmarkStart w:id="265"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5"/>
    <w:bookmarkStart w:id="26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6"/>
    <w:bookmarkStart w:id="268"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67">
        <w:r>
          <w:rPr>
            <w:rStyle w:val="Hyperlink"/>
          </w:rPr>
          <w:t xml:space="preserve">Ambiguität</w:t>
        </w:r>
      </w:hyperlink>
    </w:p>
    <w:p>
      <w:r>
        <w:pict>
          <v:rect style="width:0;height:1.5pt" o:hralign="center" o:hrstd="t" o:hr="t"/>
        </w:pict>
      </w:r>
    </w:p>
    <w:bookmarkEnd w:id="268"/>
    <w:bookmarkStart w:id="269"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69"/>
    <w:bookmarkStart w:id="270"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70"/>
    <w:bookmarkStart w:id="271"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1"/>
    <w:bookmarkStart w:id="272"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2"/>
    <w:bookmarkStart w:id="273"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3"/>
    <w:bookmarkStart w:id="274"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74"/>
    <w:bookmarkStart w:id="275"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75"/>
    <w:bookmarkStart w:id="27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15">
        <w:r>
          <w:rPr>
            <w:rStyle w:val="Hyperlink"/>
          </w:rPr>
          <w:t xml:space="preserve">Renaturierung</w:t>
        </w:r>
      </w:hyperlink>
      <w:r>
        <w:t xml:space="preserve">,</w:t>
      </w:r>
      <w:r>
        <w:t xml:space="preserve"> </w:t>
      </w:r>
      <w:hyperlink r:id="rId276">
        <w:r>
          <w:rPr>
            <w:rStyle w:val="Hyperlink"/>
          </w:rPr>
          <w:t xml:space="preserve">Schwammstadt</w:t>
        </w:r>
      </w:hyperlink>
      <w:r>
        <w:t xml:space="preserve">,</w:t>
      </w:r>
      <w:r>
        <w:t xml:space="preserve"> </w:t>
      </w:r>
      <w:hyperlink r:id="rId277">
        <w:r>
          <w:rPr>
            <w:rStyle w:val="Hyperlink"/>
          </w:rPr>
          <w:t xml:space="preserve">Grüne Infrastruktur</w:t>
        </w:r>
      </w:hyperlink>
      <w:r>
        <w:t xml:space="preserve">,</w:t>
      </w:r>
      <w:r>
        <w:t xml:space="preserve"> </w:t>
      </w:r>
      <w:hyperlink r:id="rId278">
        <w:r>
          <w:rPr>
            <w:rStyle w:val="Hyperlink"/>
          </w:rPr>
          <w:t xml:space="preserve">Regenwasserbewirtschaftung</w:t>
        </w:r>
      </w:hyperlink>
    </w:p>
    <w:p>
      <w:r>
        <w:pict>
          <v:rect style="width:0;height:1.5pt" o:hralign="center" o:hrstd="t" o:hr="t"/>
        </w:pict>
      </w:r>
    </w:p>
    <w:bookmarkEnd w:id="279"/>
    <w:bookmarkStart w:id="280"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0"/>
    <w:bookmarkStart w:id="281"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r>
        <w:pict>
          <v:rect style="width:0;height:1.5pt" o:hralign="center" o:hrstd="t" o:hr="t"/>
        </w:pict>
      </w:r>
    </w:p>
    <w:bookmarkEnd w:id="281"/>
    <w:bookmarkStart w:id="282"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r>
        <w:pict>
          <v:rect style="width:0;height:1.5pt" o:hralign="center" o:hrstd="t" o:hr="t"/>
        </w:pict>
      </w:r>
    </w:p>
    <w:bookmarkEnd w:id="282"/>
    <w:bookmarkStart w:id="283"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r>
        <w:pict>
          <v:rect style="width:0;height:1.5pt" o:hralign="center" o:hrstd="t" o:hr="t"/>
        </w:pict>
      </w:r>
    </w:p>
    <w:bookmarkEnd w:id="283"/>
    <w:bookmarkStart w:id="284"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r>
        <w:pict>
          <v:rect style="width:0;height:1.5pt" o:hralign="center" o:hrstd="t" o:hr="t"/>
        </w:pict>
      </w:r>
    </w:p>
    <w:bookmarkEnd w:id="284"/>
    <w:bookmarkStart w:id="285"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85"/>
    <w:bookmarkStart w:id="28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6"/>
    <w:bookmarkStart w:id="287"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87"/>
    <w:bookmarkStart w:id="28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8"/>
    <w:bookmarkStart w:id="28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9"/>
    <w:bookmarkStart w:id="29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r>
        <w:pict>
          <v:rect style="width:0;height:1.5pt" o:hralign="center" o:hrstd="t" o:hr="t"/>
        </w:pict>
      </w:r>
    </w:p>
    <w:bookmarkEnd w:id="290"/>
    <w:bookmarkStart w:id="29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91"/>
    <w:bookmarkStart w:id="292"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92"/>
    <w:bookmarkStart w:id="29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29">
        <w:r>
          <w:rPr>
            <w:rStyle w:val="Hyperlink"/>
          </w:rPr>
          <w:t xml:space="preserve">Dialoggruppe</w:t>
        </w:r>
      </w:hyperlink>
    </w:p>
    <w:p>
      <w:r>
        <w:pict>
          <v:rect style="width:0;height:1.5pt" o:hralign="center" o:hrstd="t" o:hr="t"/>
        </w:pict>
      </w:r>
    </w:p>
    <w:bookmarkEnd w:id="293"/>
    <w:bookmarkStart w:id="29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94"/>
    <w:bookmarkStart w:id="29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95">
        <w:r>
          <w:rPr>
            <w:rStyle w:val="Hyperlink"/>
          </w:rPr>
          <w:t xml:space="preserve">Bevölkerungsschutz</w:t>
        </w:r>
      </w:hyperlink>
    </w:p>
    <w:p>
      <w:r>
        <w:pict>
          <v:rect style="width:0;height:1.5pt" o:hralign="center" o:hrstd="t" o:hr="t"/>
        </w:pict>
      </w:r>
    </w:p>
    <w:bookmarkEnd w:id="296"/>
    <w:bookmarkStart w:id="297"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97"/>
    <w:bookmarkStart w:id="299"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98">
        <w:r>
          <w:rPr>
            <w:rStyle w:val="Hyperlink"/>
          </w:rPr>
          <w:t xml:space="preserve">Bedarfsanalyse</w:t>
        </w:r>
      </w:hyperlink>
    </w:p>
    <w:p>
      <w:r>
        <w:pict>
          <v:rect style="width:0;height:1.5pt" o:hralign="center" o:hrstd="t" o:hr="t"/>
        </w:pict>
      </w:r>
    </w:p>
    <w:bookmarkEnd w:id="299"/>
    <w:bookmarkStart w:id="300"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00"/>
    <w:bookmarkStart w:id="301"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301"/>
    <w:bookmarkEnd w:id="302"/>
    <w:bookmarkStart w:id="309" w:name="impressum"/>
    <w:p>
      <w:pPr>
        <w:pStyle w:val="berschrift1"/>
      </w:pPr>
      <w:r>
        <w:t xml:space="preserve">Impressum</w:t>
      </w:r>
    </w:p>
    <w:bookmarkStart w:id="30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03">
        <w:r>
          <w:rPr>
            <w:rStyle w:val="Hyperlink"/>
          </w:rPr>
          <w:t xml:space="preserve">https://creativecommons.org/licenses/by-sa/4.0/</w:t>
        </w:r>
      </w:hyperlink>
    </w:p>
    <w:p>
      <w:pPr>
        <w:pStyle w:val="BodyText"/>
      </w:pPr>
      <w:r>
        <w:t xml:space="preserve">Code - © 2024 Die Autor:innen. MIT-Lizenz</w:t>
      </w:r>
      <w:r>
        <w:t xml:space="preserve"> </w:t>
      </w:r>
      <w:hyperlink r:id="rId304">
        <w:r>
          <w:rPr>
            <w:rStyle w:val="Hyperlink"/>
          </w:rPr>
          <w:t xml:space="preserve">https://github.com/TIBHannover/semantic-glosar/blob/master/LICENSE</w:t>
        </w:r>
      </w:hyperlink>
      <w:r>
        <w:t xml:space="preserve"> </w:t>
      </w:r>
      <w:r>
        <w:t xml:space="preserve">| Quelle</w:t>
      </w:r>
      <w:r>
        <w:t xml:space="preserve"> </w:t>
      </w:r>
      <w:hyperlink r:id="rId305">
        <w:r>
          <w:rPr>
            <w:rStyle w:val="Hyperlink"/>
          </w:rPr>
          <w:t xml:space="preserve">https://github.com/TIBHannover/semantic-glosar</w:t>
        </w:r>
      </w:hyperlink>
    </w:p>
    <w:p>
      <w:pPr>
        <w:pStyle w:val="BodyText"/>
      </w:pPr>
      <w:r>
        <w:t xml:space="preserve">Daten - Alle produzierten Daten und Datensätze sind</w:t>
      </w:r>
      <w:r>
        <w:t xml:space="preserve"> </w:t>
      </w:r>
      <w:hyperlink r:id="rId30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8"/>
    <w:bookmarkEnd w:id="309"/>
    <w:bookmarkStart w:id="311" w:name="mitwirkende"/>
    <w:p>
      <w:pPr>
        <w:pStyle w:val="berschrift1"/>
      </w:pPr>
      <w:r>
        <w:t xml:space="preserve">Mitwirkende</w:t>
      </w:r>
    </w:p>
    <w:bookmarkStart w:id="310" w:name="programmierung"/>
    <w:p>
      <w:pPr>
        <w:pStyle w:val="berschrift2"/>
      </w:pPr>
      <w:r>
        <w:t xml:space="preserve">Programmierung</w:t>
      </w:r>
    </w:p>
    <w:p>
      <w:pPr>
        <w:pStyle w:val="FirstParagraph"/>
      </w:pPr>
      <w:r>
        <w:t xml:space="preserve">Siehe: Software Citation</w:t>
      </w:r>
    </w:p>
    <w:bookmarkEnd w:id="310"/>
    <w:bookmarkEnd w:id="311"/>
    <w:bookmarkStart w:id="312" w:name="literatur"/>
    <w:p>
      <w:pPr>
        <w:pStyle w:val="berschrift1"/>
      </w:pPr>
      <w:r>
        <w:t xml:space="preserve">Literatur</w:t>
      </w:r>
    </w:p>
    <w:bookmarkEnd w:id="31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3" Target="https://creativecommons.org/licenses/by-sa/4.0/" TargetMode="External" /><Relationship Type="http://schemas.openxmlformats.org/officeDocument/2006/relationships/hyperlink" Id="rId306" Target="https://creativecommons.org/publicdomain/zero/1.0/" TargetMode="External" /><Relationship Type="http://schemas.openxmlformats.org/officeDocument/2006/relationships/hyperlink" Id="rId305" Target="https://github.com/TIBHannover/semantic-glosar" TargetMode="External" /><Relationship Type="http://schemas.openxmlformats.org/officeDocument/2006/relationships/hyperlink" Id="rId304" Target="https://github.com/TIBHannover/semantic-glosar/blob/master/LICENSE" TargetMode="External" /><Relationship Type="http://schemas.openxmlformats.org/officeDocument/2006/relationships/hyperlink" Id="rId238" Target="https://tibhannover.github.io/co-site-glossar/cosite001.html#agenda-2030" TargetMode="External" /><Relationship Type="http://schemas.openxmlformats.org/officeDocument/2006/relationships/hyperlink" Id="rId192" Target="https://tibhannover.github.io/co-site-glossar/cosite001.html#akteurinnen" TargetMode="External" /><Relationship Type="http://schemas.openxmlformats.org/officeDocument/2006/relationships/hyperlink" Id="rId267"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98" Target="https://tibhannover.github.io/co-site-glossar/cosite001.html#bedarfsanalyse" TargetMode="External" /><Relationship Type="http://schemas.openxmlformats.org/officeDocument/2006/relationships/hyperlink" Id="rId295" Target="https://tibhannover.github.io/co-site-glossar/cosite001.html#bev&#246;lkerungsschutz" TargetMode="External" /><Relationship Type="http://schemas.openxmlformats.org/officeDocument/2006/relationships/hyperlink" Id="rId129"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90" Target="https://tibhannover.github.io/co-site-glossar/cosite001.html#dachbegr&#252;nung" TargetMode="External" /><Relationship Type="http://schemas.openxmlformats.org/officeDocument/2006/relationships/hyperlink" Id="rId229" Target="https://tibhannover.github.io/co-site-glossar/cosite001.html#dialoggruppe" TargetMode="External" /><Relationship Type="http://schemas.openxmlformats.org/officeDocument/2006/relationships/hyperlink" Id="rId263" Target="https://tibhannover.github.io/co-site-glossar/cosite001.html#digitaler-zwilling" TargetMode="External" /><Relationship Type="http://schemas.openxmlformats.org/officeDocument/2006/relationships/hyperlink" Id="rId101"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31" Target="https://tibhannover.github.io/co-site-glossar/cosite001.html#eye-tracking" TargetMode="External" /><Relationship Type="http://schemas.openxmlformats.org/officeDocument/2006/relationships/hyperlink" Id="rId77" Target="https://tibhannover.github.io/co-site-glossar/cosite001.html#fassadenbegr&#252;nung" TargetMode="External" /><Relationship Type="http://schemas.openxmlformats.org/officeDocument/2006/relationships/hyperlink" Id="rId176" Target="https://tibhannover.github.io/co-site-glossar/cosite001.html#formative-evaluation"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77"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2" Target="https://tibhannover.github.io/co-site-glossar/cosite001.html#interne-wissenschaftskommunikation" TargetMode="External" /><Relationship Type="http://schemas.openxmlformats.org/officeDocument/2006/relationships/hyperlink" Id="rId149" Target="https://tibhannover.github.io/co-site-glossar/cosite001.html#katastrophe" TargetMode="External" /><Relationship Type="http://schemas.openxmlformats.org/officeDocument/2006/relationships/hyperlink" Id="rId146" Target="https://tibhannover.github.io/co-site-glossar/cosite001.html#kritis-sektor" TargetMode="External" /><Relationship Type="http://schemas.openxmlformats.org/officeDocument/2006/relationships/hyperlink" Id="rId182" Target="https://tibhannover.github.io/co-site-glossar/cosite001.html#naturbasierte-l&#246;sung"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98" Target="https://tibhannover.github.io/co-site-glossar/cosite001.html#projektkommunikation" TargetMode="External" /><Relationship Type="http://schemas.openxmlformats.org/officeDocument/2006/relationships/hyperlink" Id="rId196" Target="https://tibhannover.github.io/co-site-glossar/cosite001.html#projektmarketing" TargetMode="External" /><Relationship Type="http://schemas.openxmlformats.org/officeDocument/2006/relationships/hyperlink" Id="rId205" Target="https://tibhannover.github.io/co-site-glossar/cosite001.html#reallabor" TargetMode="External" /><Relationship Type="http://schemas.openxmlformats.org/officeDocument/2006/relationships/hyperlink" Id="rId278" Target="https://tibhannover.github.io/co-site-glossar/cosite001.html#regenwasserbewirtschaftung" TargetMode="External" /><Relationship Type="http://schemas.openxmlformats.org/officeDocument/2006/relationships/hyperlink" Id="rId215" Target="https://tibhannover.github.io/co-site-glossar/cosite001.html#renaturierung" TargetMode="External" /><Relationship Type="http://schemas.openxmlformats.org/officeDocument/2006/relationships/hyperlink" Id="rId210" Target="https://tibhannover.github.io/co-site-glossar/cosite001.html#revitalisierung" TargetMode="External" /><Relationship Type="http://schemas.openxmlformats.org/officeDocument/2006/relationships/hyperlink" Id="rId201" Target="https://tibhannover.github.io/co-site-glossar/cosite001.html#risiko" TargetMode="External" /><Relationship Type="http://schemas.openxmlformats.org/officeDocument/2006/relationships/hyperlink" Id="rId276"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57" Target="https://tibhannover.github.io/co-site-glossar/cosite001.html#systemwissen" TargetMode="External" /><Relationship Type="http://schemas.openxmlformats.org/officeDocument/2006/relationships/hyperlink" Id="rId249"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3" Target="https://tibhannover.github.io/co-site-glossar/cosite001.html#wissenschaftskommunikation" TargetMode="External" /><Relationship Type="http://schemas.openxmlformats.org/officeDocument/2006/relationships/hyperlink" Id="rId251" Target="https://tibhannover.github.io/co-site-glossar/cosite001.html#wissenserzeugung" TargetMode="External" /><Relationship Type="http://schemas.openxmlformats.org/officeDocument/2006/relationships/hyperlink" Id="rId246"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307"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3" Target="https://creativecommons.org/licenses/by-sa/4.0/" TargetMode="External" /><Relationship Type="http://schemas.openxmlformats.org/officeDocument/2006/relationships/hyperlink" Id="rId306" Target="https://creativecommons.org/publicdomain/zero/1.0/" TargetMode="External" /><Relationship Type="http://schemas.openxmlformats.org/officeDocument/2006/relationships/hyperlink" Id="rId305" Target="https://github.com/TIBHannover/semantic-glosar" TargetMode="External" /><Relationship Type="http://schemas.openxmlformats.org/officeDocument/2006/relationships/hyperlink" Id="rId304" Target="https://github.com/TIBHannover/semantic-glosar/blob/master/LICENSE" TargetMode="External" /><Relationship Type="http://schemas.openxmlformats.org/officeDocument/2006/relationships/hyperlink" Id="rId238" Target="https://tibhannover.github.io/co-site-glossar/cosite001.html#agenda-2030" TargetMode="External" /><Relationship Type="http://schemas.openxmlformats.org/officeDocument/2006/relationships/hyperlink" Id="rId192" Target="https://tibhannover.github.io/co-site-glossar/cosite001.html#akteurinnen" TargetMode="External" /><Relationship Type="http://schemas.openxmlformats.org/officeDocument/2006/relationships/hyperlink" Id="rId267"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98" Target="https://tibhannover.github.io/co-site-glossar/cosite001.html#bedarfsanalyse" TargetMode="External" /><Relationship Type="http://schemas.openxmlformats.org/officeDocument/2006/relationships/hyperlink" Id="rId295" Target="https://tibhannover.github.io/co-site-glossar/cosite001.html#bev&#246;lkerungsschutz" TargetMode="External" /><Relationship Type="http://schemas.openxmlformats.org/officeDocument/2006/relationships/hyperlink" Id="rId129"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90" Target="https://tibhannover.github.io/co-site-glossar/cosite001.html#dachbegr&#252;nung" TargetMode="External" /><Relationship Type="http://schemas.openxmlformats.org/officeDocument/2006/relationships/hyperlink" Id="rId229" Target="https://tibhannover.github.io/co-site-glossar/cosite001.html#dialoggruppe" TargetMode="External" /><Relationship Type="http://schemas.openxmlformats.org/officeDocument/2006/relationships/hyperlink" Id="rId263" Target="https://tibhannover.github.io/co-site-glossar/cosite001.html#digitaler-zwilling" TargetMode="External" /><Relationship Type="http://schemas.openxmlformats.org/officeDocument/2006/relationships/hyperlink" Id="rId101"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31" Target="https://tibhannover.github.io/co-site-glossar/cosite001.html#eye-tracking" TargetMode="External" /><Relationship Type="http://schemas.openxmlformats.org/officeDocument/2006/relationships/hyperlink" Id="rId77" Target="https://tibhannover.github.io/co-site-glossar/cosite001.html#fassadenbegr&#252;nung" TargetMode="External" /><Relationship Type="http://schemas.openxmlformats.org/officeDocument/2006/relationships/hyperlink" Id="rId176" Target="https://tibhannover.github.io/co-site-glossar/cosite001.html#formative-evaluation"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77"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2" Target="https://tibhannover.github.io/co-site-glossar/cosite001.html#interne-wissenschaftskommunikation" TargetMode="External" /><Relationship Type="http://schemas.openxmlformats.org/officeDocument/2006/relationships/hyperlink" Id="rId149" Target="https://tibhannover.github.io/co-site-glossar/cosite001.html#katastrophe" TargetMode="External" /><Relationship Type="http://schemas.openxmlformats.org/officeDocument/2006/relationships/hyperlink" Id="rId146" Target="https://tibhannover.github.io/co-site-glossar/cosite001.html#kritis-sektor" TargetMode="External" /><Relationship Type="http://schemas.openxmlformats.org/officeDocument/2006/relationships/hyperlink" Id="rId182" Target="https://tibhannover.github.io/co-site-glossar/cosite001.html#naturbasierte-l&#246;sung"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98" Target="https://tibhannover.github.io/co-site-glossar/cosite001.html#projektkommunikation" TargetMode="External" /><Relationship Type="http://schemas.openxmlformats.org/officeDocument/2006/relationships/hyperlink" Id="rId196" Target="https://tibhannover.github.io/co-site-glossar/cosite001.html#projektmarketing" TargetMode="External" /><Relationship Type="http://schemas.openxmlformats.org/officeDocument/2006/relationships/hyperlink" Id="rId205" Target="https://tibhannover.github.io/co-site-glossar/cosite001.html#reallabor" TargetMode="External" /><Relationship Type="http://schemas.openxmlformats.org/officeDocument/2006/relationships/hyperlink" Id="rId278" Target="https://tibhannover.github.io/co-site-glossar/cosite001.html#regenwasserbewirtschaftung" TargetMode="External" /><Relationship Type="http://schemas.openxmlformats.org/officeDocument/2006/relationships/hyperlink" Id="rId215" Target="https://tibhannover.github.io/co-site-glossar/cosite001.html#renaturierung" TargetMode="External" /><Relationship Type="http://schemas.openxmlformats.org/officeDocument/2006/relationships/hyperlink" Id="rId210" Target="https://tibhannover.github.io/co-site-glossar/cosite001.html#revitalisierung" TargetMode="External" /><Relationship Type="http://schemas.openxmlformats.org/officeDocument/2006/relationships/hyperlink" Id="rId201" Target="https://tibhannover.github.io/co-site-glossar/cosite001.html#risiko" TargetMode="External" /><Relationship Type="http://schemas.openxmlformats.org/officeDocument/2006/relationships/hyperlink" Id="rId276"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57" Target="https://tibhannover.github.io/co-site-glossar/cosite001.html#systemwissen" TargetMode="External" /><Relationship Type="http://schemas.openxmlformats.org/officeDocument/2006/relationships/hyperlink" Id="rId249"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3" Target="https://tibhannover.github.io/co-site-glossar/cosite001.html#wissenschaftskommunikation" TargetMode="External" /><Relationship Type="http://schemas.openxmlformats.org/officeDocument/2006/relationships/hyperlink" Id="rId251" Target="https://tibhannover.github.io/co-site-glossar/cosite001.html#wissenserzeugung" TargetMode="External" /><Relationship Type="http://schemas.openxmlformats.org/officeDocument/2006/relationships/hyperlink" Id="rId246"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307"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2024-08-21T12:46:59Z</dcterms:created>
  <dcterms:modified xsi:type="dcterms:W3CDTF">2024-08-21T12:46:59Z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