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5FD7EB0D" w:rsidP="66B80574" w:rsidRDefault="5FD7EB0D" w14:paraId="30944945" w14:textId="07219ACE">
      <w:pPr>
        <w:pStyle w:val="heading10"/>
        <w:pBdr>
          <w:bottom w:val="single" w:color="4A90C4" w:sz="8" w:space="6"/>
        </w:pBdr>
        <w:spacing w:line="259" w:lineRule="auto"/>
      </w:pPr>
      <w:r>
        <w:t>Assessment Purpose</w:t>
      </w:r>
    </w:p>
    <w:p w:rsidR="66B80574" w:rsidP="08E9891E" w:rsidRDefault="6FC59F36" w14:paraId="1E05B34E" w14:textId="20E3A393">
      <w:pPr>
        <w:spacing w:before="60" w:after="120"/>
        <w:rPr>
          <w:i/>
          <w:iCs/>
          <w:color w:val="4C94D8" w:themeColor="text2" w:themeTint="80"/>
          <w:sz w:val="18"/>
          <w:szCs w:val="18"/>
        </w:rPr>
      </w:pPr>
      <w:r w:rsidRPr="08E9891E">
        <w:rPr>
          <w:i/>
          <w:iCs/>
          <w:color w:val="4C94D8" w:themeColor="text2" w:themeTint="80"/>
          <w:sz w:val="18"/>
          <w:szCs w:val="18"/>
        </w:rPr>
        <w:t>This report assesses the patentability of the technology described herein across three core dimensions: novelty, non-obviousness, and commercial feasibility. It is intended to provide leadership with a structured evaluation to support decisions regarding patent filing, further R&amp;D investment, and strategic IP positioning.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1C90" w:rsidTr="736BE252" w14:paraId="1215AF1B" w14:textId="77777777">
        <w:tc>
          <w:tcPr>
            <w:tcW w:w="0" w:type="auto"/>
            <w:tcBorders>
              <w:top w:val="single" w:color="4A90C4" w:sz="4" w:space="0"/>
              <w:left w:val="single" w:color="4A90C4" w:sz="4" w:space="0"/>
              <w:bottom w:val="single" w:color="4A90C4" w:sz="4" w:space="0"/>
              <w:right w:val="single" w:color="4A90C4" w:sz="4" w:space="0"/>
            </w:tcBorders>
            <w:shd w:val="clear" w:color="auto" w:fill="DAE9F7" w:themeFill="text2" w:themeFillTint="1A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721C90" w:rsidRDefault="6FC59F36" w14:paraId="28E0DFA6" w14:textId="77777777">
            <w:pPr>
              <w:spacing w:after="80"/>
            </w:pPr>
            <w:r w:rsidRPr="6FC59F36">
              <w:rPr>
                <w:b/>
                <w:bCs/>
                <w:color w:val="1A3A5C"/>
              </w:rPr>
              <w:t>Technology Overview</w:t>
            </w:r>
          </w:p>
          <w:p w:rsidR="1ADE4B00" w:rsidP="736BE252" w:rsidRDefault="1ADE4B00" w14:paraId="4EA9F304" w14:textId="520903C8">
            <w:pPr>
              <w:spacing w:before="60" w:after="120" w:line="259" w:lineRule="auto"/>
              <w:rPr>
                <w:i w:val="1"/>
                <w:iCs w:val="1"/>
              </w:rPr>
            </w:pPr>
            <w:r w:rsidRPr="736BE252" w:rsidR="1ADE4B00">
              <w:rPr>
                <w:i w:val="1"/>
                <w:iCs w:val="1"/>
                <w:highlight w:val="yellow"/>
              </w:rPr>
              <w:t xml:space="preserve">*Brief </w:t>
            </w:r>
            <w:r w:rsidRPr="736BE252" w:rsidR="6489F5E0">
              <w:rPr>
                <w:i w:val="1"/>
                <w:iCs w:val="1"/>
                <w:highlight w:val="yellow"/>
              </w:rPr>
              <w:t xml:space="preserve">(2-3 sentences) </w:t>
            </w:r>
            <w:r w:rsidRPr="736BE252" w:rsidR="1ADE4B00">
              <w:rPr>
                <w:i w:val="1"/>
                <w:iCs w:val="1"/>
                <w:highlight w:val="yellow"/>
              </w:rPr>
              <w:t>overview of what the proposed technology i</w:t>
            </w:r>
            <w:r w:rsidRPr="736BE252" w:rsidR="777D5DEE">
              <w:rPr>
                <w:i w:val="1"/>
                <w:iCs w:val="1"/>
                <w:highlight w:val="yellow"/>
              </w:rPr>
              <w:t>s, explained so a non-expert can understand</w:t>
            </w:r>
          </w:p>
          <w:p w:rsidR="00721C90" w:rsidRDefault="00EE6EAD" w14:paraId="01A7F60F" w14:textId="77777777">
            <w:pPr>
              <w:spacing w:before="200" w:after="80"/>
            </w:pPr>
            <w:r>
              <w:rPr>
                <w:b/>
                <w:bCs/>
                <w:color w:val="1A3A5C"/>
              </w:rPr>
              <w:t>Key Novelty Statement</w:t>
            </w:r>
          </w:p>
          <w:p w:rsidR="53667F9C" w:rsidP="736BE252" w:rsidRDefault="53667F9C" w14:paraId="0D76FDBC" w14:textId="0BE774E9">
            <w:pPr>
              <w:spacing w:before="60" w:after="120"/>
              <w:rPr>
                <w:i w:val="1"/>
                <w:iCs w:val="1"/>
                <w:highlight w:val="yellow"/>
              </w:rPr>
            </w:pPr>
            <w:r w:rsidRPr="736BE252" w:rsidR="53667F9C">
              <w:rPr>
                <w:i w:val="1"/>
                <w:iCs w:val="1"/>
                <w:highlight w:val="yellow"/>
              </w:rPr>
              <w:t>*</w:t>
            </w:r>
            <w:r w:rsidRPr="736BE252" w:rsidR="582F2618">
              <w:rPr>
                <w:i w:val="1"/>
                <w:iCs w:val="1"/>
                <w:highlight w:val="yellow"/>
              </w:rPr>
              <w:t>2-3 sentence explanation of what is novel about the proposed technology.*</w:t>
            </w:r>
          </w:p>
          <w:p w:rsidR="00721C90" w:rsidRDefault="6FC59F36" w14:paraId="49213FD3" w14:textId="77777777">
            <w:pPr>
              <w:spacing w:before="200" w:after="80"/>
            </w:pPr>
            <w:r w:rsidRPr="6FC59F36">
              <w:rPr>
                <w:b/>
                <w:bCs/>
                <w:color w:val="1A3A5C"/>
              </w:rPr>
              <w:t>Non-Obviousness Statement</w:t>
            </w:r>
          </w:p>
          <w:p w:rsidR="00721C90" w:rsidP="736BE252" w:rsidRDefault="71883BA1" w14:paraId="6E69E14A" w14:textId="7C295837">
            <w:pPr>
              <w:pStyle w:val="Normal"/>
              <w:spacing w:before="60" w:after="120" w:line="259" w:lineRule="auto"/>
              <w:rPr>
                <w:i w:val="1"/>
                <w:iCs w:val="1"/>
              </w:rPr>
            </w:pPr>
            <w:r w:rsidRPr="736BE252" w:rsidR="0582E3A9">
              <w:rPr>
                <w:rFonts w:ascii="Arial" w:hAnsi="Arial" w:eastAsia="Arial" w:cs="Arial"/>
                <w:i w:val="1"/>
                <w:iCs w:val="1"/>
                <w:noProof w:val="0"/>
                <w:sz w:val="22"/>
                <w:szCs w:val="22"/>
                <w:highlight w:val="yellow"/>
                <w:lang w:val="en-US"/>
              </w:rPr>
              <w:t>*Explanation of why the proposed technology is a genuine, unexpected advancement rather than an obvious, trivial tweak to existing technology</w:t>
            </w:r>
            <w:r w:rsidRPr="736BE252" w:rsidR="45EF8ED7">
              <w:rPr>
                <w:rFonts w:ascii="Arial" w:hAnsi="Arial" w:eastAsia="Arial" w:cs="Arial"/>
                <w:i w:val="1"/>
                <w:iCs w:val="1"/>
                <w:noProof w:val="0"/>
                <w:sz w:val="22"/>
                <w:szCs w:val="22"/>
                <w:highlight w:val="yellow"/>
                <w:lang w:val="en-US"/>
              </w:rPr>
              <w:t>*</w:t>
            </w:r>
          </w:p>
        </w:tc>
      </w:tr>
    </w:tbl>
    <w:p w:rsidR="6FC59F36" w:rsidP="66B80574" w:rsidRDefault="6FC59F36" w14:paraId="0AFE525B" w14:textId="4C7386B0">
      <w:pPr>
        <w:spacing w:before="200"/>
        <w:rPr>
          <w:b/>
          <w:bCs/>
          <w:color w:val="1A1A1A"/>
          <w:sz w:val="26"/>
          <w:szCs w:val="26"/>
        </w:rPr>
      </w:pPr>
      <w:r w:rsidRPr="66B80574">
        <w:rPr>
          <w:b/>
          <w:bCs/>
          <w:color w:val="1A1A1A"/>
          <w:sz w:val="26"/>
          <w:szCs w:val="26"/>
        </w:rPr>
        <w:t>Overall Patentability Assessment</w:t>
      </w:r>
    </w:p>
    <w:p w:rsidR="77CBE41C" w:rsidP="08E9891E" w:rsidRDefault="77CBE41C" w14:paraId="34AF004B" w14:textId="07AC0F86">
      <w:pPr>
        <w:spacing w:before="200"/>
        <w:rPr>
          <w:i/>
          <w:iCs/>
          <w:color w:val="4C94D8" w:themeColor="text2" w:themeTint="80"/>
          <w:sz w:val="18"/>
          <w:szCs w:val="18"/>
        </w:rPr>
      </w:pPr>
      <w:r w:rsidRPr="08E9891E">
        <w:rPr>
          <w:b/>
          <w:bCs/>
          <w:i/>
          <w:iCs/>
          <w:color w:val="4C94D8" w:themeColor="text2" w:themeTint="80"/>
          <w:sz w:val="18"/>
          <w:szCs w:val="18"/>
        </w:rPr>
        <w:t>I</w:t>
      </w:r>
      <w:r w:rsidRPr="08E9891E" w:rsidR="414786B7">
        <w:rPr>
          <w:b/>
          <w:bCs/>
          <w:i/>
          <w:iCs/>
          <w:color w:val="4C94D8" w:themeColor="text2" w:themeTint="80"/>
          <w:sz w:val="18"/>
          <w:szCs w:val="18"/>
        </w:rPr>
        <w:t xml:space="preserve">ntellectual Property Key Terms: </w:t>
      </w:r>
      <w:r w:rsidRPr="08E9891E" w:rsidR="7F1CAE5E">
        <w:rPr>
          <w:rFonts w:eastAsia="Arial"/>
          <w:i/>
          <w:iCs/>
          <w:color w:val="4C94D8" w:themeColor="text2" w:themeTint="80"/>
          <w:sz w:val="18"/>
          <w:szCs w:val="18"/>
        </w:rPr>
        <w:t xml:space="preserve">Before a patent can be granted, an invention must clear three legal tests set by U.S. patent law. The following table is a summary of our assessment based on the metrics below. </w:t>
      </w:r>
    </w:p>
    <w:p w:rsidR="61D604D7" w:rsidP="736BE252" w:rsidRDefault="61D604D7" w14:paraId="6E62615C" w14:textId="32D3B001">
      <w:pPr>
        <w:spacing w:before="200"/>
        <w:rPr>
          <w:i w:val="1"/>
          <w:iCs w:val="1"/>
          <w:highlight w:val="yellow"/>
        </w:rPr>
      </w:pPr>
      <w:r w:rsidRPr="736BE252" w:rsidR="61D604D7">
        <w:rPr>
          <w:i w:val="1"/>
          <w:iCs w:val="1"/>
        </w:rPr>
        <w:t>See Appendix 1 for Ranking System</w:t>
      </w:r>
      <w:r w:rsidRPr="736BE252" w:rsidR="2C54CEE8">
        <w:rPr>
          <w:i w:val="1"/>
          <w:iCs w:val="1"/>
        </w:rPr>
        <w:t xml:space="preserve"> – </w:t>
      </w:r>
      <w:r w:rsidRPr="736BE252" w:rsidR="2C54CEE8">
        <w:rPr>
          <w:i w:val="1"/>
          <w:iCs w:val="1"/>
          <w:highlight w:val="yellow"/>
        </w:rPr>
        <w:t xml:space="preserve">Fill in this table using Appendix 1 ranking system (Example </w:t>
      </w:r>
      <w:r w:rsidRPr="736BE252" w:rsidR="2C54CEE8">
        <w:rPr>
          <w:i w:val="1"/>
          <w:iCs w:val="1"/>
          <w:highlight w:val="yellow"/>
        </w:rPr>
        <w:t>n</w:t>
      </w:r>
      <w:r w:rsidRPr="736BE252" w:rsidR="2C54CEE8">
        <w:rPr>
          <w:i w:val="1"/>
          <w:iCs w:val="1"/>
          <w:highlight w:val="yellow"/>
        </w:rPr>
        <w:t xml:space="preserve"> the Novelty Category – replace with relevant explanation.</w:t>
      </w:r>
      <w:r w:rsidRPr="736BE252" w:rsidR="0C6DCF35">
        <w:rPr>
          <w:i w:val="1"/>
          <w:iCs w:val="1"/>
          <w:highlight w:val="yellow"/>
        </w:rPr>
        <w:t xml:space="preserve"> In the overall </w:t>
      </w:r>
      <w:r w:rsidRPr="736BE252" w:rsidR="6859A782">
        <w:rPr>
          <w:i w:val="1"/>
          <w:iCs w:val="1"/>
          <w:highlight w:val="yellow"/>
        </w:rPr>
        <w:t>recommendations,</w:t>
      </w:r>
      <w:r w:rsidRPr="736BE252" w:rsidR="0C6DCF35">
        <w:rPr>
          <w:i w:val="1"/>
          <w:iCs w:val="1"/>
          <w:highlight w:val="yellow"/>
        </w:rPr>
        <w:t xml:space="preserve"> copy/paste the Action item from the ranking </w:t>
      </w:r>
      <w:r w:rsidRPr="736BE252" w:rsidR="66BA266C">
        <w:rPr>
          <w:i w:val="1"/>
          <w:iCs w:val="1"/>
          <w:highlight w:val="yellow"/>
        </w:rPr>
        <w:t>chart</w:t>
      </w:r>
      <w:r w:rsidRPr="736BE252" w:rsidR="0C6DCF35">
        <w:rPr>
          <w:i w:val="1"/>
          <w:iCs w:val="1"/>
          <w:highlight w:val="yellow"/>
        </w:rPr>
        <w:t>.</w:t>
      </w:r>
      <w:r w:rsidRPr="736BE252" w:rsidR="2C54CEE8">
        <w:rPr>
          <w:i w:val="1"/>
          <w:iCs w:val="1"/>
          <w:highlight w:val="yellow"/>
        </w:rPr>
        <w:t xml:space="preserve"> Then </w:t>
      </w:r>
      <w:r w:rsidRPr="736BE252" w:rsidR="2C54CEE8">
        <w:rPr>
          <w:i w:val="1"/>
          <w:iCs w:val="1"/>
          <w:highlight w:val="yellow"/>
        </w:rPr>
        <w:t>delete</w:t>
      </w:r>
      <w:r w:rsidRPr="736BE252" w:rsidR="2C54CEE8">
        <w:rPr>
          <w:i w:val="1"/>
          <w:iCs w:val="1"/>
          <w:highlight w:val="yellow"/>
        </w:rPr>
        <w:t xml:space="preserve"> this yellow direction. </w:t>
      </w:r>
    </w:p>
    <w:tbl>
      <w:tblPr>
        <w:tblW w:w="98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6443"/>
      </w:tblGrid>
      <w:tr w:rsidR="00721C90" w:rsidTr="736BE252" w14:paraId="5992BDE5" w14:textId="77777777"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1C90" w:rsidP="66B80574" w:rsidRDefault="00EE6EAD" w14:paraId="326F2EE0" w14:textId="7CBBE8F8">
            <w:pPr>
              <w:rPr>
                <w:color w:val="FFFFFF" w:themeColor="background1"/>
                <w:sz w:val="20"/>
                <w:szCs w:val="20"/>
              </w:rPr>
            </w:pPr>
            <w:r w:rsidRPr="66B80574">
              <w:rPr>
                <w:b/>
                <w:bCs/>
                <w:color w:val="FFFFFF" w:themeColor="background1"/>
                <w:sz w:val="20"/>
                <w:szCs w:val="20"/>
              </w:rPr>
              <w:t>Novelty (35 U.S.C. § 102)</w:t>
            </w:r>
            <w:r w:rsidRPr="66B80574" w:rsidR="3207E799">
              <w:rPr>
                <w:b/>
                <w:bCs/>
                <w:color w:val="FFFFFF" w:themeColor="background1"/>
                <w:sz w:val="20"/>
                <w:szCs w:val="20"/>
              </w:rPr>
              <w:t xml:space="preserve">: </w:t>
            </w:r>
            <w:r w:rsidRPr="66B80574" w:rsidR="3207E799">
              <w:rPr>
                <w:color w:val="FFFFFF" w:themeColor="background1"/>
                <w:sz w:val="20"/>
                <w:szCs w:val="20"/>
              </w:rPr>
              <w:t>Is the invention new? Has it been publicly disclosed or patented?</w:t>
            </w:r>
          </w:p>
        </w:tc>
        <w:tc>
          <w:tcPr>
            <w:tcW w:w="6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1C90" w:rsidP="66B80574" w:rsidRDefault="6FC59F36" w14:paraId="3535802A" w14:textId="5A41954B">
            <w:pPr>
              <w:rPr>
                <w:color w:val="1A1A1A"/>
                <w:sz w:val="20"/>
                <w:szCs w:val="20"/>
              </w:rPr>
            </w:pPr>
            <w:r w:rsidRPr="66B80574">
              <w:rPr>
                <w:b/>
                <w:bCs/>
                <w:color w:val="1A1A1A"/>
                <w:sz w:val="20"/>
                <w:szCs w:val="20"/>
              </w:rPr>
              <w:t>Moder</w:t>
            </w:r>
            <w:r w:rsidRPr="66B80574" w:rsidR="2BF1D8A2">
              <w:rPr>
                <w:b/>
                <w:bCs/>
                <w:color w:val="1A1A1A"/>
                <w:sz w:val="20"/>
                <w:szCs w:val="20"/>
              </w:rPr>
              <w:t xml:space="preserve">ate – Likely: </w:t>
            </w:r>
            <w:r w:rsidRPr="66B80574" w:rsidR="60D91B5B">
              <w:rPr>
                <w:color w:val="1A1A1A"/>
                <w:sz w:val="20"/>
                <w:szCs w:val="20"/>
              </w:rPr>
              <w:t>It</w:t>
            </w:r>
            <w:r w:rsidRPr="66B80574" w:rsidR="0BAF72CB">
              <w:rPr>
                <w:color w:val="1A1A1A"/>
                <w:sz w:val="20"/>
                <w:szCs w:val="20"/>
              </w:rPr>
              <w:t xml:space="preserve"> is unique to</w:t>
            </w:r>
            <w:r w:rsidRPr="66B80574" w:rsidR="798DA9DB">
              <w:rPr>
                <w:color w:val="1A1A1A"/>
                <w:sz w:val="20"/>
                <w:szCs w:val="20"/>
              </w:rPr>
              <w:t xml:space="preserve"> confer piezoelectric property into a material that would not have the </w:t>
            </w:r>
            <w:r w:rsidRPr="66B80574" w:rsidR="2F093B98">
              <w:rPr>
                <w:color w:val="1A1A1A"/>
                <w:sz w:val="20"/>
                <w:szCs w:val="20"/>
              </w:rPr>
              <w:t>property</w:t>
            </w:r>
            <w:r w:rsidRPr="66B80574" w:rsidR="798DA9DB">
              <w:rPr>
                <w:color w:val="1A1A1A"/>
                <w:sz w:val="20"/>
                <w:szCs w:val="20"/>
              </w:rPr>
              <w:t xml:space="preserve"> without</w:t>
            </w:r>
            <w:r w:rsidRPr="66B80574" w:rsidR="57DFEF2A">
              <w:rPr>
                <w:color w:val="1A1A1A"/>
                <w:sz w:val="20"/>
                <w:szCs w:val="20"/>
              </w:rPr>
              <w:t xml:space="preserve"> using microfibers produced from wet-spinning.</w:t>
            </w:r>
            <w:r w:rsidRPr="66B80574" w:rsidR="798DA9DB">
              <w:rPr>
                <w:color w:val="1A1A1A"/>
                <w:sz w:val="20"/>
                <w:szCs w:val="20"/>
              </w:rPr>
              <w:t xml:space="preserve"> </w:t>
            </w:r>
          </w:p>
        </w:tc>
      </w:tr>
      <w:tr w:rsidR="00721C90" w:rsidTr="736BE252" w14:paraId="6834BBF7" w14:textId="77777777"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452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1C90" w:rsidP="66B80574" w:rsidRDefault="00EE6EAD" w14:paraId="11A7DD8D" w14:textId="2CB0EF3B">
            <w:pPr>
              <w:rPr>
                <w:color w:val="FFFFFF" w:themeColor="background1"/>
                <w:sz w:val="20"/>
                <w:szCs w:val="20"/>
              </w:rPr>
            </w:pPr>
            <w:r w:rsidRPr="66B80574">
              <w:rPr>
                <w:b/>
                <w:bCs/>
                <w:color w:val="FFFFFF" w:themeColor="background1"/>
                <w:sz w:val="20"/>
                <w:szCs w:val="20"/>
              </w:rPr>
              <w:t>Non-Obviousness (35 U.S.C. § 103)</w:t>
            </w:r>
            <w:r w:rsidRPr="66B80574" w:rsidR="2292A57D">
              <w:rPr>
                <w:b/>
                <w:bCs/>
                <w:color w:val="FFFFFF" w:themeColor="background1"/>
                <w:sz w:val="20"/>
                <w:szCs w:val="20"/>
              </w:rPr>
              <w:t xml:space="preserve">: </w:t>
            </w:r>
            <w:r w:rsidRPr="66B80574" w:rsidR="2292A57D">
              <w:rPr>
                <w:color w:val="FFFFFF" w:themeColor="background1"/>
                <w:sz w:val="20"/>
                <w:szCs w:val="20"/>
              </w:rPr>
              <w:t>Is this invention a meaningful creative step beyond what already exists?</w:t>
            </w:r>
          </w:p>
        </w:tc>
        <w:tc>
          <w:tcPr>
            <w:tcW w:w="6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1C90" w:rsidP="66B80574" w:rsidRDefault="746600FC" w14:paraId="675E65C1" w14:textId="5C7E8C97">
            <w:pPr>
              <w:spacing w:line="259" w:lineRule="auto"/>
              <w:rPr>
                <w:color w:val="1A1A1A"/>
                <w:sz w:val="20"/>
                <w:szCs w:val="20"/>
              </w:rPr>
            </w:pPr>
          </w:p>
        </w:tc>
      </w:tr>
      <w:tr w:rsidR="00721C90" w:rsidTr="736BE252" w14:paraId="22425145" w14:textId="77777777"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1C90" w:rsidP="66B80574" w:rsidRDefault="00EE6EAD" w14:paraId="518ED8A3" w14:textId="5E5B1A0D">
            <w:pPr>
              <w:rPr>
                <w:color w:val="FFFFFF" w:themeColor="background1"/>
                <w:sz w:val="20"/>
                <w:szCs w:val="20"/>
              </w:rPr>
            </w:pPr>
            <w:r w:rsidRPr="66B80574">
              <w:rPr>
                <w:b/>
                <w:bCs/>
                <w:color w:val="FFFFFF" w:themeColor="background1"/>
                <w:sz w:val="20"/>
                <w:szCs w:val="20"/>
              </w:rPr>
              <w:t>Utility (35 U.S.C. § 101)</w:t>
            </w:r>
            <w:r w:rsidRPr="66B80574" w:rsidR="52D09949">
              <w:rPr>
                <w:b/>
                <w:bCs/>
                <w:color w:val="FFFFFF" w:themeColor="background1"/>
                <w:sz w:val="20"/>
                <w:szCs w:val="20"/>
              </w:rPr>
              <w:t xml:space="preserve">: </w:t>
            </w:r>
            <w:r w:rsidRPr="66B80574" w:rsidR="52D09949">
              <w:rPr>
                <w:color w:val="FFFFFF" w:themeColor="background1"/>
                <w:sz w:val="20"/>
                <w:szCs w:val="20"/>
              </w:rPr>
              <w:t>Does the invention work and does it serve a significant purpose?</w:t>
            </w:r>
          </w:p>
        </w:tc>
        <w:tc>
          <w:tcPr>
            <w:tcW w:w="6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1C90" w:rsidP="66B80574" w:rsidRDefault="26890638" w14:paraId="5594AA98" w14:textId="6F5AA476">
            <w:pPr>
              <w:rPr>
                <w:color w:val="1A1A1A"/>
                <w:sz w:val="20"/>
                <w:szCs w:val="20"/>
              </w:rPr>
            </w:pPr>
          </w:p>
        </w:tc>
      </w:tr>
      <w:tr w:rsidR="00B022DE" w:rsidTr="736BE252" w14:paraId="0582658E" w14:textId="77777777"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F74D00" w:rsidR="00B022DE" w:rsidP="66B80574" w:rsidRDefault="2F15194D" w14:paraId="08351FC4" w14:textId="50927716">
            <w:pPr>
              <w:rPr>
                <w:b/>
                <w:bCs/>
                <w:color w:val="EE0000"/>
                <w:sz w:val="20"/>
                <w:szCs w:val="20"/>
              </w:rPr>
            </w:pPr>
            <w:r w:rsidRPr="7A07507E">
              <w:rPr>
                <w:b/>
                <w:bCs/>
                <w:color w:val="FFFFFF" w:themeColor="background1"/>
                <w:sz w:val="20"/>
                <w:szCs w:val="20"/>
              </w:rPr>
              <w:t>Overall Recommendations</w:t>
            </w:r>
          </w:p>
        </w:tc>
        <w:tc>
          <w:tcPr>
            <w:tcW w:w="644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F74D00" w:rsidR="00B022DE" w:rsidP="736BE252" w:rsidRDefault="10FEBD32" w14:paraId="79106868" w14:textId="1C6E3562">
            <w:pPr>
              <w:rPr>
                <w:rFonts w:eastAsia="Arial"/>
                <w:color w:val="FFFFFF" w:themeColor="background1"/>
                <w:sz w:val="20"/>
                <w:szCs w:val="20"/>
              </w:rPr>
            </w:pPr>
          </w:p>
        </w:tc>
      </w:tr>
    </w:tbl>
    <w:p w:rsidR="00721C90" w:rsidRDefault="643D1CFC" w14:paraId="0E22A714" w14:textId="767DFB91">
      <w:pPr>
        <w:pStyle w:val="heading10"/>
        <w:pBdr>
          <w:bottom w:val="single" w:color="4A90C4" w:sz="8" w:space="6"/>
        </w:pBdr>
      </w:pPr>
      <w:r>
        <w:t>Section</w:t>
      </w:r>
      <w:r w:rsidR="6FC59F36">
        <w:t xml:space="preserve"> 1</w:t>
      </w:r>
      <w:r>
        <w:t xml:space="preserve">: </w:t>
      </w:r>
      <w:r w:rsidR="00EE6EAD">
        <w:t>Key Novel Factors</w:t>
      </w:r>
    </w:p>
    <w:p w:rsidR="00721C90" w:rsidP="08E9891E" w:rsidRDefault="6FC59F36" w14:paraId="7CFC52A1" w14:textId="48C1E953">
      <w:pPr>
        <w:spacing w:before="60" w:after="120"/>
        <w:rPr>
          <w:i/>
          <w:iCs/>
          <w:color w:val="4C94D8" w:themeColor="text2" w:themeTint="80"/>
          <w:sz w:val="18"/>
          <w:szCs w:val="18"/>
        </w:rPr>
      </w:pPr>
      <w:r w:rsidRPr="08E9891E">
        <w:rPr>
          <w:i/>
          <w:iCs/>
          <w:color w:val="4C94D8" w:themeColor="text2" w:themeTint="80"/>
          <w:sz w:val="18"/>
          <w:szCs w:val="18"/>
        </w:rPr>
        <w:t xml:space="preserve">This section identifies the specific technical elements of the invention that distinguish it from existing prior art. </w:t>
      </w:r>
    </w:p>
    <w:p w:rsidR="00721C90" w:rsidRDefault="3501117A" w14:paraId="390D3CD9" w14:textId="6723780B">
      <w:pPr>
        <w:pStyle w:val="heading20"/>
      </w:pPr>
      <w:r w:rsidR="3501117A">
        <w:rPr/>
        <w:t>1.1 Primary</w:t>
      </w:r>
      <w:r w:rsidR="6FC59F36">
        <w:rPr/>
        <w:t xml:space="preserve"> Novel Element</w:t>
      </w:r>
    </w:p>
    <w:p w:rsidR="6649AB7C" w:rsidP="736BE252" w:rsidRDefault="2A112C86" w14:paraId="1A0C6AC6" w14:textId="65DBA6D1">
      <w:pPr>
        <w:pStyle w:val="Normal"/>
        <w:spacing w:before="60" w:after="120"/>
        <w:ind w:firstLine="720"/>
      </w:pPr>
      <w:r w:rsidRPr="736BE252" w:rsidR="10BEBE7D">
        <w:rPr>
          <w:rFonts w:ascii="Arial" w:hAnsi="Arial" w:eastAsia="Arial" w:cs="Arial"/>
          <w:noProof w:val="0"/>
          <w:sz w:val="22"/>
          <w:szCs w:val="22"/>
          <w:highlight w:val="yellow"/>
          <w:lang w:val="en-US"/>
        </w:rPr>
        <w:t xml:space="preserve">*Provide a one-paragraph explanation of the most novel aspect of the proposed technology, including what differentiates it from existing solutions. Incorporate any relevant experimental results or supporting data from the IDF that </w:t>
      </w:r>
      <w:r w:rsidRPr="736BE252" w:rsidR="10BEBE7D">
        <w:rPr>
          <w:rFonts w:ascii="Arial" w:hAnsi="Arial" w:eastAsia="Arial" w:cs="Arial"/>
          <w:noProof w:val="0"/>
          <w:sz w:val="22"/>
          <w:szCs w:val="22"/>
          <w:highlight w:val="yellow"/>
          <w:lang w:val="en-US"/>
        </w:rPr>
        <w:t>demonstrate</w:t>
      </w:r>
      <w:r w:rsidRPr="736BE252" w:rsidR="10BEBE7D">
        <w:rPr>
          <w:rFonts w:ascii="Arial" w:hAnsi="Arial" w:eastAsia="Arial" w:cs="Arial"/>
          <w:noProof w:val="0"/>
          <w:sz w:val="22"/>
          <w:szCs w:val="22"/>
          <w:highlight w:val="yellow"/>
          <w:lang w:val="en-US"/>
        </w:rPr>
        <w:t xml:space="preserve"> novelty or feasibility. If there are multiple novel innovations, create </w:t>
      </w:r>
      <w:r w:rsidRPr="736BE252" w:rsidR="10BEBE7D">
        <w:rPr>
          <w:rFonts w:ascii="Arial" w:hAnsi="Arial" w:eastAsia="Arial" w:cs="Arial"/>
          <w:noProof w:val="0"/>
          <w:sz w:val="22"/>
          <w:szCs w:val="22"/>
          <w:highlight w:val="yellow"/>
          <w:lang w:val="en-US"/>
        </w:rPr>
        <w:t>additional</w:t>
      </w:r>
      <w:r w:rsidRPr="736BE252" w:rsidR="10BEBE7D">
        <w:rPr>
          <w:rFonts w:ascii="Arial" w:hAnsi="Arial" w:eastAsia="Arial" w:cs="Arial"/>
          <w:noProof w:val="0"/>
          <w:sz w:val="22"/>
          <w:szCs w:val="22"/>
          <w:highlight w:val="yellow"/>
          <w:lang w:val="en-US"/>
        </w:rPr>
        <w:t xml:space="preserve"> subsections and order them from most to least </w:t>
      </w:r>
      <w:r w:rsidRPr="736BE252" w:rsidR="10BEBE7D">
        <w:rPr>
          <w:rFonts w:ascii="Arial" w:hAnsi="Arial" w:eastAsia="Arial" w:cs="Arial"/>
          <w:noProof w:val="0"/>
          <w:sz w:val="22"/>
          <w:szCs w:val="22"/>
          <w:highlight w:val="yellow"/>
          <w:lang w:val="en-US"/>
        </w:rPr>
        <w:t>novel</w:t>
      </w:r>
      <w:r w:rsidRPr="736BE252" w:rsidR="10BEBE7D">
        <w:rPr>
          <w:rFonts w:ascii="Arial" w:hAnsi="Arial" w:eastAsia="Arial" w:cs="Arial"/>
          <w:noProof w:val="0"/>
          <w:sz w:val="22"/>
          <w:szCs w:val="22"/>
          <w:highlight w:val="yellow"/>
          <w:lang w:val="en-US"/>
        </w:rPr>
        <w:t>.*</w:t>
      </w:r>
    </w:p>
    <w:p w:rsidR="00721C90" w:rsidP="6DAEB521" w:rsidRDefault="6FC59F36" w14:paraId="62E8D736" w14:textId="36D602B6">
      <w:pPr>
        <w:spacing w:before="60" w:after="120"/>
        <w:rPr>
          <w:color w:val="1A1A1A"/>
        </w:rPr>
      </w:pPr>
      <w:r w:rsidRPr="736BE252" w:rsidR="6FC59F36">
        <w:rPr>
          <w:b w:val="1"/>
          <w:bCs w:val="1"/>
          <w:color w:val="4A90C4"/>
          <w:sz w:val="24"/>
          <w:szCs w:val="24"/>
        </w:rPr>
        <w:t>1.</w:t>
      </w:r>
      <w:r w:rsidRPr="736BE252" w:rsidR="5D8D3F94">
        <w:rPr>
          <w:b w:val="1"/>
          <w:bCs w:val="1"/>
          <w:color w:val="4A90C4"/>
          <w:sz w:val="24"/>
          <w:szCs w:val="24"/>
        </w:rPr>
        <w:t>2</w:t>
      </w:r>
      <w:r w:rsidRPr="736BE252" w:rsidR="6FC59F36">
        <w:rPr>
          <w:b w:val="1"/>
          <w:bCs w:val="1"/>
          <w:color w:val="4A90C4"/>
          <w:sz w:val="24"/>
          <w:szCs w:val="24"/>
        </w:rPr>
        <w:t xml:space="preserve"> Prior Art Landscape</w:t>
      </w:r>
    </w:p>
    <w:p w:rsidR="44CB1B05" w:rsidP="736BE252" w:rsidRDefault="44CB1B05" w14:paraId="19AE841F" w14:textId="04F618F2">
      <w:pPr>
        <w:spacing w:before="40" w:after="40"/>
        <w:rPr>
          <w:b w:val="0"/>
          <w:bCs w:val="0"/>
          <w:sz w:val="20"/>
          <w:szCs w:val="20"/>
          <w:highlight w:val="yellow"/>
          <w:u w:val="none"/>
        </w:rPr>
      </w:pPr>
      <w:r w:rsidRPr="736BE252" w:rsidR="44CB1B05">
        <w:rPr>
          <w:b w:val="0"/>
          <w:bCs w:val="0"/>
          <w:sz w:val="20"/>
          <w:szCs w:val="20"/>
          <w:highlight w:val="yellow"/>
          <w:u w:val="none"/>
        </w:rPr>
        <w:t>*Make a copy of this table for each key piece of prior art (patents and publications). Organize in order of most to least relevant.</w:t>
      </w:r>
      <w:r w:rsidRPr="736BE252" w:rsidR="0ED799DB">
        <w:rPr>
          <w:b w:val="0"/>
          <w:bCs w:val="0"/>
          <w:sz w:val="20"/>
          <w:szCs w:val="20"/>
          <w:highlight w:val="yellow"/>
          <w:u w:val="none"/>
        </w:rPr>
        <w:t>*</w:t>
      </w:r>
      <w:r w:rsidRPr="736BE252" w:rsidR="44CB1B05">
        <w:rPr>
          <w:b w:val="0"/>
          <w:bCs w:val="0"/>
          <w:sz w:val="20"/>
          <w:szCs w:val="20"/>
          <w:highlight w:val="yellow"/>
          <w:u w:val="none"/>
        </w:rPr>
        <w:t xml:space="preserve"> </w:t>
      </w:r>
    </w:p>
    <w:p w:rsidR="6FC59F36" w:rsidP="736BE252" w:rsidRDefault="0BD6E17B" w14:paraId="60D9A5B9" w14:textId="75DA70D3">
      <w:pPr>
        <w:spacing w:before="40" w:after="40"/>
        <w:rPr>
          <w:b w:val="0"/>
          <w:bCs w:val="0"/>
          <w:sz w:val="20"/>
          <w:szCs w:val="20"/>
          <w:highlight w:val="yellow"/>
          <w:u w:val="none"/>
        </w:rPr>
      </w:pPr>
      <w:r w:rsidRPr="736BE252" w:rsidR="0BD6E17B">
        <w:rPr>
          <w:b w:val="1"/>
          <w:bCs w:val="1"/>
          <w:sz w:val="20"/>
          <w:szCs w:val="20"/>
          <w:u w:val="single"/>
        </w:rPr>
        <w:t>Prior Art #1:</w:t>
      </w:r>
      <w:r w:rsidRPr="736BE252" w:rsidR="2DAB20EC">
        <w:rPr>
          <w:b w:val="1"/>
          <w:bCs w:val="1"/>
          <w:sz w:val="20"/>
          <w:szCs w:val="20"/>
          <w:u w:val="single"/>
        </w:rPr>
        <w:t xml:space="preserve"> *</w:t>
      </w:r>
      <w:r w:rsidRPr="736BE252" w:rsidR="2DAB20EC">
        <w:rPr>
          <w:b w:val="0"/>
          <w:bCs w:val="0"/>
          <w:sz w:val="20"/>
          <w:szCs w:val="20"/>
          <w:highlight w:val="yellow"/>
          <w:u w:val="none"/>
        </w:rPr>
        <w:t>Indicate</w:t>
      </w:r>
      <w:r w:rsidRPr="736BE252" w:rsidR="2DAB20EC">
        <w:rPr>
          <w:b w:val="0"/>
          <w:bCs w:val="0"/>
          <w:sz w:val="20"/>
          <w:szCs w:val="20"/>
          <w:highlight w:val="yellow"/>
          <w:u w:val="none"/>
        </w:rPr>
        <w:t xml:space="preserve"> here whether the prior art is a patent or publication.*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1"/>
        <w:gridCol w:w="7839"/>
      </w:tblGrid>
      <w:tr w:rsidR="00721C90" w:rsidTr="736BE252" w14:paraId="13B278B8" w14:textId="77777777"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1C90" w:rsidRDefault="00EE6EAD" w14:paraId="5463F738" w14:textId="72EA4055">
            <w:r w:rsidRPr="66B80574">
              <w:rPr>
                <w:b/>
                <w:bCs/>
                <w:color w:val="FFFFFF" w:themeColor="background1"/>
                <w:sz w:val="20"/>
                <w:szCs w:val="20"/>
              </w:rPr>
              <w:t>Prior Art Reference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1C90" w:rsidP="736BE252" w:rsidRDefault="32EB1116" w14:paraId="69CD4C43" w14:textId="730CA6FB">
            <w:pPr>
              <w:rPr>
                <w:i w:val="1"/>
                <w:iCs w:val="1"/>
                <w:sz w:val="20"/>
                <w:szCs w:val="20"/>
              </w:rPr>
            </w:pPr>
            <w:r w:rsidRPr="736BE252" w:rsidR="7A92EA43">
              <w:rPr>
                <w:sz w:val="20"/>
                <w:szCs w:val="20"/>
              </w:rPr>
              <w:t xml:space="preserve"> </w:t>
            </w:r>
          </w:p>
        </w:tc>
      </w:tr>
      <w:tr w:rsidR="08E9891E" w:rsidTr="736BE252" w14:paraId="3BA319BB" w14:textId="77777777">
        <w:trPr>
          <w:trHeight w:val="300"/>
        </w:trPr>
        <w:tc>
          <w:tcPr>
            <w:tcW w:w="19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F684D5F" w:rsidP="08E9891E" w:rsidRDefault="0F684D5F" w14:paraId="4609F296" w14:textId="7880C1A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8E9891E">
              <w:rPr>
                <w:b/>
                <w:bCs/>
                <w:color w:val="FFFFFF" w:themeColor="background1"/>
                <w:sz w:val="20"/>
                <w:szCs w:val="20"/>
              </w:rPr>
              <w:t>Date Published</w:t>
            </w:r>
          </w:p>
        </w:tc>
        <w:tc>
          <w:tcPr>
            <w:tcW w:w="73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F684D5F" w:rsidP="08E9891E" w:rsidRDefault="0F684D5F" w14:paraId="41AF5D3A" w14:textId="66BFB427">
            <w:pPr>
              <w:rPr>
                <w:sz w:val="20"/>
                <w:szCs w:val="20"/>
              </w:rPr>
            </w:pPr>
          </w:p>
        </w:tc>
      </w:tr>
      <w:tr w:rsidR="00721C90" w:rsidTr="736BE252" w14:paraId="1328A63C" w14:textId="77777777"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452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1C90" w:rsidRDefault="00EE6EAD" w14:paraId="78495ABE" w14:textId="77777777">
            <w:r w:rsidRPr="66B80574">
              <w:rPr>
                <w:b/>
                <w:bCs/>
                <w:color w:val="FFFFFF" w:themeColor="background1"/>
                <w:sz w:val="20"/>
                <w:szCs w:val="20"/>
              </w:rPr>
              <w:t>Key Distinction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1C90" w:rsidP="736BE252" w:rsidRDefault="3964AA8A" w14:paraId="477EE25D" w14:textId="41B9B5EC">
            <w:pPr>
              <w:spacing w:line="259" w:lineRule="auto"/>
              <w:rPr>
                <w:i w:val="1"/>
                <w:iCs w:val="1"/>
                <w:color w:val="1A1A1A"/>
                <w:sz w:val="20"/>
                <w:szCs w:val="20"/>
              </w:rPr>
            </w:pPr>
          </w:p>
        </w:tc>
      </w:tr>
      <w:tr w:rsidR="66B80574" w:rsidTr="736BE252" w14:paraId="2CC3BED6" w14:textId="77777777">
        <w:trPr>
          <w:trHeight w:val="300"/>
        </w:trPr>
        <w:tc>
          <w:tcPr>
            <w:tcW w:w="19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452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2EDE92F" w:rsidP="66B80574" w:rsidRDefault="42EDE92F" w14:paraId="0E586D57" w14:textId="54340157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66B80574">
              <w:rPr>
                <w:b/>
                <w:bCs/>
                <w:color w:val="FFFFFF" w:themeColor="background1"/>
                <w:sz w:val="20"/>
                <w:szCs w:val="20"/>
              </w:rPr>
              <w:t xml:space="preserve">Most </w:t>
            </w:r>
            <w:r w:rsidRPr="66B80574" w:rsidR="3044DC00">
              <w:rPr>
                <w:b/>
                <w:bCs/>
                <w:color w:val="FFFFFF" w:themeColor="background1"/>
                <w:sz w:val="20"/>
                <w:szCs w:val="20"/>
              </w:rPr>
              <w:t>Competitive Claims</w:t>
            </w:r>
          </w:p>
        </w:tc>
        <w:tc>
          <w:tcPr>
            <w:tcW w:w="73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F22BDBB" w:rsidP="736BE252" w:rsidRDefault="4A3D5224" w14:paraId="2C8CBC88" w14:textId="56603E70">
            <w:pPr>
              <w:spacing w:line="259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</w:p>
        </w:tc>
      </w:tr>
    </w:tbl>
    <w:p w:rsidR="736BE252" w:rsidP="736BE252" w:rsidRDefault="736BE252" w14:paraId="5AF3D5BB" w14:textId="37D5CFAF">
      <w:pPr>
        <w:pStyle w:val="heading10"/>
        <w:spacing w:before="40" w:after="40"/>
      </w:pPr>
    </w:p>
    <w:p w:rsidR="00721C90" w:rsidP="736BE252" w:rsidRDefault="24A9A95B" w14:paraId="4FE02C98" w14:textId="5F0D0A5C">
      <w:pPr>
        <w:pStyle w:val="heading10"/>
        <w:spacing w:before="40" w:after="40"/>
        <w:rPr>
          <w:color w:val="4A90C4"/>
          <w:sz w:val="18"/>
          <w:szCs w:val="18"/>
        </w:rPr>
      </w:pPr>
      <w:r w:rsidR="24A9A95B">
        <w:rPr/>
        <w:t xml:space="preserve">Section 2: </w:t>
      </w:r>
      <w:r w:rsidR="00EE6EAD">
        <w:rPr/>
        <w:t>Commercial Feasibility</w:t>
      </w:r>
    </w:p>
    <w:p w:rsidR="00721C90" w:rsidP="08E9891E" w:rsidRDefault="6FC59F36" w14:paraId="0479265E" w14:textId="40D5F323">
      <w:pPr>
        <w:spacing w:before="60" w:after="120"/>
        <w:rPr>
          <w:i/>
          <w:iCs/>
          <w:color w:val="4C94D8" w:themeColor="text2" w:themeTint="80"/>
          <w:sz w:val="18"/>
          <w:szCs w:val="18"/>
        </w:rPr>
      </w:pPr>
      <w:r w:rsidRPr="08E9891E">
        <w:rPr>
          <w:i/>
          <w:iCs/>
          <w:color w:val="4C94D8" w:themeColor="text2" w:themeTint="80"/>
          <w:sz w:val="18"/>
          <w:szCs w:val="18"/>
        </w:rPr>
        <w:t xml:space="preserve">A strong patent application is most valuable when </w:t>
      </w:r>
      <w:r w:rsidRPr="08E9891E" w:rsidR="0BB2EE4E">
        <w:rPr>
          <w:i/>
          <w:iCs/>
          <w:color w:val="4C94D8" w:themeColor="text2" w:themeTint="80"/>
          <w:sz w:val="18"/>
          <w:szCs w:val="18"/>
        </w:rPr>
        <w:t>underlying</w:t>
      </w:r>
      <w:r w:rsidRPr="08E9891E">
        <w:rPr>
          <w:i/>
          <w:iCs/>
          <w:color w:val="4C94D8" w:themeColor="text2" w:themeTint="80"/>
          <w:sz w:val="18"/>
          <w:szCs w:val="18"/>
        </w:rPr>
        <w:t xml:space="preserve"> technology has a viable path to commercialization. This section evaluates the market opportunity, return on investment, and competitive positioning of the technology.</w:t>
      </w:r>
    </w:p>
    <w:p w:rsidR="00721C90" w:rsidRDefault="6FC59F36" w14:paraId="3244E0FF" w14:textId="77777777">
      <w:pPr>
        <w:pStyle w:val="heading20"/>
      </w:pPr>
      <w:r w:rsidRPr="6FC59F36">
        <w:t>2.1  Market Opportunity</w:t>
      </w:r>
    </w:p>
    <w:p w:rsidR="41AD2C45" w:rsidP="736BE252" w:rsidRDefault="41AD2C45" w14:paraId="2276AC64" w14:textId="355BACB0">
      <w:pPr>
        <w:spacing w:before="60" w:after="120"/>
        <w:rPr>
          <w:i w:val="1"/>
          <w:iCs w:val="1"/>
          <w:color w:val="4C94D8" w:themeColor="text2" w:themeTint="80" w:themeShade="FF"/>
          <w:sz w:val="18"/>
          <w:szCs w:val="18"/>
        </w:rPr>
      </w:pPr>
      <w:r w:rsidRPr="736BE252" w:rsidR="233A7085">
        <w:rPr>
          <w:i w:val="1"/>
          <w:iCs w:val="1"/>
          <w:color w:val="4C94D8" w:themeColor="text2" w:themeTint="80" w:themeShade="FF"/>
          <w:sz w:val="18"/>
          <w:szCs w:val="18"/>
        </w:rPr>
        <w:t xml:space="preserve">Values concerning market size and growth can be found below. </w:t>
      </w:r>
    </w:p>
    <w:p w:rsidR="551BDDDF" w:rsidP="736BE252" w:rsidRDefault="551BDDDF" w14:paraId="0312C329" w14:textId="548B1C4F">
      <w:pPr>
        <w:spacing w:before="60" w:after="120"/>
        <w:rPr>
          <w:i w:val="0"/>
          <w:iCs w:val="0"/>
          <w:color w:val="auto"/>
          <w:sz w:val="20"/>
          <w:szCs w:val="20"/>
          <w:highlight w:val="yellow"/>
        </w:rPr>
      </w:pPr>
      <w:r w:rsidRPr="736BE252" w:rsidR="551BDDDF">
        <w:rPr>
          <w:i w:val="0"/>
          <w:iCs w:val="0"/>
          <w:color w:val="auto"/>
          <w:sz w:val="20"/>
          <w:szCs w:val="20"/>
          <w:highlight w:val="yellow"/>
        </w:rPr>
        <w:t xml:space="preserve">*Create multiple copies of this table and fill </w:t>
      </w:r>
      <w:r w:rsidRPr="736BE252" w:rsidR="551BDDDF">
        <w:rPr>
          <w:i w:val="0"/>
          <w:iCs w:val="0"/>
          <w:color w:val="auto"/>
          <w:sz w:val="20"/>
          <w:szCs w:val="20"/>
          <w:highlight w:val="yellow"/>
        </w:rPr>
        <w:t>out for</w:t>
      </w:r>
      <w:r w:rsidRPr="736BE252" w:rsidR="551BDDDF">
        <w:rPr>
          <w:i w:val="0"/>
          <w:iCs w:val="0"/>
          <w:color w:val="auto"/>
          <w:sz w:val="20"/>
          <w:szCs w:val="20"/>
          <w:highlight w:val="yellow"/>
        </w:rPr>
        <w:t xml:space="preserve"> each potential market or market segment. Most values can be found using TIBI’s Pitchbook </w:t>
      </w:r>
      <w:r w:rsidRPr="736BE252" w:rsidR="7B9BE2B4">
        <w:rPr>
          <w:i w:val="0"/>
          <w:iCs w:val="0"/>
          <w:color w:val="auto"/>
          <w:sz w:val="20"/>
          <w:szCs w:val="20"/>
          <w:highlight w:val="yellow"/>
        </w:rPr>
        <w:t>account.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81"/>
        <w:gridCol w:w="6079"/>
      </w:tblGrid>
      <w:tr w:rsidR="52D33BD3" w:rsidTr="736BE252" w14:paraId="3D73730F" w14:textId="77777777">
        <w:trPr>
          <w:trHeight w:val="300"/>
        </w:trPr>
        <w:tc>
          <w:tcPr>
            <w:tcW w:w="32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2D33BD3" w:rsidRDefault="52D33BD3" w14:paraId="598024ED" w14:textId="77777777">
            <w:r w:rsidRPr="52D33BD3">
              <w:rPr>
                <w:b/>
                <w:bCs/>
                <w:color w:val="FFFFFF" w:themeColor="background1"/>
                <w:sz w:val="20"/>
                <w:szCs w:val="20"/>
              </w:rPr>
              <w:t>Target Market</w:t>
            </w:r>
          </w:p>
        </w:tc>
        <w:tc>
          <w:tcPr>
            <w:tcW w:w="60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2D33BD3" w:rsidP="736BE252" w:rsidRDefault="52D33BD3" w14:paraId="643E7E1F" w14:textId="43BA0635">
            <w:pPr>
              <w:spacing w:line="259" w:lineRule="auto"/>
              <w:rPr>
                <w:i w:val="1"/>
                <w:iCs w:val="1"/>
                <w:color w:val="1A1A1A"/>
                <w:sz w:val="20"/>
                <w:szCs w:val="20"/>
              </w:rPr>
            </w:pPr>
          </w:p>
        </w:tc>
      </w:tr>
      <w:tr w:rsidR="52D33BD3" w:rsidTr="736BE252" w14:paraId="2ACD0A97" w14:textId="77777777">
        <w:trPr>
          <w:trHeight w:val="300"/>
        </w:trPr>
        <w:tc>
          <w:tcPr>
            <w:tcW w:w="32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452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2D33BD3" w:rsidRDefault="52D33BD3" w14:paraId="30C239DC" w14:textId="4A7D44D1">
            <w:r w:rsidRPr="52D33BD3">
              <w:rPr>
                <w:b/>
                <w:bCs/>
                <w:color w:val="FFFFFF" w:themeColor="background1"/>
                <w:sz w:val="20"/>
                <w:szCs w:val="20"/>
              </w:rPr>
              <w:t>Market Size</w:t>
            </w:r>
          </w:p>
        </w:tc>
        <w:tc>
          <w:tcPr>
            <w:tcW w:w="60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2D33BD3" w:rsidP="736BE252" w:rsidRDefault="52D33BD3" w14:paraId="089B068F" w14:textId="7A78E874">
            <w:pPr>
              <w:rPr>
                <w:i w:val="1"/>
                <w:iCs w:val="1"/>
                <w:color w:val="1A1A1A"/>
                <w:sz w:val="20"/>
                <w:szCs w:val="20"/>
              </w:rPr>
            </w:pPr>
          </w:p>
        </w:tc>
      </w:tr>
      <w:tr w:rsidR="52D33BD3" w:rsidTr="736BE252" w14:paraId="687D0B65" w14:textId="77777777">
        <w:trPr>
          <w:trHeight w:val="300"/>
        </w:trPr>
        <w:tc>
          <w:tcPr>
            <w:tcW w:w="32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452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2D33BD3" w:rsidP="52D33BD3" w:rsidRDefault="52D33BD3" w14:paraId="21997BC6" w14:textId="21EEED63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52D33BD3">
              <w:rPr>
                <w:b/>
                <w:bCs/>
                <w:color w:val="FFFFFF" w:themeColor="background1"/>
                <w:sz w:val="20"/>
                <w:szCs w:val="20"/>
              </w:rPr>
              <w:t>Projected Marekt Growth</w:t>
            </w:r>
          </w:p>
        </w:tc>
        <w:tc>
          <w:tcPr>
            <w:tcW w:w="60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2D33BD3" w:rsidP="736BE252" w:rsidRDefault="52D33BD3" w14:paraId="27401D62" w14:textId="27F69C68">
            <w:pPr>
              <w:rPr>
                <w:i w:val="1"/>
                <w:iCs w:val="1"/>
                <w:color w:val="1A1A1A"/>
                <w:sz w:val="20"/>
                <w:szCs w:val="20"/>
              </w:rPr>
            </w:pPr>
          </w:p>
        </w:tc>
      </w:tr>
      <w:tr w:rsidR="52D33BD3" w:rsidTr="736BE252" w14:paraId="27E4D401" w14:textId="77777777">
        <w:trPr>
          <w:trHeight w:val="300"/>
        </w:trPr>
        <w:tc>
          <w:tcPr>
            <w:tcW w:w="32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2D33BD3" w:rsidRDefault="52D33BD3" w14:paraId="7BA266B0" w14:textId="77777777">
            <w:r w:rsidRPr="52D33BD3">
              <w:rPr>
                <w:b/>
                <w:bCs/>
                <w:color w:val="FFFFFF" w:themeColor="background1"/>
                <w:sz w:val="20"/>
                <w:szCs w:val="20"/>
              </w:rPr>
              <w:t>Market Growth Rate</w:t>
            </w:r>
          </w:p>
        </w:tc>
        <w:tc>
          <w:tcPr>
            <w:tcW w:w="60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2D33BD3" w:rsidP="736BE252" w:rsidRDefault="52D33BD3" w14:paraId="22375257" w14:textId="38C80B91">
            <w:pPr>
              <w:rPr>
                <w:i w:val="1"/>
                <w:iCs w:val="1"/>
                <w:color w:val="1A1A1A"/>
                <w:sz w:val="20"/>
                <w:szCs w:val="20"/>
              </w:rPr>
            </w:pPr>
          </w:p>
        </w:tc>
      </w:tr>
    </w:tbl>
    <w:p w:rsidR="41AD2C45" w:rsidP="52D33BD3" w:rsidRDefault="41AD2C45" w14:paraId="3329DDFC" w14:textId="02AF0A1C">
      <w:pPr>
        <w:spacing w:before="60" w:after="120"/>
        <w:rPr>
          <w:i/>
          <w:iCs/>
          <w:color w:val="4C94D8" w:themeColor="text2" w:themeTint="80"/>
          <w:sz w:val="18"/>
          <w:szCs w:val="18"/>
        </w:rPr>
      </w:pPr>
    </w:p>
    <w:p w:rsidR="00721C90" w:rsidP="736BE252" w:rsidRDefault="6FC59F36" w14:paraId="5AAC7F76" w14:textId="7BB4777E">
      <w:pPr>
        <w:pStyle w:val="heading20"/>
        <w:spacing w:before="60" w:after="120"/>
        <w:rPr>
          <w:i w:val="1"/>
          <w:iCs w:val="1"/>
          <w:color w:val="888888"/>
        </w:rPr>
      </w:pPr>
      <w:r w:rsidR="6FC59F36">
        <w:rPr/>
        <w:t>2.2  Competitive</w:t>
      </w:r>
      <w:r w:rsidR="6FC59F36">
        <w:rPr/>
        <w:t xml:space="preserve"> Landscape</w:t>
      </w:r>
    </w:p>
    <w:p w:rsidR="5FD4D51B" w:rsidP="736BE252" w:rsidRDefault="5FD4D51B" w14:paraId="1DA1A108" w14:textId="5996A1E4">
      <w:pPr>
        <w:spacing w:before="40" w:after="40"/>
        <w:rPr>
          <w:b w:val="1"/>
          <w:bCs w:val="1"/>
          <w:color w:val="1A1A1A"/>
          <w:highlight w:val="yellow"/>
        </w:rPr>
      </w:pPr>
      <w:r w:rsidRPr="736BE252" w:rsidR="5FD4D51B">
        <w:rPr>
          <w:b w:val="1"/>
          <w:bCs w:val="1"/>
          <w:color w:val="1A1A1A"/>
          <w:highlight w:val="yellow"/>
        </w:rPr>
        <w:t xml:space="preserve">This section should have potential competitive </w:t>
      </w:r>
      <w:r w:rsidRPr="736BE252" w:rsidR="2F3B004C">
        <w:rPr>
          <w:b w:val="1"/>
          <w:bCs w:val="1"/>
          <w:color w:val="1A1A1A"/>
          <w:highlight w:val="yellow"/>
        </w:rPr>
        <w:t>companies</w:t>
      </w:r>
      <w:r w:rsidRPr="736BE252" w:rsidR="5FD4D51B">
        <w:rPr>
          <w:b w:val="1"/>
          <w:bCs w:val="1"/>
          <w:color w:val="1A1A1A"/>
          <w:highlight w:val="yellow"/>
        </w:rPr>
        <w:t>.</w:t>
      </w:r>
    </w:p>
    <w:p w:rsidR="736BE252" w:rsidP="736BE252" w:rsidRDefault="736BE252" w14:paraId="5A6D1D25" w14:textId="7984A455">
      <w:pPr>
        <w:spacing w:before="40" w:after="40"/>
        <w:rPr>
          <w:b w:val="1"/>
          <w:bCs w:val="1"/>
          <w:color w:val="1A1A1A"/>
          <w:highlight w:val="yellow"/>
        </w:rPr>
      </w:pPr>
    </w:p>
    <w:p w:rsidR="60448B02" w:rsidP="736BE252" w:rsidRDefault="60448B02" w14:paraId="44777FB3" w14:textId="142477B8">
      <w:pPr>
        <w:spacing w:before="40" w:after="40"/>
        <w:rPr>
          <w:b w:val="1"/>
          <w:bCs w:val="1"/>
          <w:color w:val="1A1A1A"/>
          <w:highlight w:val="yellow"/>
        </w:rPr>
      </w:pPr>
      <w:r w:rsidRPr="736BE252" w:rsidR="5FD4D51B">
        <w:rPr>
          <w:b w:val="1"/>
          <w:bCs w:val="1"/>
          <w:color w:val="1A1A1A"/>
          <w:highlight w:val="yellow"/>
        </w:rPr>
        <w:t>*Company Name*</w:t>
      </w:r>
      <w:r w:rsidRPr="736BE252" w:rsidR="60448B02">
        <w:rPr>
          <w:b w:val="1"/>
          <w:bCs w:val="1"/>
          <w:color w:val="1A1A1A"/>
        </w:rPr>
        <w:t xml:space="preserve"> </w:t>
      </w:r>
    </w:p>
    <w:p w:rsidR="60448B02" w:rsidP="736BE252" w:rsidRDefault="60448B02" w14:paraId="45E5B1F6" w14:textId="0FA87733">
      <w:pPr>
        <w:spacing w:before="40" w:after="40"/>
        <w:rPr>
          <w:i w:val="1"/>
          <w:iCs w:val="1"/>
          <w:color w:val="1A1A1A"/>
          <w:highlight w:val="yellow"/>
        </w:rPr>
      </w:pPr>
      <w:r w:rsidRPr="736BE252" w:rsidR="60448B02">
        <w:rPr>
          <w:i w:val="1"/>
          <w:iCs w:val="1"/>
          <w:color w:val="1A1A1A"/>
        </w:rPr>
        <w:t xml:space="preserve">Description and Company </w:t>
      </w:r>
      <w:r w:rsidRPr="736BE252" w:rsidR="60448B02">
        <w:rPr>
          <w:i w:val="1"/>
          <w:iCs w:val="1"/>
          <w:color w:val="1A1A1A"/>
        </w:rPr>
        <w:t>History:</w:t>
      </w:r>
      <w:r w:rsidRPr="736BE252" w:rsidR="067881FD">
        <w:rPr>
          <w:i w:val="1"/>
          <w:iCs w:val="1"/>
          <w:color w:val="1A1A1A"/>
        </w:rPr>
        <w:t xml:space="preserve"> </w:t>
      </w:r>
    </w:p>
    <w:p w:rsidR="067881FD" w:rsidP="736BE252" w:rsidRDefault="067881FD" w14:paraId="2975CBB9" w14:textId="2D72F2F5">
      <w:pPr>
        <w:spacing w:before="40" w:after="40"/>
        <w:rPr>
          <w:i w:val="0"/>
          <w:iCs w:val="0"/>
          <w:color w:val="1A1A1A"/>
          <w:highlight w:val="yellow"/>
        </w:rPr>
      </w:pPr>
      <w:r w:rsidRPr="736BE252" w:rsidR="067881FD">
        <w:rPr>
          <w:i w:val="0"/>
          <w:iCs w:val="0"/>
          <w:color w:val="1A1A1A"/>
          <w:highlight w:val="yellow"/>
        </w:rPr>
        <w:t>*Provide a paragraph here detailing a description of the company and its history.*</w:t>
      </w:r>
    </w:p>
    <w:p w:rsidR="0D5B36CD" w:rsidP="736BE252" w:rsidRDefault="0D5B36CD" w14:paraId="0964DA57" w14:textId="62DD1D84">
      <w:pPr>
        <w:spacing w:before="40" w:after="40"/>
        <w:ind w:firstLine="0"/>
      </w:pPr>
    </w:p>
    <w:p w:rsidR="66B80574" w:rsidP="736BE252" w:rsidRDefault="66B80574" w14:paraId="4306F25F" w14:textId="00979F7E">
      <w:pPr>
        <w:spacing w:before="40" w:after="40"/>
        <w:rPr>
          <w:highlight w:val="yellow"/>
        </w:rPr>
      </w:pPr>
      <w:r w:rsidRPr="736BE252" w:rsidR="067881FD">
        <w:rPr>
          <w:highlight w:val="yellow"/>
        </w:rPr>
        <w:t>If available, provide a funding timeline for the competitor. (Example below)</w:t>
      </w:r>
    </w:p>
    <w:p w:rsidRPr="004C1E12" w:rsidR="66B80574" w:rsidP="66B80574" w:rsidRDefault="455A7F71" w14:paraId="71CCEB3E" w14:textId="3782E905">
      <w:pPr>
        <w:spacing w:before="40" w:after="40"/>
        <w:rPr>
          <w:b/>
          <w:color w:val="4C94D8" w:themeColor="text2" w:themeTint="80"/>
          <w:lang w:val="en-CA"/>
        </w:rPr>
      </w:pPr>
      <w:r>
        <w:rPr>
          <w:noProof/>
        </w:rPr>
        <w:drawing>
          <wp:inline distT="0" distB="0" distL="0" distR="0" wp14:anchorId="36A66149" wp14:editId="5F940230">
            <wp:extent cx="4570268" cy="1706798"/>
            <wp:effectExtent l="0" t="0" r="0" b="0"/>
            <wp:docPr id="197825248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F2FE9AC-CAB5-4347-8F77-163ABD9E91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86216" name="Picture 874486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268" cy="170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1EE607" w:rsidP="66B80574" w:rsidRDefault="0E1EE607" w14:paraId="6F98D6BC" w14:textId="29A264D0">
      <w:pPr>
        <w:spacing w:before="40" w:after="40"/>
        <w:rPr>
          <w:i/>
          <w:iCs/>
          <w:color w:val="1A1A1A"/>
        </w:rPr>
      </w:pPr>
      <w:r w:rsidRPr="736BE252" w:rsidR="0E1EE607">
        <w:rPr>
          <w:i w:val="1"/>
          <w:iCs w:val="1"/>
          <w:color w:val="1A1A1A"/>
        </w:rPr>
        <w:t xml:space="preserve">Key </w:t>
      </w:r>
      <w:r w:rsidRPr="736BE252" w:rsidR="60448B02">
        <w:rPr>
          <w:i w:val="1"/>
          <w:iCs w:val="1"/>
          <w:color w:val="1A1A1A"/>
        </w:rPr>
        <w:t xml:space="preserve">Competitive Patent: </w:t>
      </w:r>
    </w:p>
    <w:p w:rsidR="54F402BB" w:rsidP="736BE252" w:rsidRDefault="54F402BB" w14:paraId="7610A152" w14:textId="260A46C5">
      <w:pPr>
        <w:pStyle w:val="ListParagraph"/>
        <w:numPr>
          <w:ilvl w:val="0"/>
          <w:numId w:val="4"/>
        </w:numPr>
        <w:suppressLineNumbers w:val="0"/>
        <w:bidi w:val="0"/>
        <w:spacing w:before="40" w:beforeAutospacing="off" w:after="40" w:afterAutospacing="off" w:line="259" w:lineRule="auto"/>
        <w:ind w:left="720" w:right="0" w:hanging="360"/>
        <w:jc w:val="left"/>
        <w:rPr>
          <w:sz w:val="20"/>
          <w:szCs w:val="20"/>
          <w:highlight w:val="yellow"/>
        </w:rPr>
      </w:pPr>
      <w:r w:rsidRPr="736BE252" w:rsidR="54F402BB">
        <w:rPr>
          <w:sz w:val="20"/>
          <w:szCs w:val="20"/>
          <w:highlight w:val="yellow"/>
        </w:rPr>
        <w:t>*List potential competitive patents from the company*</w:t>
      </w:r>
    </w:p>
    <w:p w:rsidR="00721C90" w:rsidRDefault="3049B80C" w14:paraId="68DC8AF9" w14:textId="31D5C749">
      <w:pPr>
        <w:pStyle w:val="heading10"/>
        <w:pBdr>
          <w:bottom w:val="single" w:color="4A90C4" w:sz="8" w:space="6"/>
        </w:pBdr>
      </w:pPr>
      <w:r>
        <w:t>Section</w:t>
      </w:r>
      <w:r w:rsidR="6FC59F36">
        <w:t xml:space="preserve"> 3</w:t>
      </w:r>
      <w:r>
        <w:t xml:space="preserve">: </w:t>
      </w:r>
      <w:r w:rsidR="00EE6EAD">
        <w:t>Future Directions &amp; Data Requirements</w:t>
      </w:r>
    </w:p>
    <w:p w:rsidR="6FC59F36" w:rsidP="08E9891E" w:rsidRDefault="6FC59F36" w14:paraId="70550C57" w14:textId="0EDA3DC2">
      <w:pPr>
        <w:spacing w:before="60" w:after="120"/>
        <w:rPr>
          <w:i/>
          <w:iCs/>
          <w:color w:val="4C94D8" w:themeColor="text2" w:themeTint="80"/>
          <w:sz w:val="18"/>
          <w:szCs w:val="18"/>
        </w:rPr>
      </w:pPr>
      <w:r w:rsidRPr="3EBEA0B7" w:rsidR="6FC59F36">
        <w:rPr>
          <w:i w:val="1"/>
          <w:iCs w:val="1"/>
          <w:color w:val="4C94D8" w:themeColor="text2" w:themeTint="80" w:themeShade="FF"/>
          <w:sz w:val="18"/>
          <w:szCs w:val="18"/>
        </w:rPr>
        <w:t>This section outlines the additional research, experimentation, and data collection needed to strengthen the patent application, support non-obviousness arguments, and advance the technology toward commercialization.</w:t>
      </w:r>
    </w:p>
    <w:p w:rsidR="00721C90" w:rsidRDefault="6FC59F36" w14:paraId="5841C9ED" w14:textId="19BC4B08">
      <w:pPr>
        <w:pStyle w:val="heading20"/>
      </w:pPr>
      <w:r w:rsidR="6FC59F36">
        <w:rPr/>
        <w:t>3.1  Data</w:t>
      </w:r>
      <w:r w:rsidR="6FC59F36">
        <w:rPr/>
        <w:t xml:space="preserve"> Needed to Strengthen Patent Claims</w:t>
      </w:r>
    </w:p>
    <w:p w:rsidR="00721C90" w:rsidP="6FC59F36" w:rsidRDefault="6FC59F36" w14:paraId="7E701CE4" w14:textId="3B8C11B9">
      <w:pPr>
        <w:spacing w:before="60" w:after="120"/>
        <w:rPr>
          <w:color w:val="1A1A1A"/>
        </w:rPr>
      </w:pPr>
      <w:r w:rsidRPr="736BE252" w:rsidR="0BA14B4F">
        <w:rPr>
          <w:color w:val="1A1A1A"/>
        </w:rPr>
        <w:t>The following are ideas of data to collect to prove some of the claims that will allow for the broadest IP coverage</w:t>
      </w:r>
      <w:r w:rsidRPr="736BE252" w:rsidR="0C6C4E05">
        <w:rPr>
          <w:color w:val="1A1A1A"/>
        </w:rPr>
        <w:t>:</w:t>
      </w:r>
    </w:p>
    <w:p w:rsidR="1289286F" w:rsidP="736BE252" w:rsidRDefault="1289286F" w14:paraId="4D136482" w14:textId="59DD23E5">
      <w:pPr>
        <w:spacing w:before="60" w:after="120"/>
        <w:rPr>
          <w:color w:val="1A1A1A"/>
          <w:highlight w:val="yellow"/>
        </w:rPr>
      </w:pPr>
      <w:r w:rsidRPr="736BE252" w:rsidR="1289286F">
        <w:rPr>
          <w:color w:val="1A1A1A"/>
          <w:highlight w:val="yellow"/>
        </w:rPr>
        <w:t xml:space="preserve">Fill in the following table with potential </w:t>
      </w:r>
      <w:r w:rsidRPr="736BE252" w:rsidR="1289286F">
        <w:rPr>
          <w:color w:val="1A1A1A"/>
          <w:highlight w:val="yellow"/>
        </w:rPr>
        <w:t>experiments</w:t>
      </w:r>
      <w:r w:rsidRPr="736BE252" w:rsidR="1289286F">
        <w:rPr>
          <w:color w:val="1A1A1A"/>
          <w:highlight w:val="yellow"/>
        </w:rPr>
        <w:t xml:space="preserve"> or data the inventors need to collect to make a better case for their proposed technology. </w:t>
      </w:r>
    </w:p>
    <w:p w:rsidR="736BE252" w:rsidP="736BE252" w:rsidRDefault="736BE252" w14:paraId="292B2287" w14:textId="270C0A5D">
      <w:pPr>
        <w:spacing w:before="60" w:after="120"/>
        <w:rPr>
          <w:color w:val="1A1A1A"/>
        </w:rPr>
      </w:pPr>
    </w:p>
    <w:p w:rsidR="736BE252" w:rsidP="736BE252" w:rsidRDefault="736BE252" w14:paraId="0DF085B3" w14:textId="1FC6040E">
      <w:pPr>
        <w:spacing w:before="60" w:after="120"/>
        <w:rPr>
          <w:color w:val="1A1A1A"/>
        </w:rPr>
      </w:pPr>
    </w:p>
    <w:tbl>
      <w:tblPr>
        <w:tblStyle w:val="TableGrid"/>
        <w:tblW w:w="984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919"/>
        <w:gridCol w:w="4286"/>
        <w:gridCol w:w="4642"/>
      </w:tblGrid>
      <w:tr w:rsidR="0EA34CDC" w:rsidTr="736BE252" w14:paraId="211416EB" w14:textId="77777777">
        <w:trPr>
          <w:trHeight w:val="300"/>
        </w:trPr>
        <w:tc>
          <w:tcPr>
            <w:tcW w:w="919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0EA34CDC" w:rsidRDefault="0EA34CDC" w14:paraId="2D192427" w14:textId="43F340F4">
            <w:pPr>
              <w:spacing w:line="293" w:lineRule="auto"/>
              <w:jc w:val="center"/>
              <w:rPr>
                <w:rFonts w:eastAsia="Arial"/>
              </w:rPr>
            </w:pPr>
            <w:r w:rsidRPr="6CD5CB39">
              <w:rPr>
                <w:rFonts w:eastAsia="Arial"/>
                <w:b/>
              </w:rPr>
              <w:t>Priority</w:t>
            </w:r>
          </w:p>
        </w:tc>
        <w:tc>
          <w:tcPr>
            <w:tcW w:w="4286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0EA34CDC" w:rsidRDefault="0EA34CDC" w14:paraId="17B5B630" w14:textId="54309228">
            <w:pPr>
              <w:spacing w:line="293" w:lineRule="auto"/>
              <w:jc w:val="center"/>
              <w:rPr>
                <w:rFonts w:eastAsia="Arial"/>
              </w:rPr>
            </w:pPr>
            <w:r w:rsidRPr="6CD5CB39">
              <w:rPr>
                <w:rFonts w:eastAsia="Arial"/>
                <w:b/>
              </w:rPr>
              <w:t>Experiment</w:t>
            </w:r>
          </w:p>
        </w:tc>
        <w:tc>
          <w:tcPr>
            <w:tcW w:w="4642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0EA34CDC" w:rsidRDefault="0EA34CDC" w14:paraId="123ED643" w14:textId="2B483805">
            <w:pPr>
              <w:spacing w:line="293" w:lineRule="auto"/>
              <w:jc w:val="center"/>
              <w:rPr>
                <w:rFonts w:eastAsia="Arial"/>
              </w:rPr>
            </w:pPr>
            <w:r w:rsidRPr="6CD5CB39">
              <w:rPr>
                <w:rFonts w:eastAsia="Arial"/>
                <w:b/>
              </w:rPr>
              <w:t>Why</w:t>
            </w:r>
          </w:p>
        </w:tc>
      </w:tr>
      <w:tr w:rsidR="0EA34CDC" w:rsidTr="736BE252" w14:paraId="67C77E96" w14:textId="77777777">
        <w:trPr>
          <w:trHeight w:val="300"/>
        </w:trPr>
        <w:tc>
          <w:tcPr>
            <w:tcW w:w="919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0EA34CDC" w:rsidRDefault="0EA34CDC" w14:paraId="7E940E81" w14:textId="7181EBE7">
            <w:pPr>
              <w:spacing w:line="293" w:lineRule="auto"/>
              <w:rPr>
                <w:rFonts w:eastAsia="Arial"/>
              </w:rPr>
            </w:pPr>
            <w:r w:rsidRPr="6CD5CB39">
              <w:rPr>
                <w:rFonts w:eastAsia="Arial"/>
                <w:b/>
              </w:rPr>
              <w:t>1</w:t>
            </w:r>
          </w:p>
        </w:tc>
        <w:tc>
          <w:tcPr>
            <w:tcW w:w="4286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736BE252" w:rsidRDefault="0EA34CDC" w14:paraId="187C62AD" w14:textId="676F5198">
            <w:pPr>
              <w:spacing w:line="293" w:lineRule="auto"/>
              <w:rPr>
                <w:rFonts w:eastAsia="Arial"/>
                <w:b w:val="1"/>
                <w:bCs w:val="1"/>
              </w:rPr>
            </w:pPr>
          </w:p>
        </w:tc>
        <w:tc>
          <w:tcPr>
            <w:tcW w:w="4642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0EA34CDC" w:rsidRDefault="0EA34CDC" w14:paraId="3693C8DC" w14:textId="42486316">
            <w:pPr>
              <w:spacing w:line="293" w:lineRule="auto"/>
              <w:rPr>
                <w:rFonts w:eastAsia="Arial"/>
              </w:rPr>
            </w:pPr>
          </w:p>
        </w:tc>
      </w:tr>
      <w:tr w:rsidR="0EA34CDC" w:rsidTr="736BE252" w14:paraId="5DCBF32D" w14:textId="77777777">
        <w:trPr>
          <w:trHeight w:val="300"/>
        </w:trPr>
        <w:tc>
          <w:tcPr>
            <w:tcW w:w="919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0EA34CDC" w:rsidRDefault="0EA34CDC" w14:paraId="12CFFD91" w14:textId="4DE17E31">
            <w:pPr>
              <w:spacing w:line="293" w:lineRule="auto"/>
              <w:rPr>
                <w:rFonts w:eastAsia="Arial"/>
              </w:rPr>
            </w:pPr>
            <w:r w:rsidRPr="6CD5CB39">
              <w:rPr>
                <w:rFonts w:eastAsia="Arial"/>
                <w:b/>
              </w:rPr>
              <w:t>2</w:t>
            </w:r>
          </w:p>
        </w:tc>
        <w:tc>
          <w:tcPr>
            <w:tcW w:w="4286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736BE252" w:rsidRDefault="0EA34CDC" w14:paraId="6ED34741" w14:textId="4854AC3B">
            <w:pPr>
              <w:spacing w:line="293" w:lineRule="auto"/>
              <w:rPr>
                <w:rFonts w:eastAsia="Arial"/>
                <w:b w:val="1"/>
                <w:bCs w:val="1"/>
              </w:rPr>
            </w:pPr>
          </w:p>
        </w:tc>
        <w:tc>
          <w:tcPr>
            <w:tcW w:w="4642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0EA34CDC" w:rsidRDefault="0EA34CDC" w14:paraId="3F75CA5E" w14:textId="3DC0D893">
            <w:pPr>
              <w:spacing w:line="293" w:lineRule="auto"/>
              <w:rPr>
                <w:rFonts w:eastAsia="Arial"/>
              </w:rPr>
            </w:pPr>
          </w:p>
        </w:tc>
      </w:tr>
      <w:tr w:rsidR="0EA34CDC" w:rsidTr="736BE252" w14:paraId="505D11D4" w14:textId="77777777">
        <w:trPr>
          <w:trHeight w:val="300"/>
        </w:trPr>
        <w:tc>
          <w:tcPr>
            <w:tcW w:w="919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0EA34CDC" w:rsidRDefault="0EA34CDC" w14:paraId="7A279677" w14:textId="70BDBB5B">
            <w:pPr>
              <w:spacing w:line="293" w:lineRule="auto"/>
              <w:rPr>
                <w:rFonts w:eastAsia="Arial"/>
              </w:rPr>
            </w:pPr>
            <w:r w:rsidRPr="6CD5CB39">
              <w:rPr>
                <w:rFonts w:eastAsia="Arial"/>
                <w:b/>
              </w:rPr>
              <w:t>3</w:t>
            </w:r>
          </w:p>
        </w:tc>
        <w:tc>
          <w:tcPr>
            <w:tcW w:w="4286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736BE252" w:rsidRDefault="0EA34CDC" w14:paraId="64D480B3" w14:textId="0E373153">
            <w:pPr>
              <w:spacing w:line="293" w:lineRule="auto"/>
              <w:rPr>
                <w:rFonts w:eastAsia="Arial"/>
                <w:b w:val="1"/>
                <w:bCs w:val="1"/>
              </w:rPr>
            </w:pPr>
          </w:p>
        </w:tc>
        <w:tc>
          <w:tcPr>
            <w:tcW w:w="4642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0EA34CDC" w:rsidRDefault="0EA34CDC" w14:paraId="48C383BD" w14:textId="6AAD3F32">
            <w:pPr>
              <w:spacing w:line="293" w:lineRule="auto"/>
              <w:rPr>
                <w:rFonts w:eastAsia="Arial"/>
              </w:rPr>
            </w:pPr>
          </w:p>
        </w:tc>
      </w:tr>
      <w:tr w:rsidR="0EA34CDC" w:rsidTr="736BE252" w14:paraId="549C54BC" w14:textId="77777777">
        <w:trPr>
          <w:trHeight w:val="300"/>
        </w:trPr>
        <w:tc>
          <w:tcPr>
            <w:tcW w:w="919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0EA34CDC" w:rsidRDefault="0EA34CDC" w14:paraId="066CCF42" w14:textId="7BF1124E">
            <w:pPr>
              <w:spacing w:line="293" w:lineRule="auto"/>
              <w:rPr>
                <w:rFonts w:eastAsia="Arial"/>
              </w:rPr>
            </w:pPr>
            <w:r w:rsidRPr="6CD5CB39">
              <w:rPr>
                <w:rFonts w:eastAsia="Arial"/>
                <w:b/>
              </w:rPr>
              <w:t>4</w:t>
            </w:r>
          </w:p>
        </w:tc>
        <w:tc>
          <w:tcPr>
            <w:tcW w:w="4286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736BE252" w:rsidRDefault="0EA34CDC" w14:paraId="35F94BDC" w14:textId="29FA5C32">
            <w:pPr>
              <w:spacing w:line="293" w:lineRule="auto"/>
              <w:rPr>
                <w:rFonts w:eastAsia="Arial"/>
                <w:b w:val="1"/>
                <w:bCs w:val="1"/>
              </w:rPr>
            </w:pPr>
          </w:p>
        </w:tc>
        <w:tc>
          <w:tcPr>
            <w:tcW w:w="4642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0EA34CDC" w:rsidRDefault="0EA34CDC" w14:paraId="4D63DD73" w14:textId="74BD94C7">
            <w:pPr>
              <w:spacing w:line="293" w:lineRule="auto"/>
              <w:rPr>
                <w:rFonts w:eastAsia="Arial"/>
              </w:rPr>
            </w:pPr>
          </w:p>
        </w:tc>
      </w:tr>
      <w:tr w:rsidR="0EA34CDC" w:rsidTr="736BE252" w14:paraId="25E96C3B" w14:textId="77777777">
        <w:trPr>
          <w:trHeight w:val="300"/>
        </w:trPr>
        <w:tc>
          <w:tcPr>
            <w:tcW w:w="919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0EA34CDC" w:rsidRDefault="0EA34CDC" w14:paraId="1FAAB970" w14:textId="7E9D95BF">
            <w:pPr>
              <w:spacing w:line="293" w:lineRule="auto"/>
              <w:rPr>
                <w:rFonts w:eastAsia="Arial"/>
              </w:rPr>
            </w:pPr>
            <w:r w:rsidRPr="6CD5CB39">
              <w:rPr>
                <w:rFonts w:eastAsia="Arial"/>
                <w:b/>
              </w:rPr>
              <w:t>5</w:t>
            </w:r>
          </w:p>
        </w:tc>
        <w:tc>
          <w:tcPr>
            <w:tcW w:w="4286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736BE252" w:rsidRDefault="0EA34CDC" w14:paraId="4C6E231B" w14:textId="6ACCB4E6">
            <w:pPr>
              <w:spacing w:line="293" w:lineRule="auto"/>
              <w:rPr>
                <w:rFonts w:eastAsia="Arial"/>
                <w:b w:val="1"/>
                <w:bCs w:val="1"/>
              </w:rPr>
            </w:pPr>
          </w:p>
        </w:tc>
        <w:tc>
          <w:tcPr>
            <w:tcW w:w="4642" w:type="dxa"/>
            <w:tcBorders>
              <w:top w:val="single" w:color="909090" w:sz="6" w:space="0"/>
              <w:left w:val="single" w:color="909090" w:sz="6" w:space="0"/>
              <w:bottom w:val="single" w:color="909090" w:sz="6" w:space="0"/>
              <w:right w:val="single" w:color="909090" w:sz="6" w:space="0"/>
            </w:tcBorders>
            <w:tcMar>
              <w:left w:w="60" w:type="dxa"/>
              <w:right w:w="60" w:type="dxa"/>
            </w:tcMar>
          </w:tcPr>
          <w:p w:rsidR="0EA34CDC" w:rsidP="0EA34CDC" w:rsidRDefault="0EA34CDC" w14:paraId="79924CA0" w14:textId="7A19D1FB">
            <w:pPr>
              <w:spacing w:line="293" w:lineRule="auto"/>
              <w:rPr>
                <w:rFonts w:eastAsia="Arial"/>
              </w:rPr>
            </w:pPr>
          </w:p>
        </w:tc>
      </w:tr>
    </w:tbl>
    <w:p w:rsidR="0ECE8967" w:rsidP="49B679A0" w:rsidRDefault="437244DF" w14:paraId="0B70967A" w14:textId="2320F0D5">
      <w:pPr>
        <w:pStyle w:val="heading20"/>
        <w:spacing w:line="293" w:lineRule="auto"/>
      </w:pPr>
      <w:r w:rsidR="437244DF">
        <w:rPr/>
        <w:t>3.2 Licensing Opportunities</w:t>
      </w:r>
    </w:p>
    <w:p w:rsidR="476343D5" w:rsidP="736BE252" w:rsidRDefault="476343D5" w14:paraId="4C99808D" w14:textId="7EE0DE16">
      <w:pPr>
        <w:pStyle w:val="Normal"/>
        <w:rPr>
          <w:sz w:val="20"/>
          <w:szCs w:val="20"/>
          <w:highlight w:val="yellow"/>
        </w:rPr>
      </w:pPr>
      <w:r w:rsidRPr="736BE252" w:rsidR="476343D5">
        <w:rPr>
          <w:sz w:val="20"/>
          <w:szCs w:val="20"/>
          <w:highlight w:val="yellow"/>
        </w:rPr>
        <w:t xml:space="preserve">Separate licensing opportunities into categories if applicable (should mirror the different markets explored in Section 2.1). </w:t>
      </w:r>
    </w:p>
    <w:p w:rsidR="736BE252" w:rsidP="736BE252" w:rsidRDefault="736BE252" w14:paraId="30817B12" w14:textId="62B576E0">
      <w:pPr>
        <w:pStyle w:val="Normal"/>
        <w:rPr>
          <w:sz w:val="20"/>
          <w:szCs w:val="20"/>
          <w:highlight w:val="yellow"/>
        </w:rPr>
      </w:pPr>
    </w:p>
    <w:p w:rsidR="0ECE8967" w:rsidP="736BE252" w:rsidRDefault="1FCE97C7" w14:paraId="54853125" w14:textId="39ADBCAA">
      <w:pPr/>
      <w:r w:rsidRPr="0BFDBF09" w:rsidR="1FCE97C7">
        <w:rPr>
          <w:b w:val="1"/>
          <w:bCs w:val="1"/>
        </w:rPr>
        <w:t xml:space="preserve">{#categories}Category {categoryNumber}: </w:t>
      </w:r>
      <w:r w:rsidRPr="0BFDBF09" w:rsidR="0886C7A1">
        <w:rPr>
          <w:b w:val="0"/>
          <w:bCs w:val="0"/>
        </w:rPr>
        <w:t>{categoryName}</w:t>
      </w:r>
    </w:p>
    <w:p w:rsidR="0BFDBF09" w:rsidP="0BFDBF09" w:rsidRDefault="0BFDBF09" w14:paraId="0256104C" w14:textId="09C494C7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5055"/>
      </w:tblGrid>
      <w:tr w:rsidR="0BFDBF09" w:rsidTr="0BFDBF09" w14:paraId="274F247F">
        <w:trPr>
          <w:trHeight w:val="285"/>
        </w:trPr>
        <w:tc>
          <w:tcPr>
            <w:tcW w:w="468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0BFDBF09" w:rsidP="0BFDBF09" w:rsidRDefault="0BFDBF09" w14:paraId="1CBD1E2F" w14:textId="49E1B7F4">
            <w:pPr>
              <w:spacing w:line="293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BFDBF09" w:rsidR="0BFDBF0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Key Players </w:t>
            </w:r>
          </w:p>
          <w:p w:rsidR="0BFDBF09" w:rsidP="0BFDBF09" w:rsidRDefault="0BFDBF09" w14:paraId="473F4AEE" w14:textId="27DF1B75">
            <w:pPr>
              <w:spacing w:line="293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BFDBF09" w:rsidR="0BFDBF0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(ranked with decreasing revenue)</w:t>
            </w:r>
          </w:p>
        </w:tc>
        <w:tc>
          <w:tcPr>
            <w:tcW w:w="5055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0BFDBF09" w:rsidP="0BFDBF09" w:rsidRDefault="0BFDBF09" w14:paraId="7D27C6C0" w14:textId="780D642B">
            <w:pPr>
              <w:spacing w:line="293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BFDBF09" w:rsidR="0BFDBF0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Potential Market</w:t>
            </w:r>
          </w:p>
          <w:p w:rsidR="0BFDBF09" w:rsidP="0BFDBF09" w:rsidRDefault="0BFDBF09" w14:paraId="638FB92A" w14:textId="36CB34A0">
            <w:pPr>
              <w:spacing w:line="293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BFDBF09" w:rsidTr="0BFDBF09" w14:paraId="0B0EABDC">
        <w:trPr>
          <w:trHeight w:val="285"/>
        </w:trPr>
        <w:tc>
          <w:tcPr>
            <w:tcW w:w="4680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0BFDBF09" w:rsidP="0BFDBF09" w:rsidRDefault="0BFDBF09" w14:paraId="664CA081" w14:textId="513024B3">
            <w:pPr>
              <w:spacing w:line="259" w:lineRule="auto"/>
            </w:pPr>
            <w:r w:rsidRPr="0BFDBF09" w:rsidR="0BFDBF0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Big players:</w:t>
            </w:r>
          </w:p>
          <w:p w:rsidR="00000000" w:rsidRDefault="00000000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{#bigPlayers}</w:t>
            </w:r>
          </w:p>
          <w:p w:rsidR="08138D5F" w:rsidP="0BFDBF09" w:rsidRDefault="08138D5F" w14:paraId="391BAB58" w14:textId="65671ABA">
            <w:pPr>
              <w:pStyle w:val="ListParagraph"/>
              <w:numPr>
                <w:ilvl w:val="0"/>
                <w:numId w:val="10"/>
              </w:numPr>
              <w:spacing w:line="259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BFDBF09" w:rsidR="08138D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{name} ({fit}% fit)</w:t>
            </w:r>
          </w:p>
          <w:p w:rsidR="00000000" w:rsidRDefault="00000000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{/bigPlayers}</w:t>
            </w:r>
          </w:p>
          <w:p w:rsidR="0BFDBF09" w:rsidP="0BFDBF09" w:rsidRDefault="0BFDBF09" w14:paraId="79CAD722" w14:textId="38E8EB9C">
            <w:pPr>
              <w:spacing w:line="293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DBF09" w:rsidR="0BFDBF0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Startups:</w:t>
            </w:r>
          </w:p>
          <w:p w:rsidR="00000000" w:rsidRDefault="00000000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{#smallerCompanies}</w:t>
            </w:r>
          </w:p>
          <w:p w:rsidR="720ACE4F" w:rsidP="0BFDBF09" w:rsidRDefault="720ACE4F" w14:paraId="65BA2072" w14:textId="2CE36C5A">
            <w:pPr>
              <w:pStyle w:val="ListParagraph"/>
              <w:numPr>
                <w:ilvl w:val="0"/>
                <w:numId w:val="11"/>
              </w:numPr>
              <w:spacing w:line="293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BFDBF09" w:rsidR="720ACE4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{name} ({fit}% fit)</w:t>
            </w:r>
          </w:p>
          <w:p w:rsidR="00000000" w:rsidRDefault="00000000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{/smallerCompanies}</w:t>
            </w:r>
          </w:p>
          <w:p w:rsidR="0BFDBF09" w:rsidP="0BFDBF09" w:rsidRDefault="0BFDBF09" w14:paraId="771BE85A" w14:textId="1B3B6137">
            <w:pPr>
              <w:spacing w:line="293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5055" w:type="dxa"/>
            <w:tcBorders>
              <w:top w:val="single" w:color="909090" w:sz="6"/>
              <w:left w:val="single" w:color="909090" w:sz="6"/>
              <w:bottom w:val="single" w:color="909090" w:sz="6"/>
              <w:right w:val="single" w:color="909090" w:sz="6"/>
            </w:tcBorders>
            <w:tcMar>
              <w:left w:w="60" w:type="dxa"/>
              <w:right w:w="60" w:type="dxa"/>
            </w:tcMar>
            <w:vAlign w:val="top"/>
          </w:tcPr>
          <w:p w:rsidR="00000000" w:rsidRDefault="00000000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{#potentialMarketSpaces}</w:t>
            </w:r>
          </w:p>
          <w:p w:rsidR="720ACE4F" w:rsidP="0BFDBF09" w:rsidRDefault="720ACE4F">
            <w:pPr>
              <w:spacing w:line="293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{.}</w:t>
            </w:r>
          </w:p>
          <w:p w:rsidR="00000000" w:rsidRDefault="00000000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{/potentialMarketSpaces}</w:t>
            </w:r>
          </w:p>
        </w:tc>
      </w:tr>
    </w:tbl>
    <w:p w:rsidR="00000000" w:rsidRDefault="00000000">
      <w:pPr>
        <w:rPr>
          <w:sz w:val="2"/>
          <w:szCs w:val="2"/>
        </w:rPr>
      </w:pPr>
      <w:r>
        <w:rPr>
          <w:sz w:val="2"/>
          <w:szCs w:val="2"/>
        </w:rPr>
        <w:t>{/categories}</w:t>
      </w:r>
    </w:p>
    <w:p w:rsidR="0BFDBF09" w:rsidP="0BFDBF09" w:rsidRDefault="0BFDBF09">
      <w:pPr>
        <w:rPr>
          <w:b w:val="0"/>
          <w:bCs w:val="0"/>
          <w:i w:val="1"/>
          <w:iCs w:val="1"/>
          <w:color w:val="808080"/>
          <w:sz w:val="18"/>
          <w:szCs w:val="18"/>
        </w:rPr>
      </w:pPr>
      <w:r>
        <w:rPr>
          <w:b w:val="0"/>
          <w:bCs w:val="0"/>
          <w:i w:val="1"/>
          <w:iCs w:val="1"/>
          <w:color w:val="808080"/>
          <w:sz w:val="18"/>
          <w:szCs w:val="18"/>
        </w:rPr>
        <w:t xml:space="preserve">{disclaimer}</w:t>
      </w:r>
    </w:p>
    <w:p w:rsidR="0ECE8967" w:rsidP="0ECE8967" w:rsidRDefault="0ECE8967" w14:paraId="4C8363D3" w14:textId="15F63E95">
      <w:pPr>
        <w:spacing w:before="60" w:after="120"/>
        <w:rPr>
          <w:b/>
          <w:bCs/>
          <w:color w:val="1A1A1A"/>
        </w:rPr>
      </w:pPr>
    </w:p>
    <w:p w:rsidR="003F64A9" w:rsidRDefault="003F64A9" w14:paraId="3FBA2DA8" w14:textId="77777777">
      <w:pPr>
        <w:rPr>
          <w:b/>
          <w:bCs/>
          <w:i/>
          <w:iCs/>
          <w:color w:val="1A1A1A"/>
        </w:rPr>
      </w:pPr>
      <w:r>
        <w:rPr>
          <w:b/>
          <w:bCs/>
          <w:i/>
          <w:iCs/>
          <w:color w:val="1A1A1A"/>
        </w:rPr>
        <w:br w:type="page"/>
      </w:r>
    </w:p>
    <w:p w:rsidR="4C093429" w:rsidP="326C67F4" w:rsidRDefault="4C093429" w14:paraId="27FB06E7" w14:textId="7EE559FD">
      <w:pPr>
        <w:spacing w:before="60" w:after="120"/>
        <w:rPr>
          <w:b/>
          <w:bCs/>
          <w:i/>
          <w:iCs/>
          <w:color w:val="1A1A1A"/>
        </w:rPr>
      </w:pPr>
      <w:r w:rsidRPr="326C67F4">
        <w:rPr>
          <w:b/>
          <w:bCs/>
          <w:i/>
          <w:iCs/>
          <w:color w:val="1A1A1A"/>
        </w:rPr>
        <w:t>Appendix 1: Patentability Ranking System</w:t>
      </w:r>
    </w:p>
    <w:p w:rsidR="4C093429" w:rsidP="393ADF7F" w:rsidRDefault="4C093429" w14:paraId="3C6FEDDF" w14:textId="387B0296">
      <w:pPr>
        <w:jc w:val="center"/>
        <w:rPr>
          <w:rFonts w:ascii="Aptos" w:hAnsi="Aptos" w:eastAsia="Aptos" w:cs="Aptos"/>
          <w:color w:val="000000" w:themeColor="text1"/>
          <w:sz w:val="24"/>
          <w:szCs w:val="24"/>
        </w:rPr>
      </w:pPr>
      <w:r w:rsidRPr="393ADF7F"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  <w:t>Patentability Rating Scale for IDF Assessments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650"/>
        <w:gridCol w:w="8040"/>
      </w:tblGrid>
      <w:tr w:rsidR="393ADF7F" w:rsidTr="393ADF7F" w14:paraId="7EF632EA" w14:textId="77777777">
        <w:trPr>
          <w:trHeight w:val="165"/>
        </w:trPr>
        <w:tc>
          <w:tcPr>
            <w:tcW w:w="9690" w:type="dxa"/>
            <w:gridSpan w:val="2"/>
            <w:tcBorders>
              <w:top w:val="single" w:color="C1C1C1" w:sz="6" w:space="0"/>
              <w:left w:val="single" w:color="C1C1C1" w:sz="6" w:space="0"/>
              <w:bottom w:val="single" w:color="C1C1C1" w:sz="6" w:space="0"/>
              <w:right w:val="single" w:color="C1C1C1" w:sz="6" w:space="0"/>
            </w:tcBorders>
            <w:shd w:val="clear" w:color="auto" w:fill="172B4C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93ADF7F" w:rsidP="393ADF7F" w:rsidRDefault="393ADF7F" w14:paraId="10656C06" w14:textId="4DE20C2F">
            <w:pPr>
              <w:rPr>
                <w:rFonts w:eastAsia="Arial"/>
                <w:color w:val="FFFFFF" w:themeColor="background1"/>
              </w:rPr>
            </w:pPr>
            <w:r w:rsidRPr="393ADF7F">
              <w:rPr>
                <w:rFonts w:eastAsia="Arial"/>
                <w:b/>
                <w:bCs/>
                <w:color w:val="FFFFFF" w:themeColor="background1"/>
              </w:rPr>
              <w:t>Patentability rating scale</w:t>
            </w:r>
          </w:p>
        </w:tc>
      </w:tr>
      <w:tr w:rsidR="393ADF7F" w:rsidTr="393ADF7F" w14:paraId="4249B40C" w14:textId="77777777">
        <w:trPr>
          <w:trHeight w:val="960"/>
        </w:trPr>
        <w:tc>
          <w:tcPr>
            <w:tcW w:w="1650" w:type="dxa"/>
            <w:tcBorders>
              <w:top w:val="single" w:color="C1C1C1" w:sz="6" w:space="0"/>
              <w:left w:val="single" w:color="C1C1C1" w:sz="6" w:space="0"/>
              <w:bottom w:val="single" w:color="C1C1C1" w:sz="6" w:space="0"/>
              <w:right w:val="single" w:color="C1C1C1" w:sz="6" w:space="0"/>
            </w:tcBorders>
            <w:shd w:val="clear" w:color="auto" w:fill="FBE6E6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93ADF7F" w:rsidP="393ADF7F" w:rsidRDefault="393ADF7F" w14:paraId="43F63A91" w14:textId="07EB90AA">
            <w:pPr>
              <w:spacing w:after="120"/>
              <w:rPr>
                <w:rFonts w:eastAsia="Arial"/>
                <w:color w:val="C9C7BB"/>
              </w:rPr>
            </w:pPr>
            <w:r w:rsidRPr="393ADF7F">
              <w:rPr>
                <w:rFonts w:eastAsia="Arial"/>
                <w:color w:val="B02621"/>
              </w:rPr>
              <w:t xml:space="preserve">■ </w:t>
            </w:r>
            <w:r w:rsidRPr="393ADF7F">
              <w:rPr>
                <w:rFonts w:eastAsia="Arial"/>
                <w:color w:val="C9C7BB"/>
              </w:rPr>
              <w:t xml:space="preserve">■ ■ ■ ■ </w:t>
            </w:r>
          </w:p>
          <w:p w:rsidR="393ADF7F" w:rsidP="393ADF7F" w:rsidRDefault="393ADF7F" w14:paraId="7F874C81" w14:textId="5EF2102F">
            <w:pPr>
              <w:spacing w:after="120"/>
              <w:rPr>
                <w:rFonts w:eastAsia="Arial"/>
                <w:color w:val="901D22"/>
              </w:rPr>
            </w:pPr>
            <w:r w:rsidRPr="393ADF7F">
              <w:rPr>
                <w:rFonts w:eastAsia="Arial"/>
                <w:b/>
                <w:bCs/>
                <w:color w:val="901D22"/>
              </w:rPr>
              <w:t>Not patentable</w:t>
            </w:r>
          </w:p>
          <w:p w:rsidR="393ADF7F" w:rsidP="393ADF7F" w:rsidRDefault="393ADF7F" w14:paraId="1A1D5AF7" w14:textId="43290084">
            <w:pPr>
              <w:rPr>
                <w:rFonts w:eastAsia="Arial"/>
                <w:color w:val="75746D"/>
              </w:rPr>
            </w:pPr>
            <w:r w:rsidRPr="393ADF7F">
              <w:rPr>
                <w:rFonts w:eastAsia="Arial"/>
                <w:color w:val="75746D"/>
              </w:rPr>
              <w:t>Score: 0–20</w:t>
            </w:r>
          </w:p>
        </w:tc>
        <w:tc>
          <w:tcPr>
            <w:tcW w:w="8040" w:type="dxa"/>
            <w:tcBorders>
              <w:top w:val="single" w:color="C1C1C1" w:sz="6" w:space="0"/>
              <w:left w:val="single" w:color="C1C1C1" w:sz="6" w:space="0"/>
              <w:bottom w:val="single" w:color="C1C1C1" w:sz="6" w:space="0"/>
              <w:right w:val="single" w:color="C1C1C1" w:sz="6" w:space="0"/>
            </w:tcBorders>
            <w:shd w:val="clear" w:color="auto" w:fill="FBE6E6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93ADF7F" w:rsidP="393ADF7F" w:rsidRDefault="393ADF7F" w14:paraId="6A807152" w14:textId="2FE399E4">
            <w:pPr>
              <w:spacing w:after="120"/>
              <w:rPr>
                <w:rFonts w:eastAsia="Arial"/>
                <w:color w:val="343432"/>
              </w:rPr>
            </w:pPr>
            <w:r w:rsidRPr="393ADF7F">
              <w:rPr>
                <w:rFonts w:eastAsia="Arial"/>
                <w:color w:val="343432"/>
              </w:rPr>
              <w:t>The invention is almost certainly blocked by existing patents or disclosures. Filing would likely be rejected at examination or challenged post-grant.</w:t>
            </w:r>
          </w:p>
          <w:p w:rsidR="393ADF7F" w:rsidP="393ADF7F" w:rsidRDefault="393ADF7F" w14:paraId="3FF08FF9" w14:textId="09C93C59">
            <w:pPr>
              <w:rPr>
                <w:rFonts w:eastAsia="Arial"/>
                <w:color w:val="75746D"/>
              </w:rPr>
            </w:pPr>
            <w:r w:rsidRPr="393ADF7F">
              <w:rPr>
                <w:rFonts w:eastAsia="Arial"/>
                <w:b/>
                <w:bCs/>
                <w:color w:val="75746D"/>
              </w:rPr>
              <w:t xml:space="preserve">Action: </w:t>
            </w:r>
            <w:r w:rsidRPr="393ADF7F">
              <w:rPr>
                <w:rFonts w:eastAsia="Arial"/>
                <w:color w:val="75746D"/>
              </w:rPr>
              <w:t>Do not file. Consider design-arounds or licensing.</w:t>
            </w:r>
          </w:p>
        </w:tc>
      </w:tr>
      <w:tr w:rsidR="393ADF7F" w:rsidTr="393ADF7F" w14:paraId="1F569F47" w14:textId="77777777">
        <w:trPr>
          <w:trHeight w:val="960"/>
        </w:trPr>
        <w:tc>
          <w:tcPr>
            <w:tcW w:w="1650" w:type="dxa"/>
            <w:tcBorders>
              <w:top w:val="single" w:color="C1C1C1" w:sz="6" w:space="0"/>
              <w:left w:val="single" w:color="C1C1C1" w:sz="6" w:space="0"/>
              <w:bottom w:val="single" w:color="C1C1C1" w:sz="6" w:space="0"/>
              <w:right w:val="single" w:color="C1C1C1" w:sz="6" w:space="0"/>
            </w:tcBorders>
            <w:shd w:val="clear" w:color="auto" w:fill="F8EA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93ADF7F" w:rsidP="393ADF7F" w:rsidRDefault="393ADF7F" w14:paraId="3D200E2D" w14:textId="57DF872F">
            <w:pPr>
              <w:spacing w:after="120"/>
              <w:rPr>
                <w:rFonts w:eastAsia="Arial"/>
                <w:color w:val="C9C7BB"/>
              </w:rPr>
            </w:pPr>
            <w:r w:rsidRPr="393ADF7F">
              <w:rPr>
                <w:rFonts w:eastAsia="Arial"/>
                <w:color w:val="DE691B"/>
              </w:rPr>
              <w:t xml:space="preserve">■ ■ </w:t>
            </w:r>
            <w:r w:rsidRPr="393ADF7F">
              <w:rPr>
                <w:rFonts w:eastAsia="Arial"/>
                <w:color w:val="C9C7BB"/>
              </w:rPr>
              <w:t xml:space="preserve">■ ■ ■ </w:t>
            </w:r>
          </w:p>
          <w:p w:rsidR="393ADF7F" w:rsidP="393ADF7F" w:rsidRDefault="393ADF7F" w14:paraId="4FE0B987" w14:textId="1F8C931C">
            <w:pPr>
              <w:spacing w:after="120"/>
              <w:rPr>
                <w:rFonts w:eastAsia="Arial"/>
                <w:color w:val="713E0C"/>
              </w:rPr>
            </w:pPr>
            <w:r w:rsidRPr="393ADF7F">
              <w:rPr>
                <w:rFonts w:eastAsia="Arial"/>
                <w:b/>
                <w:bCs/>
                <w:color w:val="713E0C"/>
              </w:rPr>
              <w:t>Low</w:t>
            </w:r>
          </w:p>
          <w:p w:rsidR="393ADF7F" w:rsidP="393ADF7F" w:rsidRDefault="393ADF7F" w14:paraId="59D99C3D" w14:textId="29E86249">
            <w:pPr>
              <w:rPr>
                <w:rFonts w:eastAsia="Arial"/>
                <w:color w:val="75746D"/>
              </w:rPr>
            </w:pPr>
            <w:r w:rsidRPr="393ADF7F">
              <w:rPr>
                <w:rFonts w:eastAsia="Arial"/>
                <w:color w:val="75746D"/>
              </w:rPr>
              <w:t>Score: 21–40</w:t>
            </w:r>
          </w:p>
        </w:tc>
        <w:tc>
          <w:tcPr>
            <w:tcW w:w="8040" w:type="dxa"/>
            <w:tcBorders>
              <w:top w:val="single" w:color="C1C1C1" w:sz="6" w:space="0"/>
              <w:left w:val="single" w:color="C1C1C1" w:sz="6" w:space="0"/>
              <w:bottom w:val="single" w:color="C1C1C1" w:sz="6" w:space="0"/>
              <w:right w:val="single" w:color="C1C1C1" w:sz="6" w:space="0"/>
            </w:tcBorders>
            <w:shd w:val="clear" w:color="auto" w:fill="F8EA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93ADF7F" w:rsidP="393ADF7F" w:rsidRDefault="393ADF7F" w14:paraId="17F22D3E" w14:textId="575E30B0">
            <w:pPr>
              <w:spacing w:after="120"/>
              <w:rPr>
                <w:rFonts w:eastAsia="Arial"/>
                <w:color w:val="343432"/>
              </w:rPr>
            </w:pPr>
            <w:r w:rsidRPr="393ADF7F">
              <w:rPr>
                <w:rFonts w:eastAsia="Arial"/>
                <w:color w:val="343432"/>
              </w:rPr>
              <w:t>Meaningful prior art overlaps with core aspects of the invention. Some claim narrowing may be possible, but protection would be thin.</w:t>
            </w:r>
          </w:p>
          <w:p w:rsidR="393ADF7F" w:rsidP="393ADF7F" w:rsidRDefault="393ADF7F" w14:paraId="3CC12B41" w14:textId="7C4B00B4">
            <w:pPr>
              <w:rPr>
                <w:rFonts w:eastAsia="Arial"/>
                <w:color w:val="75746D"/>
              </w:rPr>
            </w:pPr>
            <w:r w:rsidRPr="393ADF7F">
              <w:rPr>
                <w:rFonts w:eastAsia="Arial"/>
                <w:b/>
                <w:bCs/>
                <w:color w:val="75746D"/>
              </w:rPr>
              <w:t xml:space="preserve">Action: </w:t>
            </w:r>
            <w:r w:rsidRPr="393ADF7F">
              <w:rPr>
                <w:rFonts w:eastAsia="Arial"/>
                <w:color w:val="75746D"/>
              </w:rPr>
              <w:t>Conduct a deeper prior art search before committing to a filing.</w:t>
            </w:r>
          </w:p>
        </w:tc>
      </w:tr>
      <w:tr w:rsidR="393ADF7F" w:rsidTr="393ADF7F" w14:paraId="0BEDFF1D" w14:textId="77777777">
        <w:trPr>
          <w:trHeight w:val="960"/>
        </w:trPr>
        <w:tc>
          <w:tcPr>
            <w:tcW w:w="1650" w:type="dxa"/>
            <w:tcBorders>
              <w:top w:val="single" w:color="C1C1C1" w:sz="6" w:space="0"/>
              <w:left w:val="single" w:color="C1C1C1" w:sz="6" w:space="0"/>
              <w:bottom w:val="single" w:color="C1C1C1" w:sz="6" w:space="0"/>
              <w:right w:val="single" w:color="C1C1C1" w:sz="6" w:space="0"/>
            </w:tcBorders>
            <w:shd w:val="clear" w:color="auto" w:fill="FDF0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93ADF7F" w:rsidP="393ADF7F" w:rsidRDefault="393ADF7F" w14:paraId="02896E34" w14:textId="69F2DE82">
            <w:pPr>
              <w:spacing w:after="120"/>
              <w:rPr>
                <w:rFonts w:eastAsia="Arial"/>
                <w:color w:val="C9C7BB"/>
              </w:rPr>
            </w:pPr>
            <w:r w:rsidRPr="393ADF7F">
              <w:rPr>
                <w:rFonts w:eastAsia="Arial"/>
                <w:color w:val="C99E0F"/>
              </w:rPr>
              <w:t xml:space="preserve">■ ■ ■ </w:t>
            </w:r>
            <w:r w:rsidRPr="393ADF7F">
              <w:rPr>
                <w:rFonts w:eastAsia="Arial"/>
                <w:color w:val="C9C7BB"/>
              </w:rPr>
              <w:t xml:space="preserve">■ ■ </w:t>
            </w:r>
          </w:p>
          <w:p w:rsidR="393ADF7F" w:rsidP="393ADF7F" w:rsidRDefault="393ADF7F" w14:paraId="07594AA0" w14:textId="3BD14C03">
            <w:pPr>
              <w:spacing w:after="120"/>
              <w:rPr>
                <w:rFonts w:eastAsia="Arial"/>
                <w:color w:val="502A08"/>
              </w:rPr>
            </w:pPr>
            <w:r w:rsidRPr="393ADF7F">
              <w:rPr>
                <w:rFonts w:eastAsia="Arial"/>
                <w:b/>
                <w:bCs/>
                <w:color w:val="502A08"/>
              </w:rPr>
              <w:t>Moderate</w:t>
            </w:r>
          </w:p>
          <w:p w:rsidR="393ADF7F" w:rsidP="393ADF7F" w:rsidRDefault="393ADF7F" w14:paraId="4003181B" w14:textId="1650B589">
            <w:pPr>
              <w:rPr>
                <w:rFonts w:eastAsia="Arial"/>
                <w:color w:val="75746D"/>
              </w:rPr>
            </w:pPr>
            <w:r w:rsidRPr="393ADF7F">
              <w:rPr>
                <w:rFonts w:eastAsia="Arial"/>
                <w:color w:val="75746D"/>
              </w:rPr>
              <w:t>Score: 41–60</w:t>
            </w:r>
          </w:p>
        </w:tc>
        <w:tc>
          <w:tcPr>
            <w:tcW w:w="8040" w:type="dxa"/>
            <w:tcBorders>
              <w:top w:val="single" w:color="C1C1C1" w:sz="6" w:space="0"/>
              <w:left w:val="single" w:color="C1C1C1" w:sz="6" w:space="0"/>
              <w:bottom w:val="single" w:color="C1C1C1" w:sz="6" w:space="0"/>
              <w:right w:val="single" w:color="C1C1C1" w:sz="6" w:space="0"/>
            </w:tcBorders>
            <w:shd w:val="clear" w:color="auto" w:fill="FDF0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93ADF7F" w:rsidP="393ADF7F" w:rsidRDefault="393ADF7F" w14:paraId="76AF9CF7" w14:textId="72593A6B">
            <w:pPr>
              <w:spacing w:after="120"/>
              <w:rPr>
                <w:rFonts w:eastAsia="Arial"/>
                <w:color w:val="343432"/>
              </w:rPr>
            </w:pPr>
            <w:r w:rsidRPr="393ADF7F">
              <w:rPr>
                <w:rFonts w:eastAsia="Arial"/>
                <w:color w:val="343432"/>
              </w:rPr>
              <w:t>Some prior art exists but the invention has meaningfully distinct features. Grant is achievable with well-crafted claims, but uncertainty remains.</w:t>
            </w:r>
          </w:p>
          <w:p w:rsidR="393ADF7F" w:rsidP="393ADF7F" w:rsidRDefault="393ADF7F" w14:paraId="45FAD9D7" w14:textId="5C1AB4A4">
            <w:pPr>
              <w:rPr>
                <w:rFonts w:eastAsia="Arial"/>
                <w:color w:val="75746D"/>
              </w:rPr>
            </w:pPr>
            <w:r w:rsidRPr="393ADF7F">
              <w:rPr>
                <w:rFonts w:eastAsia="Arial"/>
                <w:b/>
                <w:bCs/>
                <w:color w:val="75746D"/>
              </w:rPr>
              <w:t xml:space="preserve">Action: </w:t>
            </w:r>
            <w:r w:rsidRPr="393ADF7F">
              <w:rPr>
                <w:rFonts w:eastAsia="Arial"/>
                <w:color w:val="75746D"/>
              </w:rPr>
              <w:t>Consult patent counsel and refine claim scope before filing.</w:t>
            </w:r>
          </w:p>
        </w:tc>
      </w:tr>
      <w:tr w:rsidR="393ADF7F" w:rsidTr="393ADF7F" w14:paraId="4FDAC539" w14:textId="77777777">
        <w:trPr>
          <w:trHeight w:val="960"/>
        </w:trPr>
        <w:tc>
          <w:tcPr>
            <w:tcW w:w="1650" w:type="dxa"/>
            <w:tcBorders>
              <w:top w:val="single" w:color="C1C1C1" w:sz="6" w:space="0"/>
              <w:left w:val="single" w:color="C1C1C1" w:sz="6" w:space="0"/>
              <w:bottom w:val="single" w:color="C1C1C1" w:sz="6" w:space="0"/>
              <w:right w:val="single" w:color="C1C1C1" w:sz="6" w:space="0"/>
            </w:tcBorders>
            <w:shd w:val="clear" w:color="auto" w:fill="DAF3E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93ADF7F" w:rsidP="393ADF7F" w:rsidRDefault="393ADF7F" w14:paraId="087891E6" w14:textId="756490D6">
            <w:pPr>
              <w:spacing w:after="120"/>
              <w:rPr>
                <w:rFonts w:eastAsia="Arial"/>
                <w:color w:val="C9C7BB"/>
              </w:rPr>
            </w:pPr>
            <w:r w:rsidRPr="393ADF7F">
              <w:rPr>
                <w:rFonts w:eastAsia="Arial"/>
                <w:color w:val="1E8F62"/>
              </w:rPr>
              <w:t xml:space="preserve">■ ■ ■ ■ </w:t>
            </w:r>
            <w:r w:rsidRPr="393ADF7F">
              <w:rPr>
                <w:rFonts w:eastAsia="Arial"/>
                <w:color w:val="C9C7BB"/>
              </w:rPr>
              <w:t xml:space="preserve">■ </w:t>
            </w:r>
          </w:p>
          <w:p w:rsidR="393ADF7F" w:rsidP="393ADF7F" w:rsidRDefault="393ADF7F" w14:paraId="52E67CC4" w14:textId="6BA608DD">
            <w:pPr>
              <w:spacing w:after="120"/>
              <w:rPr>
                <w:rFonts w:eastAsia="Arial"/>
                <w:color w:val="125C44"/>
              </w:rPr>
            </w:pPr>
            <w:r w:rsidRPr="393ADF7F">
              <w:rPr>
                <w:rFonts w:eastAsia="Arial"/>
                <w:b/>
                <w:bCs/>
                <w:color w:val="125C44"/>
              </w:rPr>
              <w:t>Likely</w:t>
            </w:r>
          </w:p>
          <w:p w:rsidR="393ADF7F" w:rsidP="393ADF7F" w:rsidRDefault="393ADF7F" w14:paraId="586BD022" w14:textId="5B3C64B4">
            <w:pPr>
              <w:rPr>
                <w:rFonts w:eastAsia="Arial"/>
                <w:color w:val="75746D"/>
              </w:rPr>
            </w:pPr>
            <w:r w:rsidRPr="393ADF7F">
              <w:rPr>
                <w:rFonts w:eastAsia="Arial"/>
                <w:color w:val="75746D"/>
              </w:rPr>
              <w:t>Score: 61–80</w:t>
            </w:r>
          </w:p>
        </w:tc>
        <w:tc>
          <w:tcPr>
            <w:tcW w:w="8040" w:type="dxa"/>
            <w:tcBorders>
              <w:top w:val="single" w:color="C1C1C1" w:sz="6" w:space="0"/>
              <w:left w:val="single" w:color="C1C1C1" w:sz="6" w:space="0"/>
              <w:bottom w:val="single" w:color="C1C1C1" w:sz="6" w:space="0"/>
              <w:right w:val="single" w:color="C1C1C1" w:sz="6" w:space="0"/>
            </w:tcBorders>
            <w:shd w:val="clear" w:color="auto" w:fill="DAF3E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93ADF7F" w:rsidP="393ADF7F" w:rsidRDefault="393ADF7F" w14:paraId="3AD8B219" w14:textId="44E43B9D">
            <w:pPr>
              <w:spacing w:after="120"/>
              <w:rPr>
                <w:rFonts w:eastAsia="Arial"/>
                <w:color w:val="343432"/>
              </w:rPr>
            </w:pPr>
            <w:r w:rsidRPr="393ADF7F">
              <w:rPr>
                <w:rFonts w:eastAsia="Arial"/>
                <w:color w:val="343432"/>
              </w:rPr>
              <w:t>The invention appears novel and non-obvious. A well-prepared application has a good probability of advancing through examination.</w:t>
            </w:r>
          </w:p>
          <w:p w:rsidR="393ADF7F" w:rsidP="393ADF7F" w:rsidRDefault="393ADF7F" w14:paraId="0C50D548" w14:textId="306CC0DA">
            <w:pPr>
              <w:rPr>
                <w:rFonts w:eastAsia="Arial"/>
                <w:color w:val="75746D"/>
              </w:rPr>
            </w:pPr>
            <w:r w:rsidRPr="393ADF7F">
              <w:rPr>
                <w:rFonts w:eastAsia="Arial"/>
                <w:b/>
                <w:bCs/>
                <w:color w:val="75746D"/>
              </w:rPr>
              <w:t xml:space="preserve">Action: </w:t>
            </w:r>
            <w:r w:rsidRPr="393ADF7F">
              <w:rPr>
                <w:rFonts w:eastAsia="Arial"/>
                <w:color w:val="75746D"/>
              </w:rPr>
              <w:t>Proceed to filing with counsel. Prioritize claim drafting.</w:t>
            </w:r>
          </w:p>
        </w:tc>
      </w:tr>
      <w:tr w:rsidR="393ADF7F" w:rsidTr="393ADF7F" w14:paraId="768318D9" w14:textId="77777777">
        <w:trPr>
          <w:trHeight w:val="960"/>
        </w:trPr>
        <w:tc>
          <w:tcPr>
            <w:tcW w:w="1650" w:type="dxa"/>
            <w:tcBorders>
              <w:top w:val="single" w:color="C1C1C1" w:sz="6" w:space="0"/>
              <w:left w:val="single" w:color="C1C1C1" w:sz="6" w:space="0"/>
              <w:bottom w:val="single" w:color="C1C1C1" w:sz="6" w:space="0"/>
              <w:right w:val="single" w:color="C1C1C1" w:sz="6" w:space="0"/>
            </w:tcBorders>
            <w:shd w:val="clear" w:color="auto" w:fill="CBE9E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93ADF7F" w:rsidP="393ADF7F" w:rsidRDefault="393ADF7F" w14:paraId="7EF8CDDD" w14:textId="7B2E7422">
            <w:pPr>
              <w:spacing w:after="120"/>
              <w:rPr>
                <w:rFonts w:eastAsia="Arial"/>
                <w:color w:val="125C44"/>
              </w:rPr>
            </w:pPr>
            <w:r w:rsidRPr="393ADF7F">
              <w:rPr>
                <w:rFonts w:eastAsia="Arial"/>
                <w:color w:val="125C44"/>
              </w:rPr>
              <w:t xml:space="preserve">■ ■ ■ ■ ■ </w:t>
            </w:r>
          </w:p>
          <w:p w:rsidR="393ADF7F" w:rsidP="393ADF7F" w:rsidRDefault="393ADF7F" w14:paraId="34EBFA2E" w14:textId="36FEF74D">
            <w:pPr>
              <w:spacing w:after="120"/>
              <w:rPr>
                <w:rFonts w:eastAsia="Arial"/>
                <w:color w:val="0D4032"/>
              </w:rPr>
            </w:pPr>
            <w:r w:rsidRPr="393ADF7F">
              <w:rPr>
                <w:rFonts w:eastAsia="Arial"/>
                <w:b/>
                <w:bCs/>
                <w:color w:val="0D4032"/>
              </w:rPr>
              <w:t>Highly patentable</w:t>
            </w:r>
          </w:p>
          <w:p w:rsidR="393ADF7F" w:rsidP="393ADF7F" w:rsidRDefault="393ADF7F" w14:paraId="773A6B0E" w14:textId="7B698FAD">
            <w:pPr>
              <w:rPr>
                <w:rFonts w:eastAsia="Arial"/>
                <w:color w:val="75746D"/>
              </w:rPr>
            </w:pPr>
            <w:r w:rsidRPr="393ADF7F">
              <w:rPr>
                <w:rFonts w:eastAsia="Arial"/>
                <w:color w:val="75746D"/>
              </w:rPr>
              <w:t>Score: 81–100</w:t>
            </w:r>
          </w:p>
        </w:tc>
        <w:tc>
          <w:tcPr>
            <w:tcW w:w="8040" w:type="dxa"/>
            <w:tcBorders>
              <w:top w:val="single" w:color="C1C1C1" w:sz="6" w:space="0"/>
              <w:left w:val="single" w:color="C1C1C1" w:sz="6" w:space="0"/>
              <w:bottom w:val="single" w:color="C1C1C1" w:sz="6" w:space="0"/>
              <w:right w:val="single" w:color="C1C1C1" w:sz="6" w:space="0"/>
            </w:tcBorders>
            <w:shd w:val="clear" w:color="auto" w:fill="CBE9E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93ADF7F" w:rsidP="393ADF7F" w:rsidRDefault="393ADF7F" w14:paraId="304157FF" w14:textId="2F6F9075">
            <w:pPr>
              <w:spacing w:after="120"/>
              <w:rPr>
                <w:rFonts w:eastAsia="Arial"/>
                <w:color w:val="343432"/>
              </w:rPr>
            </w:pPr>
            <w:r w:rsidRPr="393ADF7F">
              <w:rPr>
                <w:rFonts w:eastAsia="Arial"/>
                <w:color w:val="343432"/>
              </w:rPr>
              <w:t>No meaningful prior art identified. The invention represents a clear creative step. Strong likelihood of broad claim allowance.</w:t>
            </w:r>
          </w:p>
          <w:p w:rsidR="393ADF7F" w:rsidP="393ADF7F" w:rsidRDefault="393ADF7F" w14:paraId="1BAD6D8D" w14:textId="5BC9AB96">
            <w:pPr>
              <w:rPr>
                <w:rFonts w:eastAsia="Arial"/>
                <w:color w:val="75746D"/>
              </w:rPr>
            </w:pPr>
            <w:r w:rsidRPr="393ADF7F">
              <w:rPr>
                <w:rFonts w:eastAsia="Arial"/>
                <w:b/>
                <w:bCs/>
                <w:color w:val="75746D"/>
              </w:rPr>
              <w:t xml:space="preserve">Action: </w:t>
            </w:r>
            <w:r w:rsidRPr="393ADF7F">
              <w:rPr>
                <w:rFonts w:eastAsia="Arial"/>
                <w:color w:val="75746D"/>
              </w:rPr>
              <w:t>File promptly. Consider international (PCT) coverage.</w:t>
            </w:r>
          </w:p>
        </w:tc>
      </w:tr>
    </w:tbl>
    <w:p w:rsidR="393ADF7F" w:rsidP="393ADF7F" w:rsidRDefault="393ADF7F" w14:paraId="7FEE1A27" w14:textId="56E6423F">
      <w:pPr>
        <w:rPr>
          <w:rFonts w:eastAsia="Arial"/>
          <w:color w:val="4A90C4"/>
          <w:sz w:val="18"/>
          <w:szCs w:val="18"/>
        </w:rPr>
      </w:pPr>
    </w:p>
    <w:p w:rsidR="08E9891E" w:rsidP="08E9891E" w:rsidRDefault="08E9891E" w14:paraId="47FEBD68" w14:textId="72616F91">
      <w:pPr>
        <w:spacing w:before="60" w:after="120"/>
        <w:rPr>
          <w:b/>
          <w:i/>
          <w:color w:val="1A1A1A"/>
        </w:rPr>
      </w:pPr>
    </w:p>
    <w:sectPr w:rsidR="08E9891E">
      <w:headerReference w:type="default" r:id="rId8"/>
      <w:footerReference w:type="default" r:id="rId9"/>
      <w:pgSz w:w="12240" w:h="15840" w:orient="portrait"/>
      <w:pgMar w:top="1080" w:right="1260" w:bottom="1080" w:left="1260" w:header="708" w:footer="708" w:gutter="0"/>
      <w:pgBorders w:offsetFrom="page">
        <w:bottom w:val="single" w:color="000000" w:sz="8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51F6" w:rsidRDefault="009A51F6" w14:paraId="19D7BA9B" w14:textId="77777777">
      <w:r>
        <w:separator/>
      </w:r>
    </w:p>
  </w:endnote>
  <w:endnote w:type="continuationSeparator" w:id="0">
    <w:p w:rsidR="009A51F6" w:rsidRDefault="009A51F6" w14:paraId="24382FB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4B27187F" w:rsidTr="4B27187F" w14:paraId="72B8B94B" w14:textId="77777777">
      <w:trPr>
        <w:trHeight w:val="300"/>
      </w:trPr>
      <w:tc>
        <w:tcPr>
          <w:tcW w:w="3240" w:type="dxa"/>
        </w:tcPr>
        <w:p w:rsidR="4B27187F" w:rsidP="4B27187F" w:rsidRDefault="4B27187F" w14:paraId="67D01383" w14:textId="057A22A1">
          <w:pPr>
            <w:pStyle w:val="Header"/>
            <w:ind w:left="-115"/>
          </w:pPr>
        </w:p>
      </w:tc>
      <w:tc>
        <w:tcPr>
          <w:tcW w:w="3240" w:type="dxa"/>
        </w:tcPr>
        <w:p w:rsidR="4B27187F" w:rsidP="4B27187F" w:rsidRDefault="4B27187F" w14:paraId="23443E1B" w14:textId="542F742D">
          <w:pPr>
            <w:pStyle w:val="Header"/>
            <w:jc w:val="center"/>
          </w:pPr>
        </w:p>
      </w:tc>
      <w:tc>
        <w:tcPr>
          <w:tcW w:w="3240" w:type="dxa"/>
        </w:tcPr>
        <w:p w:rsidR="4B27187F" w:rsidP="4B27187F" w:rsidRDefault="4B27187F" w14:paraId="16371B1E" w14:textId="01A55736">
          <w:pPr>
            <w:pStyle w:val="Header"/>
            <w:ind w:right="-115"/>
            <w:jc w:val="right"/>
          </w:pPr>
        </w:p>
      </w:tc>
    </w:tr>
  </w:tbl>
  <w:p w:rsidR="00EA7CD6" w:rsidRDefault="00EA7CD6" w14:paraId="1E367803" w14:textId="185FAE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51F6" w:rsidRDefault="009A51F6" w14:paraId="0DA42337" w14:textId="77777777">
      <w:r>
        <w:separator/>
      </w:r>
    </w:p>
  </w:footnote>
  <w:footnote w:type="continuationSeparator" w:id="0">
    <w:p w:rsidR="009A51F6" w:rsidRDefault="009A51F6" w14:paraId="0EEE59E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tbl>
    <w:tblPr>
      <w:bidiVisual/>
      <w:tblW w:w="9762" w:type="dxa"/>
      <w:jc w:val="center"/>
      <w:tblBorders>
        <w:top w:val="threeDEmboss" w:color="auto" w:sz="18" w:space="0"/>
        <w:left w:val="threeDEmboss" w:color="auto" w:sz="18" w:space="0"/>
        <w:bottom w:val="threeDEmboss" w:color="auto" w:sz="18" w:space="0"/>
        <w:right w:val="threeDEmboss" w:color="auto" w:sz="18" w:space="0"/>
        <w:insideH w:val="threeDEmboss" w:color="auto" w:sz="6" w:space="0"/>
        <w:insideV w:val="threeDEmboss" w:color="auto" w:sz="6" w:space="0"/>
      </w:tblBorders>
      <w:tblLook w:val="01E0" w:firstRow="1" w:lastRow="1" w:firstColumn="1" w:lastColumn="1" w:noHBand="0" w:noVBand="0"/>
    </w:tblPr>
    <w:tblGrid>
      <w:gridCol w:w="4494"/>
      <w:gridCol w:w="1383"/>
      <w:gridCol w:w="3885"/>
    </w:tblGrid>
    <w:tr w:rsidR="6649AB7C" w:rsidTr="736BE252" w14:paraId="3D5F07A7" w14:textId="77777777">
      <w:trPr>
        <w:trHeight w:val="1110"/>
        <w:jc w:val="center"/>
      </w:trPr>
      <w:tc>
        <w:tcPr>
          <w:tcW w:w="6453" w:type="dxa"/>
          <w:gridSpan w:val="2"/>
          <w:tcBorders>
            <w:top w:val="threeDEmboss" w:color="auto" w:sz="18" w:space="0"/>
          </w:tcBorders>
          <w:tcMar/>
          <w:vAlign w:val="center"/>
        </w:tcPr>
        <w:p w:rsidR="6649AB7C" w:rsidP="6649AB7C" w:rsidRDefault="6649AB7C" w14:paraId="3876B68E" w14:textId="505FA60B">
          <w:pPr>
            <w:pStyle w:val="Header"/>
            <w:jc w:val="center"/>
            <w:rPr>
              <w:rFonts w:eastAsia="Arial"/>
              <w:b/>
              <w:bCs/>
              <w:sz w:val="28"/>
              <w:szCs w:val="28"/>
              <w:lang w:bidi="fa-IR"/>
            </w:rPr>
          </w:pPr>
          <w:r w:rsidRPr="6649AB7C">
            <w:rPr>
              <w:rFonts w:eastAsia="Arial"/>
              <w:b/>
              <w:bCs/>
              <w:sz w:val="28"/>
              <w:szCs w:val="28"/>
              <w:lang w:bidi="fa-IR"/>
            </w:rPr>
            <w:t>Patentability Assessment Report</w:t>
          </w:r>
        </w:p>
      </w:tc>
      <w:tc>
        <w:tcPr>
          <w:tcW w:w="3309" w:type="dxa"/>
          <w:tcBorders>
            <w:top w:val="threeDEmboss" w:color="auto" w:sz="18" w:space="0"/>
          </w:tcBorders>
          <w:tcMar/>
          <w:vAlign w:val="center"/>
        </w:tcPr>
        <w:p w:rsidR="6649AB7C" w:rsidP="6649AB7C" w:rsidRDefault="6649AB7C" w14:paraId="1C671B23" w14:textId="19F1D823">
          <w:pPr>
            <w:pStyle w:val="Head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05BEC57D" wp14:editId="62009B80">
                <wp:extent cx="1441843" cy="492558"/>
                <wp:effectExtent l="0" t="0" r="0" b="0"/>
                <wp:docPr id="1168661995" name="Picture 1" descr="A black text on a white background&#10;&#10;Description automatically generated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BA8FFD-A0FB-44FF-BF42-D23A22EE382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5422873" name="Picture 1" descr="A black text on a white background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1843" cy="492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6649AB7C" w:rsidTr="736BE252" w14:paraId="34FB32B1" w14:textId="77777777">
      <w:trPr>
        <w:trHeight w:val="617"/>
        <w:jc w:val="center"/>
      </w:trPr>
      <w:tc>
        <w:tcPr>
          <w:tcW w:w="4103" w:type="dxa"/>
          <w:tcBorders>
            <w:top w:val="threeDEmboss" w:color="auto" w:sz="18" w:space="0"/>
            <w:right w:val="threeDEmboss" w:color="auto" w:sz="6" w:space="0"/>
          </w:tcBorders>
          <w:tcMar/>
          <w:vAlign w:val="center"/>
        </w:tcPr>
        <w:p w:rsidR="6649AB7C" w:rsidP="736BE252" w:rsidRDefault="00A67741" w14:paraId="6B60701C" w14:textId="7AFE7161">
          <w:pPr>
            <w:pStyle w:val="Header"/>
            <w:spacing w:line="259" w:lineRule="auto"/>
            <w:rPr>
              <w:rFonts w:eastAsia="Arial"/>
              <w:lang w:bidi="fa-IR"/>
            </w:rPr>
          </w:pPr>
          <w:r w:rsidRPr="736BE252" w:rsidR="736BE252">
            <w:rPr>
              <w:rFonts w:eastAsia="Arial"/>
              <w:b w:val="1"/>
              <w:bCs w:val="1"/>
              <w:lang w:bidi="fa-IR"/>
            </w:rPr>
            <w:t>Inventor</w:t>
          </w:r>
          <w:r w:rsidRPr="736BE252" w:rsidR="736BE252">
            <w:rPr>
              <w:b w:val="1"/>
              <w:bCs w:val="1"/>
              <w:lang w:bidi="fa-IR"/>
            </w:rPr>
            <w:t>s</w:t>
          </w:r>
          <w:r w:rsidRPr="736BE252" w:rsidR="736BE252">
            <w:rPr>
              <w:rFonts w:eastAsia="Arial"/>
              <w:b w:val="1"/>
              <w:bCs w:val="1"/>
              <w:lang w:bidi="fa-IR"/>
            </w:rPr>
            <w:t>:</w:t>
          </w:r>
          <w:r w:rsidRPr="736BE252" w:rsidR="736BE252">
            <w:rPr>
              <w:rFonts w:eastAsia="Arial"/>
              <w:lang w:bidi="fa-IR"/>
            </w:rPr>
            <w:t xml:space="preserve"> </w:t>
          </w:r>
          <w:r w:rsidRPr="736BE252" w:rsidR="736BE252">
            <w:rPr>
              <w:rFonts w:eastAsia="Arial"/>
              <w:highlight w:val="yellow"/>
              <w:lang w:bidi="fa-IR"/>
            </w:rPr>
            <w:t>*Inventors Name (on IDF)*</w:t>
          </w:r>
        </w:p>
      </w:tc>
      <w:tc>
        <w:tcPr>
          <w:tcW w:w="5659" w:type="dxa"/>
          <w:gridSpan w:val="2"/>
          <w:tcBorders>
            <w:top w:val="threeDEmboss" w:color="auto" w:sz="18" w:space="0"/>
            <w:left w:val="threeDEmboss" w:color="auto" w:sz="6" w:space="0"/>
          </w:tcBorders>
          <w:tcMar/>
          <w:vAlign w:val="center"/>
        </w:tcPr>
        <w:p w:rsidR="002D2CAC" w:rsidP="736BE252" w:rsidRDefault="002D2CAC" w14:paraId="6835AAC4" w14:textId="207AE886">
          <w:pPr>
            <w:pStyle w:val="Header"/>
            <w:rPr>
              <w:rFonts w:eastAsia="Arial"/>
              <w:b w:val="1"/>
              <w:bCs w:val="1"/>
              <w:color w:val="FF0000"/>
              <w:lang w:bidi="fa-IR"/>
            </w:rPr>
          </w:pPr>
          <w:r w:rsidRPr="736BE252" w:rsidR="736BE252">
            <w:rPr>
              <w:rFonts w:eastAsia="Arial"/>
              <w:b w:val="1"/>
              <w:bCs w:val="1"/>
              <w:lang w:bidi="fa-IR"/>
            </w:rPr>
            <w:t>Title:</w:t>
          </w:r>
          <w:r w:rsidRPr="736BE252" w:rsidR="736BE252">
            <w:rPr>
              <w:rFonts w:eastAsia="Arial"/>
              <w:lang w:bidi="fa-IR"/>
            </w:rPr>
            <w:t xml:space="preserve"> </w:t>
          </w:r>
          <w:r w:rsidRPr="736BE252" w:rsidR="736BE252">
            <w:rPr>
              <w:rFonts w:eastAsia="Arial"/>
              <w:highlight w:val="yellow"/>
              <w:lang w:bidi="fa-IR"/>
            </w:rPr>
            <w:t>*Insert title from IDF form*</w:t>
          </w:r>
        </w:p>
      </w:tc>
    </w:tr>
    <w:tr w:rsidR="002A6EA5" w:rsidTr="736BE252" w14:paraId="144451B3" w14:textId="77777777">
      <w:trPr>
        <w:trHeight w:val="300"/>
        <w:jc w:val="center"/>
      </w:trPr>
      <w:tc>
        <w:tcPr>
          <w:tcW w:w="4881" w:type="dxa"/>
          <w:tcMar/>
        </w:tcPr>
        <w:p w:rsidRPr="009D67B3" w:rsidR="002A6EA5" w:rsidP="004215BE" w:rsidRDefault="009D67B3" w14:paraId="0D9D9372" w14:textId="22361D6A">
          <w:pPr>
            <w:rPr>
              <w:b w:val="1"/>
              <w:bCs w:val="1"/>
            </w:rPr>
          </w:pPr>
          <w:r w:rsidRPr="736BE252" w:rsidR="736BE252">
            <w:rPr>
              <w:b w:val="1"/>
              <w:bCs w:val="1"/>
            </w:rPr>
            <w:t>Report ID:</w:t>
          </w:r>
          <w:r w:rsidRPr="736BE252" w:rsidR="736BE252">
            <w:rPr>
              <w:b w:val="1"/>
              <w:bCs w:val="1"/>
            </w:rPr>
            <w:t xml:space="preserve"> </w:t>
          </w:r>
          <w:r w:rsidR="736BE252">
            <w:rPr>
              <w:b w:val="0"/>
              <w:bCs w:val="0"/>
            </w:rPr>
            <w:t xml:space="preserve">IDF </w:t>
          </w:r>
          <w:r w:rsidRPr="736BE252" w:rsidR="736BE252">
            <w:rPr>
              <w:b w:val="1"/>
              <w:bCs w:val="1"/>
              <w:highlight w:val="yellow"/>
            </w:rPr>
            <w:t>*</w:t>
          </w:r>
          <w:r w:rsidRPr="736BE252" w:rsidR="736BE252">
            <w:rPr>
              <w:highlight w:val="yellow"/>
            </w:rPr>
            <w:t>FORM #* - *Version #*</w:t>
          </w:r>
          <w:r w:rsidRPr="736BE252" w:rsidR="736BE252">
            <w:rPr>
              <w:b w:val="1"/>
              <w:bCs w:val="1"/>
            </w:rPr>
            <w:t xml:space="preserve"> </w:t>
          </w:r>
        </w:p>
      </w:tc>
      <w:tc>
        <w:tcPr>
          <w:tcW w:w="4881" w:type="dxa"/>
          <w:gridSpan w:val="2"/>
          <w:tcMar/>
        </w:tcPr>
        <w:p w:rsidR="002A6EA5" w:rsidP="736BE252" w:rsidRDefault="002A6EA5" w14:paraId="26048EF6" w14:textId="29AC7CD1">
          <w:pPr>
            <w:rPr>
              <w:rFonts w:eastAsia="Arial"/>
              <w:lang w:bidi="fa-IR"/>
            </w:rPr>
          </w:pPr>
          <w:r w:rsidRPr="736BE252" w:rsidR="736BE252">
            <w:rPr>
              <w:rFonts w:eastAsia="Arial"/>
              <w:b w:val="1"/>
              <w:bCs w:val="1"/>
              <w:lang w:bidi="fa-IR"/>
            </w:rPr>
            <w:t>Effective Date</w:t>
          </w:r>
          <w:r w:rsidRPr="736BE252" w:rsidR="736BE252">
            <w:rPr>
              <w:rFonts w:eastAsia="Arial"/>
              <w:b w:val="1"/>
              <w:bCs w:val="1"/>
              <w:lang w:bidi="fa-IR"/>
            </w:rPr>
            <w:t>:</w:t>
          </w:r>
          <w:r w:rsidRPr="736BE252" w:rsidR="736BE252">
            <w:rPr>
              <w:rFonts w:eastAsia="Arial"/>
              <w:lang w:bidi="fa-IR"/>
            </w:rPr>
            <w:t xml:space="preserve"> </w:t>
          </w:r>
          <w:r w:rsidRPr="736BE252" w:rsidR="736BE252">
            <w:rPr>
              <w:rFonts w:eastAsia="Arial"/>
              <w:highlight w:val="yellow"/>
              <w:lang w:bidi="fa-IR"/>
            </w:rPr>
            <w:t>*Month, Year*</w:t>
          </w:r>
        </w:p>
      </w:tc>
    </w:tr>
    <w:tr w:rsidR="002A6EA5" w:rsidTr="736BE252" w14:paraId="6EE38296" w14:textId="77777777">
      <w:trPr>
        <w:trHeight w:val="300"/>
        <w:jc w:val="center"/>
      </w:trPr>
      <w:tc>
        <w:tcPr>
          <w:tcW w:w="4881" w:type="dxa"/>
          <w:tcMar/>
        </w:tcPr>
        <w:p w:rsidRPr="001A6C40" w:rsidR="002A6EA5" w:rsidP="3EBEA0B7" w:rsidRDefault="002A6EA5" w14:paraId="211325DD" w14:textId="653EC0BF">
          <w:pPr>
            <w:rPr>
              <w:rFonts w:eastAsia="Arial"/>
              <w:lang w:bidi="fa-IR"/>
            </w:rPr>
          </w:pPr>
          <w:r w:rsidRPr="3EBEA0B7" w:rsidR="3EBEA0B7">
            <w:rPr>
              <w:rFonts w:eastAsia="Arial"/>
              <w:b w:val="1"/>
              <w:bCs w:val="1"/>
              <w:lang w:bidi="fa-IR"/>
            </w:rPr>
            <w:t>Page:</w:t>
          </w:r>
          <w:r w:rsidRPr="3EBEA0B7" w:rsidR="3EBEA0B7">
            <w:rPr>
              <w:rFonts w:eastAsia="Arial"/>
              <w:lang w:bidi="fa-IR"/>
            </w:rPr>
            <w:t xml:space="preserve"> </w:t>
          </w:r>
          <w:r w:rsidRPr="3EBEA0B7">
            <w:rPr>
              <w:rFonts w:eastAsia="Arial"/>
              <w:lang w:bidi="fa-IR"/>
            </w:rPr>
            <w:fldChar w:fldCharType="begin"/>
          </w:r>
          <w:r w:rsidRPr="3EBEA0B7">
            <w:rPr>
              <w:rFonts w:eastAsia="Arial"/>
              <w:lang w:bidi="fa-IR"/>
            </w:rPr>
            <w:instrText xml:space="preserve"> PAGE </w:instrText>
          </w:r>
          <w:r w:rsidRPr="3EBEA0B7">
            <w:rPr>
              <w:rFonts w:eastAsia="Arial"/>
              <w:lang w:bidi="fa-IR"/>
            </w:rPr>
            <w:fldChar w:fldCharType="separate"/>
          </w:r>
          <w:r w:rsidRPr="3EBEA0B7" w:rsidR="3EBEA0B7">
            <w:rPr>
              <w:rFonts w:eastAsia="Arial"/>
              <w:lang w:bidi="fa-IR"/>
            </w:rPr>
            <w:t>1</w:t>
          </w:r>
          <w:r w:rsidRPr="3EBEA0B7">
            <w:rPr>
              <w:rFonts w:eastAsia="Arial"/>
              <w:lang w:bidi="fa-IR"/>
            </w:rPr>
            <w:fldChar w:fldCharType="end"/>
          </w:r>
          <w:r w:rsidRPr="3EBEA0B7" w:rsidR="3EBEA0B7">
            <w:rPr>
              <w:rFonts w:eastAsia="Arial"/>
              <w:lang w:bidi="fa-IR"/>
            </w:rPr>
            <w:t xml:space="preserve"> </w:t>
          </w:r>
        </w:p>
      </w:tc>
      <w:tc>
        <w:tcPr>
          <w:tcW w:w="4881" w:type="dxa"/>
          <w:gridSpan w:val="2"/>
          <w:tcMar/>
        </w:tcPr>
        <w:p w:rsidRPr="00BB3A05" w:rsidR="002A6EA5" w:rsidRDefault="002A6EA5" w14:paraId="3517D8C3" w14:textId="702C0141">
          <w:pPr>
            <w:rPr>
              <w:rFonts w:eastAsia="Arial"/>
              <w:lang w:bidi="fa-IR"/>
            </w:rPr>
          </w:pPr>
          <w:r w:rsidRPr="736BE252" w:rsidR="736BE252">
            <w:rPr>
              <w:b w:val="1"/>
              <w:bCs w:val="1"/>
              <w:lang w:bidi="fa-IR"/>
            </w:rPr>
            <w:t>Reported by:</w:t>
          </w:r>
          <w:r w:rsidRPr="736BE252" w:rsidR="736BE252">
            <w:rPr>
              <w:lang w:bidi="fa-IR"/>
            </w:rPr>
            <w:t xml:space="preserve"> </w:t>
          </w:r>
          <w:r w:rsidRPr="736BE252" w:rsidR="736BE252">
            <w:rPr>
              <w:highlight w:val="yellow"/>
              <w:lang w:bidi="fa-IR"/>
            </w:rPr>
            <w:t>*First Last Name*</w:t>
          </w:r>
        </w:p>
      </w:tc>
    </w:tr>
  </w:tbl>
  <w:p w:rsidRPr="003F10BD" w:rsidR="009C7AD5" w:rsidP="6649AB7C" w:rsidRDefault="009C7AD5" w14:paraId="4806F37C" w14:textId="61BC297C">
    <w:pPr>
      <w:spacing w:after="80"/>
      <w:rPr>
        <w:b/>
        <w:bCs/>
        <w:color w:val="AA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206c9f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058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f26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092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0CF929"/>
    <w:multiLevelType w:val="hybridMultilevel"/>
    <w:tmpl w:val="F7EA7B12"/>
    <w:lvl w:ilvl="0" w:tplc="DFC06AAC">
      <w:start w:val="1"/>
      <w:numFmt w:val="bullet"/>
      <w:lvlText w:val="●"/>
      <w:lvlJc w:val="left"/>
      <w:pPr>
        <w:ind w:left="720" w:hanging="360"/>
      </w:pPr>
    </w:lvl>
    <w:lvl w:ilvl="1" w:tplc="B82AA4AC">
      <w:start w:val="1"/>
      <w:numFmt w:val="bullet"/>
      <w:lvlText w:val="○"/>
      <w:lvlJc w:val="left"/>
      <w:pPr>
        <w:ind w:left="1440" w:hanging="360"/>
      </w:pPr>
    </w:lvl>
    <w:lvl w:ilvl="2" w:tplc="F6DAA648">
      <w:start w:val="1"/>
      <w:numFmt w:val="bullet"/>
      <w:lvlText w:val="■"/>
      <w:lvlJc w:val="left"/>
      <w:pPr>
        <w:ind w:left="2160" w:hanging="360"/>
      </w:pPr>
    </w:lvl>
    <w:lvl w:ilvl="3" w:tplc="892240F4">
      <w:start w:val="1"/>
      <w:numFmt w:val="bullet"/>
      <w:lvlText w:val="●"/>
      <w:lvlJc w:val="left"/>
      <w:pPr>
        <w:ind w:left="2880" w:hanging="360"/>
      </w:pPr>
    </w:lvl>
    <w:lvl w:ilvl="4" w:tplc="52946DEE">
      <w:start w:val="1"/>
      <w:numFmt w:val="bullet"/>
      <w:lvlText w:val="○"/>
      <w:lvlJc w:val="left"/>
      <w:pPr>
        <w:ind w:left="3600" w:hanging="360"/>
      </w:pPr>
    </w:lvl>
    <w:lvl w:ilvl="5" w:tplc="D47AE4B2">
      <w:start w:val="1"/>
      <w:numFmt w:val="bullet"/>
      <w:lvlText w:val="■"/>
      <w:lvlJc w:val="left"/>
      <w:pPr>
        <w:ind w:left="4320" w:hanging="360"/>
      </w:pPr>
    </w:lvl>
    <w:lvl w:ilvl="6" w:tplc="03121100">
      <w:start w:val="1"/>
      <w:numFmt w:val="bullet"/>
      <w:lvlText w:val="●"/>
      <w:lvlJc w:val="left"/>
      <w:pPr>
        <w:ind w:left="5040" w:hanging="360"/>
      </w:pPr>
    </w:lvl>
    <w:lvl w:ilvl="7" w:tplc="70A04B66">
      <w:start w:val="1"/>
      <w:numFmt w:val="bullet"/>
      <w:lvlText w:val="●"/>
      <w:lvlJc w:val="left"/>
      <w:pPr>
        <w:ind w:left="5760" w:hanging="360"/>
      </w:pPr>
    </w:lvl>
    <w:lvl w:ilvl="8" w:tplc="DEAE3B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0B3C74"/>
    <w:multiLevelType w:val="hybridMultilevel"/>
    <w:tmpl w:val="270AF0CA"/>
    <w:lvl w:ilvl="0" w:tplc="00644818">
      <w:start w:val="1"/>
      <w:numFmt w:val="decimal"/>
      <w:lvlText w:val="%1."/>
      <w:lvlJc w:val="left"/>
      <w:pPr>
        <w:ind w:left="720" w:hanging="360"/>
      </w:pPr>
    </w:lvl>
    <w:lvl w:ilvl="1" w:tplc="4DD07ECA">
      <w:start w:val="1"/>
      <w:numFmt w:val="lowerLetter"/>
      <w:lvlText w:val="%2."/>
      <w:lvlJc w:val="left"/>
      <w:pPr>
        <w:ind w:left="1440" w:hanging="360"/>
      </w:pPr>
    </w:lvl>
    <w:lvl w:ilvl="2" w:tplc="69A65E76">
      <w:start w:val="1"/>
      <w:numFmt w:val="lowerRoman"/>
      <w:lvlText w:val="%3."/>
      <w:lvlJc w:val="right"/>
      <w:pPr>
        <w:ind w:left="2160" w:hanging="180"/>
      </w:pPr>
    </w:lvl>
    <w:lvl w:ilvl="3" w:tplc="4CBC5234">
      <w:start w:val="1"/>
      <w:numFmt w:val="decimal"/>
      <w:lvlText w:val="%4."/>
      <w:lvlJc w:val="left"/>
      <w:pPr>
        <w:ind w:left="2880" w:hanging="360"/>
      </w:pPr>
    </w:lvl>
    <w:lvl w:ilvl="4" w:tplc="EB84C6E0">
      <w:start w:val="1"/>
      <w:numFmt w:val="lowerLetter"/>
      <w:lvlText w:val="%5."/>
      <w:lvlJc w:val="left"/>
      <w:pPr>
        <w:ind w:left="3600" w:hanging="360"/>
      </w:pPr>
    </w:lvl>
    <w:lvl w:ilvl="5" w:tplc="F1FC04E0">
      <w:start w:val="1"/>
      <w:numFmt w:val="lowerRoman"/>
      <w:lvlText w:val="%6."/>
      <w:lvlJc w:val="right"/>
      <w:pPr>
        <w:ind w:left="4320" w:hanging="180"/>
      </w:pPr>
    </w:lvl>
    <w:lvl w:ilvl="6" w:tplc="5D32CF9E">
      <w:start w:val="1"/>
      <w:numFmt w:val="decimal"/>
      <w:lvlText w:val="%7."/>
      <w:lvlJc w:val="left"/>
      <w:pPr>
        <w:ind w:left="5040" w:hanging="360"/>
      </w:pPr>
    </w:lvl>
    <w:lvl w:ilvl="7" w:tplc="7F2C5178">
      <w:start w:val="1"/>
      <w:numFmt w:val="lowerLetter"/>
      <w:lvlText w:val="%8."/>
      <w:lvlJc w:val="left"/>
      <w:pPr>
        <w:ind w:left="5760" w:hanging="360"/>
      </w:pPr>
    </w:lvl>
    <w:lvl w:ilvl="8" w:tplc="E65E6BB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E6409"/>
    <w:multiLevelType w:val="hybridMultilevel"/>
    <w:tmpl w:val="99FCC2AC"/>
    <w:lvl w:ilvl="0" w:tplc="C8423F2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A22DB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34EA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E9B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C0A6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4492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EEE7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B037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C643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B0C8BA4"/>
    <w:multiLevelType w:val="hybridMultilevel"/>
    <w:tmpl w:val="B5CCD842"/>
    <w:lvl w:ilvl="0" w:tplc="03E0E2DE">
      <w:start w:val="1"/>
      <w:numFmt w:val="decimal"/>
      <w:lvlText w:val="%1."/>
      <w:lvlJc w:val="left"/>
      <w:pPr>
        <w:ind w:left="720" w:hanging="360"/>
      </w:pPr>
    </w:lvl>
    <w:lvl w:ilvl="1" w:tplc="016CE1B2">
      <w:start w:val="1"/>
      <w:numFmt w:val="lowerLetter"/>
      <w:lvlText w:val="%2."/>
      <w:lvlJc w:val="left"/>
      <w:pPr>
        <w:ind w:left="1440" w:hanging="360"/>
      </w:pPr>
    </w:lvl>
    <w:lvl w:ilvl="2" w:tplc="01C8C644">
      <w:start w:val="1"/>
      <w:numFmt w:val="lowerRoman"/>
      <w:lvlText w:val="%3."/>
      <w:lvlJc w:val="right"/>
      <w:pPr>
        <w:ind w:left="2160" w:hanging="180"/>
      </w:pPr>
    </w:lvl>
    <w:lvl w:ilvl="3" w:tplc="AB74EBC4">
      <w:start w:val="1"/>
      <w:numFmt w:val="decimal"/>
      <w:lvlText w:val="%4."/>
      <w:lvlJc w:val="left"/>
      <w:pPr>
        <w:ind w:left="2880" w:hanging="360"/>
      </w:pPr>
    </w:lvl>
    <w:lvl w:ilvl="4" w:tplc="47B2D3C4">
      <w:start w:val="1"/>
      <w:numFmt w:val="lowerLetter"/>
      <w:lvlText w:val="%5."/>
      <w:lvlJc w:val="left"/>
      <w:pPr>
        <w:ind w:left="3600" w:hanging="360"/>
      </w:pPr>
    </w:lvl>
    <w:lvl w:ilvl="5" w:tplc="9AFC5E16">
      <w:start w:val="1"/>
      <w:numFmt w:val="lowerRoman"/>
      <w:lvlText w:val="%6."/>
      <w:lvlJc w:val="right"/>
      <w:pPr>
        <w:ind w:left="4320" w:hanging="180"/>
      </w:pPr>
    </w:lvl>
    <w:lvl w:ilvl="6" w:tplc="D44CFCC2">
      <w:start w:val="1"/>
      <w:numFmt w:val="decimal"/>
      <w:lvlText w:val="%7."/>
      <w:lvlJc w:val="left"/>
      <w:pPr>
        <w:ind w:left="5040" w:hanging="360"/>
      </w:pPr>
    </w:lvl>
    <w:lvl w:ilvl="7" w:tplc="416058FC">
      <w:start w:val="1"/>
      <w:numFmt w:val="lowerLetter"/>
      <w:lvlText w:val="%8."/>
      <w:lvlJc w:val="left"/>
      <w:pPr>
        <w:ind w:left="5760" w:hanging="360"/>
      </w:pPr>
    </w:lvl>
    <w:lvl w:ilvl="8" w:tplc="3D8E044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6B518D"/>
    <w:multiLevelType w:val="hybridMultilevel"/>
    <w:tmpl w:val="927891F0"/>
    <w:lvl w:ilvl="0" w:tplc="225C7E4A">
      <w:start w:val="1"/>
      <w:numFmt w:val="decimal"/>
      <w:lvlText w:val="%1."/>
      <w:lvlJc w:val="left"/>
      <w:pPr>
        <w:ind w:left="720" w:hanging="360"/>
      </w:pPr>
    </w:lvl>
    <w:lvl w:ilvl="1" w:tplc="547EF0A8">
      <w:start w:val="1"/>
      <w:numFmt w:val="lowerLetter"/>
      <w:lvlText w:val="%2."/>
      <w:lvlJc w:val="left"/>
      <w:pPr>
        <w:ind w:left="1440" w:hanging="360"/>
      </w:pPr>
    </w:lvl>
    <w:lvl w:ilvl="2" w:tplc="FB74151A">
      <w:start w:val="1"/>
      <w:numFmt w:val="lowerRoman"/>
      <w:lvlText w:val="%3."/>
      <w:lvlJc w:val="right"/>
      <w:pPr>
        <w:ind w:left="2160" w:hanging="180"/>
      </w:pPr>
    </w:lvl>
    <w:lvl w:ilvl="3" w:tplc="E480A774">
      <w:start w:val="1"/>
      <w:numFmt w:val="decimal"/>
      <w:lvlText w:val="%4."/>
      <w:lvlJc w:val="left"/>
      <w:pPr>
        <w:ind w:left="2880" w:hanging="360"/>
      </w:pPr>
    </w:lvl>
    <w:lvl w:ilvl="4" w:tplc="86AE49B0">
      <w:start w:val="1"/>
      <w:numFmt w:val="lowerLetter"/>
      <w:lvlText w:val="%5."/>
      <w:lvlJc w:val="left"/>
      <w:pPr>
        <w:ind w:left="3600" w:hanging="360"/>
      </w:pPr>
    </w:lvl>
    <w:lvl w:ilvl="5" w:tplc="655017C0">
      <w:start w:val="1"/>
      <w:numFmt w:val="lowerRoman"/>
      <w:lvlText w:val="%6."/>
      <w:lvlJc w:val="right"/>
      <w:pPr>
        <w:ind w:left="4320" w:hanging="180"/>
      </w:pPr>
    </w:lvl>
    <w:lvl w:ilvl="6" w:tplc="6380A4F4">
      <w:start w:val="1"/>
      <w:numFmt w:val="decimal"/>
      <w:lvlText w:val="%7."/>
      <w:lvlJc w:val="left"/>
      <w:pPr>
        <w:ind w:left="5040" w:hanging="360"/>
      </w:pPr>
    </w:lvl>
    <w:lvl w:ilvl="7" w:tplc="AD4E3350">
      <w:start w:val="1"/>
      <w:numFmt w:val="lowerLetter"/>
      <w:lvlText w:val="%8."/>
      <w:lvlJc w:val="left"/>
      <w:pPr>
        <w:ind w:left="5760" w:hanging="360"/>
      </w:pPr>
    </w:lvl>
    <w:lvl w:ilvl="8" w:tplc="0218CE6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B8DB3"/>
    <w:multiLevelType w:val="hybridMultilevel"/>
    <w:tmpl w:val="BDBEA138"/>
    <w:lvl w:ilvl="0" w:tplc="7D40A28E">
      <w:start w:val="1"/>
      <w:numFmt w:val="decimal"/>
      <w:lvlText w:val="%1."/>
      <w:lvlJc w:val="left"/>
      <w:pPr>
        <w:ind w:left="720" w:hanging="360"/>
      </w:pPr>
    </w:lvl>
    <w:lvl w:ilvl="1" w:tplc="9990C6A6">
      <w:start w:val="1"/>
      <w:numFmt w:val="lowerLetter"/>
      <w:lvlText w:val="%2."/>
      <w:lvlJc w:val="left"/>
      <w:pPr>
        <w:ind w:left="1440" w:hanging="360"/>
      </w:pPr>
    </w:lvl>
    <w:lvl w:ilvl="2" w:tplc="7D14CC18">
      <w:start w:val="1"/>
      <w:numFmt w:val="lowerRoman"/>
      <w:lvlText w:val="%3."/>
      <w:lvlJc w:val="right"/>
      <w:pPr>
        <w:ind w:left="2160" w:hanging="180"/>
      </w:pPr>
    </w:lvl>
    <w:lvl w:ilvl="3" w:tplc="5CC8C4D8">
      <w:start w:val="1"/>
      <w:numFmt w:val="decimal"/>
      <w:lvlText w:val="%4."/>
      <w:lvlJc w:val="left"/>
      <w:pPr>
        <w:ind w:left="2880" w:hanging="360"/>
      </w:pPr>
    </w:lvl>
    <w:lvl w:ilvl="4" w:tplc="114023DC">
      <w:start w:val="1"/>
      <w:numFmt w:val="lowerLetter"/>
      <w:lvlText w:val="%5."/>
      <w:lvlJc w:val="left"/>
      <w:pPr>
        <w:ind w:left="3600" w:hanging="360"/>
      </w:pPr>
    </w:lvl>
    <w:lvl w:ilvl="5" w:tplc="27BCE58A">
      <w:start w:val="1"/>
      <w:numFmt w:val="lowerRoman"/>
      <w:lvlText w:val="%6."/>
      <w:lvlJc w:val="right"/>
      <w:pPr>
        <w:ind w:left="4320" w:hanging="180"/>
      </w:pPr>
    </w:lvl>
    <w:lvl w:ilvl="6" w:tplc="73AC01AC">
      <w:start w:val="1"/>
      <w:numFmt w:val="decimal"/>
      <w:lvlText w:val="%7."/>
      <w:lvlJc w:val="left"/>
      <w:pPr>
        <w:ind w:left="5040" w:hanging="360"/>
      </w:pPr>
    </w:lvl>
    <w:lvl w:ilvl="7" w:tplc="5A62C680">
      <w:start w:val="1"/>
      <w:numFmt w:val="lowerLetter"/>
      <w:lvlText w:val="%8."/>
      <w:lvlJc w:val="left"/>
      <w:pPr>
        <w:ind w:left="5760" w:hanging="360"/>
      </w:pPr>
    </w:lvl>
    <w:lvl w:ilvl="8" w:tplc="CFEAE3B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3FDE07"/>
    <w:multiLevelType w:val="hybridMultilevel"/>
    <w:tmpl w:val="E93E7EE6"/>
    <w:lvl w:ilvl="0" w:tplc="C19036FE">
      <w:start w:val="1"/>
      <w:numFmt w:val="bullet"/>
      <w:lvlText w:val="–"/>
      <w:lvlJc w:val="left"/>
      <w:pPr>
        <w:ind w:left="720" w:hanging="360"/>
      </w:pPr>
    </w:lvl>
    <w:lvl w:ilvl="1" w:tplc="403A81F2">
      <w:numFmt w:val="decimal"/>
      <w:lvlText w:val=""/>
      <w:lvlJc w:val="left"/>
    </w:lvl>
    <w:lvl w:ilvl="2" w:tplc="93EA102C">
      <w:numFmt w:val="decimal"/>
      <w:lvlText w:val=""/>
      <w:lvlJc w:val="left"/>
    </w:lvl>
    <w:lvl w:ilvl="3" w:tplc="D9682414">
      <w:numFmt w:val="decimal"/>
      <w:lvlText w:val=""/>
      <w:lvlJc w:val="left"/>
    </w:lvl>
    <w:lvl w:ilvl="4" w:tplc="6A48D742">
      <w:numFmt w:val="decimal"/>
      <w:lvlText w:val=""/>
      <w:lvlJc w:val="left"/>
    </w:lvl>
    <w:lvl w:ilvl="5" w:tplc="881E467C">
      <w:numFmt w:val="decimal"/>
      <w:lvlText w:val=""/>
      <w:lvlJc w:val="left"/>
    </w:lvl>
    <w:lvl w:ilvl="6" w:tplc="787CCEC4">
      <w:numFmt w:val="decimal"/>
      <w:lvlText w:val=""/>
      <w:lvlJc w:val="left"/>
    </w:lvl>
    <w:lvl w:ilvl="7" w:tplc="D87488D6">
      <w:numFmt w:val="decimal"/>
      <w:lvlText w:val=""/>
      <w:lvlJc w:val="left"/>
    </w:lvl>
    <w:lvl w:ilvl="8" w:tplc="E146F9A6">
      <w:numFmt w:val="decimal"/>
      <w:lvlText w:val=""/>
      <w:lvlJc w:val="left"/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361321852">
    <w:abstractNumId w:val="1"/>
  </w:num>
  <w:num w:numId="2" w16cid:durableId="1530560026">
    <w:abstractNumId w:val="0"/>
    <w:lvlOverride w:ilvl="0">
      <w:startOverride w:val="1"/>
    </w:lvlOverride>
  </w:num>
  <w:num w:numId="3" w16cid:durableId="1858546063">
    <w:abstractNumId w:val="3"/>
  </w:num>
  <w:num w:numId="4" w16cid:durableId="249198914">
    <w:abstractNumId w:val="5"/>
  </w:num>
  <w:num w:numId="5" w16cid:durableId="411439012">
    <w:abstractNumId w:val="4"/>
  </w:num>
  <w:num w:numId="6" w16cid:durableId="865144248">
    <w:abstractNumId w:val="6"/>
    <w:lvlOverride w:ilvl="0">
      <w:startOverride w:val="1"/>
    </w:lvlOverride>
  </w:num>
  <w:num w:numId="7" w16cid:durableId="941037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ED8B0B"/>
    <w:rsid w:val="00000181"/>
    <w:rsid w:val="0000094F"/>
    <w:rsid w:val="0000533F"/>
    <w:rsid w:val="0000672B"/>
    <w:rsid w:val="00006ED4"/>
    <w:rsid w:val="000078F2"/>
    <w:rsid w:val="00010B17"/>
    <w:rsid w:val="00012476"/>
    <w:rsid w:val="00014DCF"/>
    <w:rsid w:val="00015D3C"/>
    <w:rsid w:val="000173A5"/>
    <w:rsid w:val="000216C0"/>
    <w:rsid w:val="00022773"/>
    <w:rsid w:val="00024B06"/>
    <w:rsid w:val="00027B7E"/>
    <w:rsid w:val="00036DB5"/>
    <w:rsid w:val="00037A56"/>
    <w:rsid w:val="00040181"/>
    <w:rsid w:val="0004292C"/>
    <w:rsid w:val="00043F46"/>
    <w:rsid w:val="00044E57"/>
    <w:rsid w:val="0004545D"/>
    <w:rsid w:val="000454E5"/>
    <w:rsid w:val="00045F5C"/>
    <w:rsid w:val="00046046"/>
    <w:rsid w:val="000476BD"/>
    <w:rsid w:val="00053B2B"/>
    <w:rsid w:val="000541FE"/>
    <w:rsid w:val="00056917"/>
    <w:rsid w:val="00056C14"/>
    <w:rsid w:val="00060A39"/>
    <w:rsid w:val="00063112"/>
    <w:rsid w:val="000633D9"/>
    <w:rsid w:val="00065F25"/>
    <w:rsid w:val="00071B5B"/>
    <w:rsid w:val="00072D2C"/>
    <w:rsid w:val="00077EBB"/>
    <w:rsid w:val="00077EC5"/>
    <w:rsid w:val="00081C82"/>
    <w:rsid w:val="00083D5E"/>
    <w:rsid w:val="000841FD"/>
    <w:rsid w:val="00086E8E"/>
    <w:rsid w:val="000912E4"/>
    <w:rsid w:val="00094CAE"/>
    <w:rsid w:val="000A29A6"/>
    <w:rsid w:val="000A3FF9"/>
    <w:rsid w:val="000A5949"/>
    <w:rsid w:val="000A634D"/>
    <w:rsid w:val="000B205E"/>
    <w:rsid w:val="000B388D"/>
    <w:rsid w:val="000C1543"/>
    <w:rsid w:val="000C2B5A"/>
    <w:rsid w:val="000C3A35"/>
    <w:rsid w:val="000C3CAB"/>
    <w:rsid w:val="000D0F08"/>
    <w:rsid w:val="000D1F09"/>
    <w:rsid w:val="000D33B5"/>
    <w:rsid w:val="000D585F"/>
    <w:rsid w:val="000E2085"/>
    <w:rsid w:val="000E28D9"/>
    <w:rsid w:val="000E2D1C"/>
    <w:rsid w:val="000E4E9B"/>
    <w:rsid w:val="000E5EB6"/>
    <w:rsid w:val="000E7029"/>
    <w:rsid w:val="000E71E1"/>
    <w:rsid w:val="000F07DA"/>
    <w:rsid w:val="000F0C1F"/>
    <w:rsid w:val="000F2642"/>
    <w:rsid w:val="00100962"/>
    <w:rsid w:val="00110AF6"/>
    <w:rsid w:val="00112548"/>
    <w:rsid w:val="0011309F"/>
    <w:rsid w:val="00121D29"/>
    <w:rsid w:val="00122851"/>
    <w:rsid w:val="0012455B"/>
    <w:rsid w:val="00124A31"/>
    <w:rsid w:val="00127EB0"/>
    <w:rsid w:val="00133825"/>
    <w:rsid w:val="0013660D"/>
    <w:rsid w:val="00141365"/>
    <w:rsid w:val="001414D0"/>
    <w:rsid w:val="0014667E"/>
    <w:rsid w:val="00147280"/>
    <w:rsid w:val="00151528"/>
    <w:rsid w:val="00155048"/>
    <w:rsid w:val="00155CEB"/>
    <w:rsid w:val="00155FC5"/>
    <w:rsid w:val="00160C4E"/>
    <w:rsid w:val="0016338A"/>
    <w:rsid w:val="00164290"/>
    <w:rsid w:val="00165F59"/>
    <w:rsid w:val="00177A14"/>
    <w:rsid w:val="00185826"/>
    <w:rsid w:val="0018649D"/>
    <w:rsid w:val="001920D6"/>
    <w:rsid w:val="001931B8"/>
    <w:rsid w:val="00194EDE"/>
    <w:rsid w:val="00197F48"/>
    <w:rsid w:val="001A3938"/>
    <w:rsid w:val="001A6C40"/>
    <w:rsid w:val="001B03A0"/>
    <w:rsid w:val="001B0C7F"/>
    <w:rsid w:val="001B2340"/>
    <w:rsid w:val="001B2636"/>
    <w:rsid w:val="001C164E"/>
    <w:rsid w:val="001C2366"/>
    <w:rsid w:val="001D11BB"/>
    <w:rsid w:val="001D23E3"/>
    <w:rsid w:val="001D4511"/>
    <w:rsid w:val="001E1F1C"/>
    <w:rsid w:val="001E288C"/>
    <w:rsid w:val="001E5451"/>
    <w:rsid w:val="001E5FDF"/>
    <w:rsid w:val="001E6462"/>
    <w:rsid w:val="001F025B"/>
    <w:rsid w:val="001F1D2B"/>
    <w:rsid w:val="001F2A32"/>
    <w:rsid w:val="00200394"/>
    <w:rsid w:val="00200EC7"/>
    <w:rsid w:val="00202018"/>
    <w:rsid w:val="002041B7"/>
    <w:rsid w:val="00205E4D"/>
    <w:rsid w:val="00206C18"/>
    <w:rsid w:val="002070DC"/>
    <w:rsid w:val="00207C12"/>
    <w:rsid w:val="00211200"/>
    <w:rsid w:val="0021315B"/>
    <w:rsid w:val="0021353A"/>
    <w:rsid w:val="00216541"/>
    <w:rsid w:val="0023173F"/>
    <w:rsid w:val="00232C18"/>
    <w:rsid w:val="00235148"/>
    <w:rsid w:val="00240AC9"/>
    <w:rsid w:val="002430F5"/>
    <w:rsid w:val="00243110"/>
    <w:rsid w:val="0024385B"/>
    <w:rsid w:val="002448EC"/>
    <w:rsid w:val="00244B36"/>
    <w:rsid w:val="00245BB4"/>
    <w:rsid w:val="002507D8"/>
    <w:rsid w:val="00254975"/>
    <w:rsid w:val="00260E09"/>
    <w:rsid w:val="00262BF3"/>
    <w:rsid w:val="0026348F"/>
    <w:rsid w:val="00264EC7"/>
    <w:rsid w:val="00276039"/>
    <w:rsid w:val="0028043F"/>
    <w:rsid w:val="002852CE"/>
    <w:rsid w:val="002855ED"/>
    <w:rsid w:val="002872D7"/>
    <w:rsid w:val="002905D7"/>
    <w:rsid w:val="002944F1"/>
    <w:rsid w:val="002A05D1"/>
    <w:rsid w:val="002A36DE"/>
    <w:rsid w:val="002A4FFF"/>
    <w:rsid w:val="002A6A8B"/>
    <w:rsid w:val="002A6EA5"/>
    <w:rsid w:val="002B02EE"/>
    <w:rsid w:val="002B0DEB"/>
    <w:rsid w:val="002B57C7"/>
    <w:rsid w:val="002B5931"/>
    <w:rsid w:val="002B78AB"/>
    <w:rsid w:val="002B7D66"/>
    <w:rsid w:val="002C17FF"/>
    <w:rsid w:val="002C45A6"/>
    <w:rsid w:val="002C6B19"/>
    <w:rsid w:val="002D2CAC"/>
    <w:rsid w:val="002E07E6"/>
    <w:rsid w:val="002E4CFE"/>
    <w:rsid w:val="002E77D7"/>
    <w:rsid w:val="002EB6CE"/>
    <w:rsid w:val="002F176C"/>
    <w:rsid w:val="002F237D"/>
    <w:rsid w:val="002F23CC"/>
    <w:rsid w:val="002F3715"/>
    <w:rsid w:val="002F3E4C"/>
    <w:rsid w:val="00301640"/>
    <w:rsid w:val="003021F7"/>
    <w:rsid w:val="003058C4"/>
    <w:rsid w:val="00307569"/>
    <w:rsid w:val="0031215D"/>
    <w:rsid w:val="00312D3C"/>
    <w:rsid w:val="003166D2"/>
    <w:rsid w:val="0031708C"/>
    <w:rsid w:val="00320A21"/>
    <w:rsid w:val="00323BDE"/>
    <w:rsid w:val="00323C26"/>
    <w:rsid w:val="00330052"/>
    <w:rsid w:val="00330CC7"/>
    <w:rsid w:val="0033246D"/>
    <w:rsid w:val="003373C5"/>
    <w:rsid w:val="00337DB4"/>
    <w:rsid w:val="00340596"/>
    <w:rsid w:val="0034153E"/>
    <w:rsid w:val="003467F3"/>
    <w:rsid w:val="003472EB"/>
    <w:rsid w:val="00354C14"/>
    <w:rsid w:val="00355823"/>
    <w:rsid w:val="0035612F"/>
    <w:rsid w:val="003651A8"/>
    <w:rsid w:val="00367196"/>
    <w:rsid w:val="00373740"/>
    <w:rsid w:val="00374F9A"/>
    <w:rsid w:val="00375584"/>
    <w:rsid w:val="00375D79"/>
    <w:rsid w:val="00375DEB"/>
    <w:rsid w:val="00376A26"/>
    <w:rsid w:val="00377E3E"/>
    <w:rsid w:val="0038266E"/>
    <w:rsid w:val="00396084"/>
    <w:rsid w:val="0039735A"/>
    <w:rsid w:val="003A55B0"/>
    <w:rsid w:val="003A6379"/>
    <w:rsid w:val="003B1153"/>
    <w:rsid w:val="003C108E"/>
    <w:rsid w:val="003C1FD3"/>
    <w:rsid w:val="003C26E5"/>
    <w:rsid w:val="003D2260"/>
    <w:rsid w:val="003D4FE4"/>
    <w:rsid w:val="003D644D"/>
    <w:rsid w:val="003E38BC"/>
    <w:rsid w:val="003E72E3"/>
    <w:rsid w:val="003E77BD"/>
    <w:rsid w:val="003F1095"/>
    <w:rsid w:val="003F10BD"/>
    <w:rsid w:val="003F4602"/>
    <w:rsid w:val="003F558D"/>
    <w:rsid w:val="003F5F8A"/>
    <w:rsid w:val="003F64A9"/>
    <w:rsid w:val="004015F5"/>
    <w:rsid w:val="00404D72"/>
    <w:rsid w:val="00405D3D"/>
    <w:rsid w:val="00406941"/>
    <w:rsid w:val="004104F7"/>
    <w:rsid w:val="004113EE"/>
    <w:rsid w:val="004118E3"/>
    <w:rsid w:val="00420BC9"/>
    <w:rsid w:val="004215BE"/>
    <w:rsid w:val="004219F7"/>
    <w:rsid w:val="004238EE"/>
    <w:rsid w:val="00424620"/>
    <w:rsid w:val="00427180"/>
    <w:rsid w:val="00435F2A"/>
    <w:rsid w:val="0044417D"/>
    <w:rsid w:val="0044624A"/>
    <w:rsid w:val="00452010"/>
    <w:rsid w:val="004551AF"/>
    <w:rsid w:val="00460165"/>
    <w:rsid w:val="004634D1"/>
    <w:rsid w:val="004652CF"/>
    <w:rsid w:val="00465AA4"/>
    <w:rsid w:val="00466152"/>
    <w:rsid w:val="004664B3"/>
    <w:rsid w:val="004667DE"/>
    <w:rsid w:val="004718B1"/>
    <w:rsid w:val="00473B69"/>
    <w:rsid w:val="00481CB9"/>
    <w:rsid w:val="004830EE"/>
    <w:rsid w:val="004864E8"/>
    <w:rsid w:val="00491F63"/>
    <w:rsid w:val="00496A6B"/>
    <w:rsid w:val="004974DD"/>
    <w:rsid w:val="00497AB8"/>
    <w:rsid w:val="004A08E1"/>
    <w:rsid w:val="004A6F74"/>
    <w:rsid w:val="004A7832"/>
    <w:rsid w:val="004B039E"/>
    <w:rsid w:val="004B24E9"/>
    <w:rsid w:val="004B2544"/>
    <w:rsid w:val="004B38B1"/>
    <w:rsid w:val="004B72AD"/>
    <w:rsid w:val="004B7B47"/>
    <w:rsid w:val="004C027B"/>
    <w:rsid w:val="004C1E12"/>
    <w:rsid w:val="004C3753"/>
    <w:rsid w:val="004C7454"/>
    <w:rsid w:val="004D2131"/>
    <w:rsid w:val="004D2F00"/>
    <w:rsid w:val="004D33A9"/>
    <w:rsid w:val="004D7836"/>
    <w:rsid w:val="004E0460"/>
    <w:rsid w:val="004E0FE1"/>
    <w:rsid w:val="004E39DA"/>
    <w:rsid w:val="004E5A78"/>
    <w:rsid w:val="004E609C"/>
    <w:rsid w:val="004E67BD"/>
    <w:rsid w:val="004F0911"/>
    <w:rsid w:val="004F4B8E"/>
    <w:rsid w:val="004F74CB"/>
    <w:rsid w:val="00500541"/>
    <w:rsid w:val="0050062A"/>
    <w:rsid w:val="00502E59"/>
    <w:rsid w:val="005062B7"/>
    <w:rsid w:val="00507B99"/>
    <w:rsid w:val="005144CD"/>
    <w:rsid w:val="00525DBD"/>
    <w:rsid w:val="005262EC"/>
    <w:rsid w:val="00535CA7"/>
    <w:rsid w:val="0054229D"/>
    <w:rsid w:val="00542300"/>
    <w:rsid w:val="00543B47"/>
    <w:rsid w:val="00545D0A"/>
    <w:rsid w:val="0054644B"/>
    <w:rsid w:val="00551DD2"/>
    <w:rsid w:val="0055432D"/>
    <w:rsid w:val="00556EB9"/>
    <w:rsid w:val="005605A6"/>
    <w:rsid w:val="00564ABA"/>
    <w:rsid w:val="00570611"/>
    <w:rsid w:val="00583560"/>
    <w:rsid w:val="005872D0"/>
    <w:rsid w:val="00587B56"/>
    <w:rsid w:val="00590E7C"/>
    <w:rsid w:val="00592A5E"/>
    <w:rsid w:val="00592B5A"/>
    <w:rsid w:val="00596DDD"/>
    <w:rsid w:val="005A0B54"/>
    <w:rsid w:val="005A1B39"/>
    <w:rsid w:val="005A7EBA"/>
    <w:rsid w:val="005B075F"/>
    <w:rsid w:val="005B5DEF"/>
    <w:rsid w:val="005C3734"/>
    <w:rsid w:val="005D3C20"/>
    <w:rsid w:val="005D516A"/>
    <w:rsid w:val="005D6136"/>
    <w:rsid w:val="005D7D73"/>
    <w:rsid w:val="005E25E3"/>
    <w:rsid w:val="005E2644"/>
    <w:rsid w:val="005E28CB"/>
    <w:rsid w:val="005E2BDB"/>
    <w:rsid w:val="005E3FE3"/>
    <w:rsid w:val="005E4797"/>
    <w:rsid w:val="005E4B8F"/>
    <w:rsid w:val="005F1A3F"/>
    <w:rsid w:val="005F27EB"/>
    <w:rsid w:val="005F2E59"/>
    <w:rsid w:val="005F75D2"/>
    <w:rsid w:val="005F7CEC"/>
    <w:rsid w:val="006043CA"/>
    <w:rsid w:val="00607E4A"/>
    <w:rsid w:val="0061281D"/>
    <w:rsid w:val="00613823"/>
    <w:rsid w:val="00617A85"/>
    <w:rsid w:val="006241C9"/>
    <w:rsid w:val="00624782"/>
    <w:rsid w:val="00624BCA"/>
    <w:rsid w:val="00631258"/>
    <w:rsid w:val="00633BF2"/>
    <w:rsid w:val="00634354"/>
    <w:rsid w:val="006434D7"/>
    <w:rsid w:val="0064555D"/>
    <w:rsid w:val="00661202"/>
    <w:rsid w:val="00664343"/>
    <w:rsid w:val="00665632"/>
    <w:rsid w:val="00666E4E"/>
    <w:rsid w:val="006708BB"/>
    <w:rsid w:val="00670A33"/>
    <w:rsid w:val="00674A72"/>
    <w:rsid w:val="00677E62"/>
    <w:rsid w:val="00680704"/>
    <w:rsid w:val="00680EB1"/>
    <w:rsid w:val="006819D0"/>
    <w:rsid w:val="00683A3B"/>
    <w:rsid w:val="00683B75"/>
    <w:rsid w:val="00690A1A"/>
    <w:rsid w:val="00691F8B"/>
    <w:rsid w:val="0069652B"/>
    <w:rsid w:val="006A083E"/>
    <w:rsid w:val="006A4D17"/>
    <w:rsid w:val="006A5750"/>
    <w:rsid w:val="006B055F"/>
    <w:rsid w:val="006B1F95"/>
    <w:rsid w:val="006B26D3"/>
    <w:rsid w:val="006C409C"/>
    <w:rsid w:val="006C6651"/>
    <w:rsid w:val="006C6B4E"/>
    <w:rsid w:val="006C6E7E"/>
    <w:rsid w:val="006D09DE"/>
    <w:rsid w:val="006D0A7E"/>
    <w:rsid w:val="006D2FE7"/>
    <w:rsid w:val="006D671E"/>
    <w:rsid w:val="006E5576"/>
    <w:rsid w:val="006F57AA"/>
    <w:rsid w:val="006F7776"/>
    <w:rsid w:val="0070192F"/>
    <w:rsid w:val="00705105"/>
    <w:rsid w:val="00711913"/>
    <w:rsid w:val="0071504C"/>
    <w:rsid w:val="00717222"/>
    <w:rsid w:val="00721C90"/>
    <w:rsid w:val="007224E8"/>
    <w:rsid w:val="00723D57"/>
    <w:rsid w:val="00724A5D"/>
    <w:rsid w:val="0073356B"/>
    <w:rsid w:val="00737444"/>
    <w:rsid w:val="00737CBA"/>
    <w:rsid w:val="00741714"/>
    <w:rsid w:val="0074181F"/>
    <w:rsid w:val="00746913"/>
    <w:rsid w:val="00747786"/>
    <w:rsid w:val="00760B04"/>
    <w:rsid w:val="00761F02"/>
    <w:rsid w:val="00764E22"/>
    <w:rsid w:val="007661B5"/>
    <w:rsid w:val="007674CB"/>
    <w:rsid w:val="007732DB"/>
    <w:rsid w:val="00775809"/>
    <w:rsid w:val="0077649D"/>
    <w:rsid w:val="0077749F"/>
    <w:rsid w:val="00780078"/>
    <w:rsid w:val="0078121C"/>
    <w:rsid w:val="00782454"/>
    <w:rsid w:val="00783EE6"/>
    <w:rsid w:val="00783FC9"/>
    <w:rsid w:val="0078658C"/>
    <w:rsid w:val="00792338"/>
    <w:rsid w:val="00793FCC"/>
    <w:rsid w:val="00796F28"/>
    <w:rsid w:val="00796FED"/>
    <w:rsid w:val="00797C9E"/>
    <w:rsid w:val="007A1E39"/>
    <w:rsid w:val="007A55EC"/>
    <w:rsid w:val="007A56C3"/>
    <w:rsid w:val="007A7ED3"/>
    <w:rsid w:val="007B1A31"/>
    <w:rsid w:val="007B2392"/>
    <w:rsid w:val="007B33B9"/>
    <w:rsid w:val="007B5ADF"/>
    <w:rsid w:val="007B5C20"/>
    <w:rsid w:val="007C391E"/>
    <w:rsid w:val="007C4B65"/>
    <w:rsid w:val="007C6AD8"/>
    <w:rsid w:val="007C765F"/>
    <w:rsid w:val="007C7BAE"/>
    <w:rsid w:val="007D1662"/>
    <w:rsid w:val="007D4B1C"/>
    <w:rsid w:val="007D571D"/>
    <w:rsid w:val="007D5DD9"/>
    <w:rsid w:val="007D73DE"/>
    <w:rsid w:val="007E2772"/>
    <w:rsid w:val="007F52B6"/>
    <w:rsid w:val="00803FB8"/>
    <w:rsid w:val="00805E65"/>
    <w:rsid w:val="00806D28"/>
    <w:rsid w:val="00810A27"/>
    <w:rsid w:val="008118A0"/>
    <w:rsid w:val="00815C8B"/>
    <w:rsid w:val="00825D03"/>
    <w:rsid w:val="00825F4B"/>
    <w:rsid w:val="0083059D"/>
    <w:rsid w:val="00831311"/>
    <w:rsid w:val="00841E27"/>
    <w:rsid w:val="00843B21"/>
    <w:rsid w:val="008445D6"/>
    <w:rsid w:val="00851911"/>
    <w:rsid w:val="00851950"/>
    <w:rsid w:val="00862499"/>
    <w:rsid w:val="008643EE"/>
    <w:rsid w:val="00872B4C"/>
    <w:rsid w:val="00882480"/>
    <w:rsid w:val="008869BA"/>
    <w:rsid w:val="008924ED"/>
    <w:rsid w:val="0089259C"/>
    <w:rsid w:val="008A327C"/>
    <w:rsid w:val="008A3AD4"/>
    <w:rsid w:val="008A58E2"/>
    <w:rsid w:val="008A7681"/>
    <w:rsid w:val="008B1D76"/>
    <w:rsid w:val="008B7DA8"/>
    <w:rsid w:val="008C040D"/>
    <w:rsid w:val="008C0750"/>
    <w:rsid w:val="008C1D85"/>
    <w:rsid w:val="008C1FCC"/>
    <w:rsid w:val="008C26AE"/>
    <w:rsid w:val="008D1C00"/>
    <w:rsid w:val="008D5312"/>
    <w:rsid w:val="008D569A"/>
    <w:rsid w:val="008D7281"/>
    <w:rsid w:val="008E379C"/>
    <w:rsid w:val="008E67ED"/>
    <w:rsid w:val="008F0C6C"/>
    <w:rsid w:val="008F4A36"/>
    <w:rsid w:val="008F6A78"/>
    <w:rsid w:val="009059F0"/>
    <w:rsid w:val="00907288"/>
    <w:rsid w:val="009073EB"/>
    <w:rsid w:val="00911789"/>
    <w:rsid w:val="00913EE6"/>
    <w:rsid w:val="00914506"/>
    <w:rsid w:val="00914D7A"/>
    <w:rsid w:val="00914F9E"/>
    <w:rsid w:val="00916A9A"/>
    <w:rsid w:val="009179E1"/>
    <w:rsid w:val="009215A9"/>
    <w:rsid w:val="0092203E"/>
    <w:rsid w:val="009224B5"/>
    <w:rsid w:val="009260D0"/>
    <w:rsid w:val="0093333F"/>
    <w:rsid w:val="00934257"/>
    <w:rsid w:val="00934D2D"/>
    <w:rsid w:val="00934FA2"/>
    <w:rsid w:val="009355B5"/>
    <w:rsid w:val="009412B6"/>
    <w:rsid w:val="009456F4"/>
    <w:rsid w:val="0094573D"/>
    <w:rsid w:val="00947D95"/>
    <w:rsid w:val="0095085A"/>
    <w:rsid w:val="00955097"/>
    <w:rsid w:val="00956363"/>
    <w:rsid w:val="0096170B"/>
    <w:rsid w:val="00963450"/>
    <w:rsid w:val="00963BAF"/>
    <w:rsid w:val="00964DBE"/>
    <w:rsid w:val="00966C80"/>
    <w:rsid w:val="00967352"/>
    <w:rsid w:val="00967681"/>
    <w:rsid w:val="00967F3F"/>
    <w:rsid w:val="00975847"/>
    <w:rsid w:val="0098019C"/>
    <w:rsid w:val="00984216"/>
    <w:rsid w:val="00986ECB"/>
    <w:rsid w:val="00987C3F"/>
    <w:rsid w:val="00992BDE"/>
    <w:rsid w:val="009A0FB1"/>
    <w:rsid w:val="009A33FF"/>
    <w:rsid w:val="009A51F6"/>
    <w:rsid w:val="009A75EF"/>
    <w:rsid w:val="009B10C0"/>
    <w:rsid w:val="009B2244"/>
    <w:rsid w:val="009B2981"/>
    <w:rsid w:val="009B4065"/>
    <w:rsid w:val="009B4306"/>
    <w:rsid w:val="009B681A"/>
    <w:rsid w:val="009C2775"/>
    <w:rsid w:val="009C7AD5"/>
    <w:rsid w:val="009D0DF1"/>
    <w:rsid w:val="009D3AD2"/>
    <w:rsid w:val="009D65F8"/>
    <w:rsid w:val="009D67B3"/>
    <w:rsid w:val="009E0487"/>
    <w:rsid w:val="009E4474"/>
    <w:rsid w:val="009E69A0"/>
    <w:rsid w:val="009F035E"/>
    <w:rsid w:val="00A035FF"/>
    <w:rsid w:val="00A13C5D"/>
    <w:rsid w:val="00A1647F"/>
    <w:rsid w:val="00A175CE"/>
    <w:rsid w:val="00A21D81"/>
    <w:rsid w:val="00A220E0"/>
    <w:rsid w:val="00A22ED9"/>
    <w:rsid w:val="00A23B05"/>
    <w:rsid w:val="00A30717"/>
    <w:rsid w:val="00A32473"/>
    <w:rsid w:val="00A33E06"/>
    <w:rsid w:val="00A37035"/>
    <w:rsid w:val="00A37736"/>
    <w:rsid w:val="00A4516B"/>
    <w:rsid w:val="00A4677B"/>
    <w:rsid w:val="00A47813"/>
    <w:rsid w:val="00A51767"/>
    <w:rsid w:val="00A53902"/>
    <w:rsid w:val="00A558C8"/>
    <w:rsid w:val="00A626C3"/>
    <w:rsid w:val="00A67741"/>
    <w:rsid w:val="00A71553"/>
    <w:rsid w:val="00A7195E"/>
    <w:rsid w:val="00A72445"/>
    <w:rsid w:val="00A734BB"/>
    <w:rsid w:val="00A73B85"/>
    <w:rsid w:val="00A778F7"/>
    <w:rsid w:val="00A80F7E"/>
    <w:rsid w:val="00A82F7B"/>
    <w:rsid w:val="00A8604C"/>
    <w:rsid w:val="00A86378"/>
    <w:rsid w:val="00A90011"/>
    <w:rsid w:val="00A92AF4"/>
    <w:rsid w:val="00A9494A"/>
    <w:rsid w:val="00A9714B"/>
    <w:rsid w:val="00A97F54"/>
    <w:rsid w:val="00A97F60"/>
    <w:rsid w:val="00AA24EA"/>
    <w:rsid w:val="00AA4A13"/>
    <w:rsid w:val="00AA55D0"/>
    <w:rsid w:val="00AA57D2"/>
    <w:rsid w:val="00AA5EC8"/>
    <w:rsid w:val="00AB5941"/>
    <w:rsid w:val="00AB67E6"/>
    <w:rsid w:val="00AC258A"/>
    <w:rsid w:val="00AC3E0C"/>
    <w:rsid w:val="00AC5A87"/>
    <w:rsid w:val="00AC7E35"/>
    <w:rsid w:val="00AD0213"/>
    <w:rsid w:val="00AD75F6"/>
    <w:rsid w:val="00AE05B8"/>
    <w:rsid w:val="00AE1E14"/>
    <w:rsid w:val="00AE3499"/>
    <w:rsid w:val="00AE4630"/>
    <w:rsid w:val="00AF5C52"/>
    <w:rsid w:val="00AF6505"/>
    <w:rsid w:val="00B01974"/>
    <w:rsid w:val="00B022DE"/>
    <w:rsid w:val="00B03B41"/>
    <w:rsid w:val="00B07D50"/>
    <w:rsid w:val="00B17100"/>
    <w:rsid w:val="00B224EC"/>
    <w:rsid w:val="00B275FD"/>
    <w:rsid w:val="00B33017"/>
    <w:rsid w:val="00B351B6"/>
    <w:rsid w:val="00B36FDE"/>
    <w:rsid w:val="00B37FDB"/>
    <w:rsid w:val="00B4053E"/>
    <w:rsid w:val="00B405F3"/>
    <w:rsid w:val="00B42D55"/>
    <w:rsid w:val="00B469B8"/>
    <w:rsid w:val="00B53DBC"/>
    <w:rsid w:val="00B58B23"/>
    <w:rsid w:val="00B62DD6"/>
    <w:rsid w:val="00B67C9B"/>
    <w:rsid w:val="00B723F7"/>
    <w:rsid w:val="00B75520"/>
    <w:rsid w:val="00B76C2E"/>
    <w:rsid w:val="00B77B87"/>
    <w:rsid w:val="00B811C8"/>
    <w:rsid w:val="00B82C65"/>
    <w:rsid w:val="00B85203"/>
    <w:rsid w:val="00B862E5"/>
    <w:rsid w:val="00B97B2A"/>
    <w:rsid w:val="00BA2ECA"/>
    <w:rsid w:val="00BA6D4C"/>
    <w:rsid w:val="00BB2B85"/>
    <w:rsid w:val="00BB3302"/>
    <w:rsid w:val="00BB3A05"/>
    <w:rsid w:val="00BB4516"/>
    <w:rsid w:val="00BB70FD"/>
    <w:rsid w:val="00BC01C7"/>
    <w:rsid w:val="00BC1120"/>
    <w:rsid w:val="00BC4720"/>
    <w:rsid w:val="00BD587B"/>
    <w:rsid w:val="00BD707A"/>
    <w:rsid w:val="00BD7521"/>
    <w:rsid w:val="00BD75C4"/>
    <w:rsid w:val="00BE3760"/>
    <w:rsid w:val="00BE6FC1"/>
    <w:rsid w:val="00BF5B28"/>
    <w:rsid w:val="00BF6C78"/>
    <w:rsid w:val="00C00A70"/>
    <w:rsid w:val="00C057DE"/>
    <w:rsid w:val="00C058D3"/>
    <w:rsid w:val="00C06843"/>
    <w:rsid w:val="00C104FD"/>
    <w:rsid w:val="00C10A5A"/>
    <w:rsid w:val="00C137D6"/>
    <w:rsid w:val="00C14960"/>
    <w:rsid w:val="00C164AD"/>
    <w:rsid w:val="00C17030"/>
    <w:rsid w:val="00C20014"/>
    <w:rsid w:val="00C263EF"/>
    <w:rsid w:val="00C27DBE"/>
    <w:rsid w:val="00C36F6C"/>
    <w:rsid w:val="00C40B41"/>
    <w:rsid w:val="00C4116F"/>
    <w:rsid w:val="00C433D6"/>
    <w:rsid w:val="00C43C4D"/>
    <w:rsid w:val="00C47950"/>
    <w:rsid w:val="00C47C20"/>
    <w:rsid w:val="00C50DED"/>
    <w:rsid w:val="00C625F2"/>
    <w:rsid w:val="00C659D2"/>
    <w:rsid w:val="00C67FA5"/>
    <w:rsid w:val="00C7360E"/>
    <w:rsid w:val="00C743D1"/>
    <w:rsid w:val="00C76EB2"/>
    <w:rsid w:val="00C77A36"/>
    <w:rsid w:val="00C80491"/>
    <w:rsid w:val="00C81A2F"/>
    <w:rsid w:val="00C81F61"/>
    <w:rsid w:val="00C82D67"/>
    <w:rsid w:val="00C82E41"/>
    <w:rsid w:val="00C83D3D"/>
    <w:rsid w:val="00C87FD3"/>
    <w:rsid w:val="00C901FF"/>
    <w:rsid w:val="00C9297C"/>
    <w:rsid w:val="00C92E3E"/>
    <w:rsid w:val="00CA2045"/>
    <w:rsid w:val="00CA532D"/>
    <w:rsid w:val="00CB1C8C"/>
    <w:rsid w:val="00CC03A9"/>
    <w:rsid w:val="00CC0410"/>
    <w:rsid w:val="00CC0505"/>
    <w:rsid w:val="00CC59FE"/>
    <w:rsid w:val="00CC63EF"/>
    <w:rsid w:val="00CC6954"/>
    <w:rsid w:val="00CC6A21"/>
    <w:rsid w:val="00CC7909"/>
    <w:rsid w:val="00CD1B89"/>
    <w:rsid w:val="00CD3B7C"/>
    <w:rsid w:val="00CD3EE9"/>
    <w:rsid w:val="00CD5E0D"/>
    <w:rsid w:val="00CD5EE5"/>
    <w:rsid w:val="00CD6C55"/>
    <w:rsid w:val="00CD713C"/>
    <w:rsid w:val="00CE02EC"/>
    <w:rsid w:val="00CE1361"/>
    <w:rsid w:val="00CF2E5A"/>
    <w:rsid w:val="00CF6949"/>
    <w:rsid w:val="00D0073E"/>
    <w:rsid w:val="00D035DA"/>
    <w:rsid w:val="00D054C9"/>
    <w:rsid w:val="00D1594F"/>
    <w:rsid w:val="00D16F06"/>
    <w:rsid w:val="00D17081"/>
    <w:rsid w:val="00D17833"/>
    <w:rsid w:val="00D27E3A"/>
    <w:rsid w:val="00D31269"/>
    <w:rsid w:val="00D5118A"/>
    <w:rsid w:val="00D51871"/>
    <w:rsid w:val="00D60E38"/>
    <w:rsid w:val="00D63557"/>
    <w:rsid w:val="00D63EDF"/>
    <w:rsid w:val="00D75458"/>
    <w:rsid w:val="00D808CC"/>
    <w:rsid w:val="00D80AB9"/>
    <w:rsid w:val="00D87D62"/>
    <w:rsid w:val="00D90AA5"/>
    <w:rsid w:val="00D94513"/>
    <w:rsid w:val="00D9628E"/>
    <w:rsid w:val="00DA0604"/>
    <w:rsid w:val="00DA0B11"/>
    <w:rsid w:val="00DB1117"/>
    <w:rsid w:val="00DB12F1"/>
    <w:rsid w:val="00DB3417"/>
    <w:rsid w:val="00DC1AD0"/>
    <w:rsid w:val="00DC1B41"/>
    <w:rsid w:val="00DC3FC4"/>
    <w:rsid w:val="00DC768F"/>
    <w:rsid w:val="00DD13D9"/>
    <w:rsid w:val="00DD1F8D"/>
    <w:rsid w:val="00DD301A"/>
    <w:rsid w:val="00DD4E3F"/>
    <w:rsid w:val="00DD56F4"/>
    <w:rsid w:val="00DE5336"/>
    <w:rsid w:val="00DF22E9"/>
    <w:rsid w:val="00DF66DB"/>
    <w:rsid w:val="00E044D9"/>
    <w:rsid w:val="00E066F3"/>
    <w:rsid w:val="00E066FC"/>
    <w:rsid w:val="00E118C4"/>
    <w:rsid w:val="00E130CB"/>
    <w:rsid w:val="00E2609D"/>
    <w:rsid w:val="00E31256"/>
    <w:rsid w:val="00E33308"/>
    <w:rsid w:val="00E34158"/>
    <w:rsid w:val="00E35D35"/>
    <w:rsid w:val="00E3741A"/>
    <w:rsid w:val="00E3803D"/>
    <w:rsid w:val="00E4255B"/>
    <w:rsid w:val="00E43BCA"/>
    <w:rsid w:val="00E43CA6"/>
    <w:rsid w:val="00E71CD9"/>
    <w:rsid w:val="00E749D8"/>
    <w:rsid w:val="00E81781"/>
    <w:rsid w:val="00E8488E"/>
    <w:rsid w:val="00E868F3"/>
    <w:rsid w:val="00E94798"/>
    <w:rsid w:val="00E94A22"/>
    <w:rsid w:val="00E94B0B"/>
    <w:rsid w:val="00E9552F"/>
    <w:rsid w:val="00EA05C6"/>
    <w:rsid w:val="00EA208D"/>
    <w:rsid w:val="00EA75F3"/>
    <w:rsid w:val="00EA7CD6"/>
    <w:rsid w:val="00EB08A3"/>
    <w:rsid w:val="00EB2837"/>
    <w:rsid w:val="00EB2F46"/>
    <w:rsid w:val="00EB6893"/>
    <w:rsid w:val="00EC4869"/>
    <w:rsid w:val="00EC54E0"/>
    <w:rsid w:val="00EC5DA8"/>
    <w:rsid w:val="00EC6220"/>
    <w:rsid w:val="00ED183B"/>
    <w:rsid w:val="00ED5CD2"/>
    <w:rsid w:val="00ED6811"/>
    <w:rsid w:val="00EE6EAD"/>
    <w:rsid w:val="00EF0821"/>
    <w:rsid w:val="00EF0A64"/>
    <w:rsid w:val="00EF13A4"/>
    <w:rsid w:val="00EF22D7"/>
    <w:rsid w:val="00EF7C35"/>
    <w:rsid w:val="00F00A4B"/>
    <w:rsid w:val="00F0236A"/>
    <w:rsid w:val="00F12FD4"/>
    <w:rsid w:val="00F14513"/>
    <w:rsid w:val="00F1629F"/>
    <w:rsid w:val="00F263F7"/>
    <w:rsid w:val="00F26616"/>
    <w:rsid w:val="00F27917"/>
    <w:rsid w:val="00F30633"/>
    <w:rsid w:val="00F33F58"/>
    <w:rsid w:val="00F343CB"/>
    <w:rsid w:val="00F44F55"/>
    <w:rsid w:val="00F50D63"/>
    <w:rsid w:val="00F547C0"/>
    <w:rsid w:val="00F547C7"/>
    <w:rsid w:val="00F6636C"/>
    <w:rsid w:val="00F702EC"/>
    <w:rsid w:val="00F70FA1"/>
    <w:rsid w:val="00F724EB"/>
    <w:rsid w:val="00F7377E"/>
    <w:rsid w:val="00F74D00"/>
    <w:rsid w:val="00F77DF0"/>
    <w:rsid w:val="00F841AE"/>
    <w:rsid w:val="00F90372"/>
    <w:rsid w:val="00F95CEA"/>
    <w:rsid w:val="00FA1B6D"/>
    <w:rsid w:val="00FA304E"/>
    <w:rsid w:val="00FA5FCA"/>
    <w:rsid w:val="00FB019D"/>
    <w:rsid w:val="00FD0904"/>
    <w:rsid w:val="00FD3437"/>
    <w:rsid w:val="00FD5909"/>
    <w:rsid w:val="00FD667E"/>
    <w:rsid w:val="00FD6DDF"/>
    <w:rsid w:val="00FE502D"/>
    <w:rsid w:val="00FE7477"/>
    <w:rsid w:val="00FF0B52"/>
    <w:rsid w:val="00FF4A41"/>
    <w:rsid w:val="00FF6B44"/>
    <w:rsid w:val="0105CA78"/>
    <w:rsid w:val="013C1418"/>
    <w:rsid w:val="01E97D51"/>
    <w:rsid w:val="01ED8B0B"/>
    <w:rsid w:val="01F1C063"/>
    <w:rsid w:val="020BABE6"/>
    <w:rsid w:val="020F3823"/>
    <w:rsid w:val="021A9425"/>
    <w:rsid w:val="02261BE5"/>
    <w:rsid w:val="02482BE2"/>
    <w:rsid w:val="0255167A"/>
    <w:rsid w:val="028314FE"/>
    <w:rsid w:val="029D1054"/>
    <w:rsid w:val="02AABB1C"/>
    <w:rsid w:val="02AE2D12"/>
    <w:rsid w:val="02AE34DC"/>
    <w:rsid w:val="02BC3A3C"/>
    <w:rsid w:val="02BCA656"/>
    <w:rsid w:val="02EB9BFC"/>
    <w:rsid w:val="036A9A2A"/>
    <w:rsid w:val="0387FDFB"/>
    <w:rsid w:val="03B307B8"/>
    <w:rsid w:val="03D86E76"/>
    <w:rsid w:val="04081400"/>
    <w:rsid w:val="0421B8B3"/>
    <w:rsid w:val="0446B0E2"/>
    <w:rsid w:val="0487DC9F"/>
    <w:rsid w:val="04989F36"/>
    <w:rsid w:val="05057355"/>
    <w:rsid w:val="053E79B7"/>
    <w:rsid w:val="05536849"/>
    <w:rsid w:val="055639BD"/>
    <w:rsid w:val="056B3B0F"/>
    <w:rsid w:val="0582E3A9"/>
    <w:rsid w:val="059BF71C"/>
    <w:rsid w:val="05D806BD"/>
    <w:rsid w:val="0600A8FA"/>
    <w:rsid w:val="060B79F7"/>
    <w:rsid w:val="062500E9"/>
    <w:rsid w:val="062C3E2B"/>
    <w:rsid w:val="063701AD"/>
    <w:rsid w:val="0637D3A7"/>
    <w:rsid w:val="06518A5A"/>
    <w:rsid w:val="066C3554"/>
    <w:rsid w:val="066CBB69"/>
    <w:rsid w:val="067881FD"/>
    <w:rsid w:val="06A09A62"/>
    <w:rsid w:val="06F0788F"/>
    <w:rsid w:val="0772AC14"/>
    <w:rsid w:val="079B3E76"/>
    <w:rsid w:val="07B32FDD"/>
    <w:rsid w:val="07B5F1B3"/>
    <w:rsid w:val="08091AB6"/>
    <w:rsid w:val="08138D5F"/>
    <w:rsid w:val="0866D646"/>
    <w:rsid w:val="0881212B"/>
    <w:rsid w:val="0886C7A1"/>
    <w:rsid w:val="088E2810"/>
    <w:rsid w:val="08A5117B"/>
    <w:rsid w:val="08C1F13B"/>
    <w:rsid w:val="08E9891E"/>
    <w:rsid w:val="08F8EEBD"/>
    <w:rsid w:val="09036CEF"/>
    <w:rsid w:val="0904F858"/>
    <w:rsid w:val="09350E84"/>
    <w:rsid w:val="095D60CD"/>
    <w:rsid w:val="09975775"/>
    <w:rsid w:val="09BB4FEE"/>
    <w:rsid w:val="09CC508D"/>
    <w:rsid w:val="09D515FA"/>
    <w:rsid w:val="09EEE625"/>
    <w:rsid w:val="09F9897B"/>
    <w:rsid w:val="09FDF5A3"/>
    <w:rsid w:val="0A0D7DFB"/>
    <w:rsid w:val="0A1BB6BD"/>
    <w:rsid w:val="0A27B420"/>
    <w:rsid w:val="0A4CBD56"/>
    <w:rsid w:val="0A56C5F0"/>
    <w:rsid w:val="0A690E8E"/>
    <w:rsid w:val="0A6B0A1B"/>
    <w:rsid w:val="0A6B9A3E"/>
    <w:rsid w:val="0ABC4F02"/>
    <w:rsid w:val="0AD3634E"/>
    <w:rsid w:val="0B0E9E0A"/>
    <w:rsid w:val="0B1026CE"/>
    <w:rsid w:val="0B415C40"/>
    <w:rsid w:val="0B5E4AD7"/>
    <w:rsid w:val="0B640D86"/>
    <w:rsid w:val="0B6BADF8"/>
    <w:rsid w:val="0B930C95"/>
    <w:rsid w:val="0B9DAEBB"/>
    <w:rsid w:val="0BA14B4F"/>
    <w:rsid w:val="0BAF72CB"/>
    <w:rsid w:val="0BB0FDC5"/>
    <w:rsid w:val="0BB2EE4E"/>
    <w:rsid w:val="0BBF0342"/>
    <w:rsid w:val="0BCF5D4C"/>
    <w:rsid w:val="0BD12DBE"/>
    <w:rsid w:val="0BD6E17B"/>
    <w:rsid w:val="0BDB3E33"/>
    <w:rsid w:val="0BFCB475"/>
    <w:rsid w:val="0BFDBF09"/>
    <w:rsid w:val="0C0A3517"/>
    <w:rsid w:val="0C3B8C59"/>
    <w:rsid w:val="0C6C4E05"/>
    <w:rsid w:val="0C6DCF35"/>
    <w:rsid w:val="0C6FD3E6"/>
    <w:rsid w:val="0CA782B6"/>
    <w:rsid w:val="0CAF6B70"/>
    <w:rsid w:val="0D08F4BD"/>
    <w:rsid w:val="0D0AE8FE"/>
    <w:rsid w:val="0D29D2DC"/>
    <w:rsid w:val="0D5B36CD"/>
    <w:rsid w:val="0D642A41"/>
    <w:rsid w:val="0DA83933"/>
    <w:rsid w:val="0DB15377"/>
    <w:rsid w:val="0DD1213A"/>
    <w:rsid w:val="0DDA855C"/>
    <w:rsid w:val="0DEB917B"/>
    <w:rsid w:val="0E1EE607"/>
    <w:rsid w:val="0E2AFB53"/>
    <w:rsid w:val="0E330AA3"/>
    <w:rsid w:val="0E3642E4"/>
    <w:rsid w:val="0E608EBD"/>
    <w:rsid w:val="0E6373B8"/>
    <w:rsid w:val="0EA235B7"/>
    <w:rsid w:val="0EA34CDC"/>
    <w:rsid w:val="0EB96A22"/>
    <w:rsid w:val="0EC0976B"/>
    <w:rsid w:val="0EC1E393"/>
    <w:rsid w:val="0ECC5758"/>
    <w:rsid w:val="0ECE8967"/>
    <w:rsid w:val="0ED799DB"/>
    <w:rsid w:val="0EF47714"/>
    <w:rsid w:val="0F1E70BD"/>
    <w:rsid w:val="0F22BDBB"/>
    <w:rsid w:val="0F23C625"/>
    <w:rsid w:val="0F31AB5A"/>
    <w:rsid w:val="0F614AE8"/>
    <w:rsid w:val="0F684D5F"/>
    <w:rsid w:val="0F737576"/>
    <w:rsid w:val="0F97990F"/>
    <w:rsid w:val="0FA28249"/>
    <w:rsid w:val="0FC9CE48"/>
    <w:rsid w:val="0FDC3D94"/>
    <w:rsid w:val="0FE3D118"/>
    <w:rsid w:val="0FF6687A"/>
    <w:rsid w:val="102606A4"/>
    <w:rsid w:val="105F476B"/>
    <w:rsid w:val="1060AC43"/>
    <w:rsid w:val="10BEBE7D"/>
    <w:rsid w:val="10E2ED6B"/>
    <w:rsid w:val="10FEBD32"/>
    <w:rsid w:val="111D9745"/>
    <w:rsid w:val="111DB202"/>
    <w:rsid w:val="111DBD57"/>
    <w:rsid w:val="1149D2D4"/>
    <w:rsid w:val="115E8076"/>
    <w:rsid w:val="118E6514"/>
    <w:rsid w:val="1215F2ED"/>
    <w:rsid w:val="123F95FB"/>
    <w:rsid w:val="12444D4D"/>
    <w:rsid w:val="12684090"/>
    <w:rsid w:val="12718708"/>
    <w:rsid w:val="1289286F"/>
    <w:rsid w:val="12AD27F2"/>
    <w:rsid w:val="12C5EA6F"/>
    <w:rsid w:val="12F80CFD"/>
    <w:rsid w:val="133C3FC5"/>
    <w:rsid w:val="136C4A3C"/>
    <w:rsid w:val="139B48AE"/>
    <w:rsid w:val="13E6A84B"/>
    <w:rsid w:val="13F2F583"/>
    <w:rsid w:val="13F85C9B"/>
    <w:rsid w:val="1414CDEF"/>
    <w:rsid w:val="1422FF20"/>
    <w:rsid w:val="145B6E8F"/>
    <w:rsid w:val="146F9295"/>
    <w:rsid w:val="14A130CC"/>
    <w:rsid w:val="14AA8149"/>
    <w:rsid w:val="14C14038"/>
    <w:rsid w:val="150700F1"/>
    <w:rsid w:val="152D5AD4"/>
    <w:rsid w:val="1552B114"/>
    <w:rsid w:val="159CC4FB"/>
    <w:rsid w:val="15B9893C"/>
    <w:rsid w:val="16063825"/>
    <w:rsid w:val="16323A33"/>
    <w:rsid w:val="16342714"/>
    <w:rsid w:val="1669D4C2"/>
    <w:rsid w:val="1697F491"/>
    <w:rsid w:val="16A0848A"/>
    <w:rsid w:val="16BE4A17"/>
    <w:rsid w:val="16C141FC"/>
    <w:rsid w:val="16C648B7"/>
    <w:rsid w:val="16E52474"/>
    <w:rsid w:val="16F98D6A"/>
    <w:rsid w:val="1725730A"/>
    <w:rsid w:val="1790ECC3"/>
    <w:rsid w:val="17B510AD"/>
    <w:rsid w:val="17D03376"/>
    <w:rsid w:val="17E50711"/>
    <w:rsid w:val="17F0D84E"/>
    <w:rsid w:val="17F4F7A5"/>
    <w:rsid w:val="17FE94CE"/>
    <w:rsid w:val="1812D4EB"/>
    <w:rsid w:val="18146C6B"/>
    <w:rsid w:val="1817EFA3"/>
    <w:rsid w:val="183E0B2F"/>
    <w:rsid w:val="1874A3CF"/>
    <w:rsid w:val="188CAF82"/>
    <w:rsid w:val="18ACCA10"/>
    <w:rsid w:val="18BC0F62"/>
    <w:rsid w:val="18BEDCED"/>
    <w:rsid w:val="18E079C1"/>
    <w:rsid w:val="18F45A13"/>
    <w:rsid w:val="18F4E0D6"/>
    <w:rsid w:val="18FBDC28"/>
    <w:rsid w:val="1924ACAD"/>
    <w:rsid w:val="194DDF6C"/>
    <w:rsid w:val="199A66AE"/>
    <w:rsid w:val="19A4FDC7"/>
    <w:rsid w:val="19C314AB"/>
    <w:rsid w:val="19C69A44"/>
    <w:rsid w:val="1A001D4B"/>
    <w:rsid w:val="1A003DA6"/>
    <w:rsid w:val="1A65F102"/>
    <w:rsid w:val="1A715899"/>
    <w:rsid w:val="1AB855E7"/>
    <w:rsid w:val="1AC4BC8F"/>
    <w:rsid w:val="1ACB9577"/>
    <w:rsid w:val="1ADE4B00"/>
    <w:rsid w:val="1AF583AA"/>
    <w:rsid w:val="1B325C2E"/>
    <w:rsid w:val="1B474093"/>
    <w:rsid w:val="1B538501"/>
    <w:rsid w:val="1B59FCD4"/>
    <w:rsid w:val="1B67FF2E"/>
    <w:rsid w:val="1B8E7B6A"/>
    <w:rsid w:val="1B9EDB7F"/>
    <w:rsid w:val="1BB5933A"/>
    <w:rsid w:val="1BC2765E"/>
    <w:rsid w:val="1BF2FA65"/>
    <w:rsid w:val="1BFA72CC"/>
    <w:rsid w:val="1C049CF9"/>
    <w:rsid w:val="1C066212"/>
    <w:rsid w:val="1C43F0C6"/>
    <w:rsid w:val="1C56BF42"/>
    <w:rsid w:val="1C5F9993"/>
    <w:rsid w:val="1CA76B41"/>
    <w:rsid w:val="1CAD11C5"/>
    <w:rsid w:val="1CB03218"/>
    <w:rsid w:val="1CE7D64F"/>
    <w:rsid w:val="1CFCC6D1"/>
    <w:rsid w:val="1D190D64"/>
    <w:rsid w:val="1D28CEB2"/>
    <w:rsid w:val="1D333172"/>
    <w:rsid w:val="1D868903"/>
    <w:rsid w:val="1D8A50E3"/>
    <w:rsid w:val="1D8E1F31"/>
    <w:rsid w:val="1DB3A7FC"/>
    <w:rsid w:val="1DB4FB58"/>
    <w:rsid w:val="1DC032D1"/>
    <w:rsid w:val="1DD011FC"/>
    <w:rsid w:val="1E2EBCBA"/>
    <w:rsid w:val="1E329371"/>
    <w:rsid w:val="1E74ADBF"/>
    <w:rsid w:val="1E74ADBF"/>
    <w:rsid w:val="1E7AAF47"/>
    <w:rsid w:val="1E990FF2"/>
    <w:rsid w:val="1EBBDE46"/>
    <w:rsid w:val="1EF076CE"/>
    <w:rsid w:val="1F2C165C"/>
    <w:rsid w:val="1F36863A"/>
    <w:rsid w:val="1F5E8E9B"/>
    <w:rsid w:val="1F63595C"/>
    <w:rsid w:val="1F73E6A2"/>
    <w:rsid w:val="1FAD9251"/>
    <w:rsid w:val="1FCE97C7"/>
    <w:rsid w:val="2014D41F"/>
    <w:rsid w:val="201E79DB"/>
    <w:rsid w:val="202F9B54"/>
    <w:rsid w:val="20782CB3"/>
    <w:rsid w:val="20883EC6"/>
    <w:rsid w:val="20951597"/>
    <w:rsid w:val="20B173C6"/>
    <w:rsid w:val="20B93B75"/>
    <w:rsid w:val="20BA7D75"/>
    <w:rsid w:val="20F14F2E"/>
    <w:rsid w:val="214E3144"/>
    <w:rsid w:val="2152A412"/>
    <w:rsid w:val="21623FE9"/>
    <w:rsid w:val="2176EE61"/>
    <w:rsid w:val="218E9459"/>
    <w:rsid w:val="219400E6"/>
    <w:rsid w:val="21A96CA4"/>
    <w:rsid w:val="21DDBF2E"/>
    <w:rsid w:val="21E25499"/>
    <w:rsid w:val="2206189C"/>
    <w:rsid w:val="220A0D23"/>
    <w:rsid w:val="2238A801"/>
    <w:rsid w:val="2281AF06"/>
    <w:rsid w:val="2292A57D"/>
    <w:rsid w:val="2299102A"/>
    <w:rsid w:val="229D8D8E"/>
    <w:rsid w:val="22B5DA34"/>
    <w:rsid w:val="22C59265"/>
    <w:rsid w:val="22E05954"/>
    <w:rsid w:val="233A7085"/>
    <w:rsid w:val="233EB73A"/>
    <w:rsid w:val="2353EA23"/>
    <w:rsid w:val="2360C7A7"/>
    <w:rsid w:val="23B24402"/>
    <w:rsid w:val="23BC1168"/>
    <w:rsid w:val="23D1DF5D"/>
    <w:rsid w:val="23E9AA5B"/>
    <w:rsid w:val="23F618FD"/>
    <w:rsid w:val="240FB8C0"/>
    <w:rsid w:val="24466680"/>
    <w:rsid w:val="2474C1E1"/>
    <w:rsid w:val="247D84E2"/>
    <w:rsid w:val="24959DD1"/>
    <w:rsid w:val="24A9A95B"/>
    <w:rsid w:val="2503275F"/>
    <w:rsid w:val="2507FB2B"/>
    <w:rsid w:val="25110D85"/>
    <w:rsid w:val="252F58E2"/>
    <w:rsid w:val="2544C9CB"/>
    <w:rsid w:val="25674CCD"/>
    <w:rsid w:val="2570B2CE"/>
    <w:rsid w:val="25C18B2C"/>
    <w:rsid w:val="25CF0FAC"/>
    <w:rsid w:val="2601208E"/>
    <w:rsid w:val="26023455"/>
    <w:rsid w:val="26054B0D"/>
    <w:rsid w:val="26149F45"/>
    <w:rsid w:val="262B361F"/>
    <w:rsid w:val="26548CA8"/>
    <w:rsid w:val="267F2186"/>
    <w:rsid w:val="26890638"/>
    <w:rsid w:val="2696C615"/>
    <w:rsid w:val="26C41268"/>
    <w:rsid w:val="26E10518"/>
    <w:rsid w:val="27061828"/>
    <w:rsid w:val="2710B078"/>
    <w:rsid w:val="27126053"/>
    <w:rsid w:val="271F6759"/>
    <w:rsid w:val="27520FFA"/>
    <w:rsid w:val="27672703"/>
    <w:rsid w:val="276A2C1B"/>
    <w:rsid w:val="277DBABE"/>
    <w:rsid w:val="27B5196D"/>
    <w:rsid w:val="27CEF97C"/>
    <w:rsid w:val="27FA1C97"/>
    <w:rsid w:val="282E3FC8"/>
    <w:rsid w:val="282F0063"/>
    <w:rsid w:val="28563650"/>
    <w:rsid w:val="28744D93"/>
    <w:rsid w:val="28E594BD"/>
    <w:rsid w:val="2924E57C"/>
    <w:rsid w:val="293590F5"/>
    <w:rsid w:val="2946F800"/>
    <w:rsid w:val="295009E9"/>
    <w:rsid w:val="295B658D"/>
    <w:rsid w:val="296E2B22"/>
    <w:rsid w:val="29A096DC"/>
    <w:rsid w:val="29D67724"/>
    <w:rsid w:val="29EC6A70"/>
    <w:rsid w:val="29F5028E"/>
    <w:rsid w:val="2A112C86"/>
    <w:rsid w:val="2A1C51F7"/>
    <w:rsid w:val="2A328928"/>
    <w:rsid w:val="2A38AD08"/>
    <w:rsid w:val="2A437489"/>
    <w:rsid w:val="2A5B4500"/>
    <w:rsid w:val="2A692747"/>
    <w:rsid w:val="2AD50657"/>
    <w:rsid w:val="2AF892D5"/>
    <w:rsid w:val="2B33F806"/>
    <w:rsid w:val="2B512D38"/>
    <w:rsid w:val="2B57B3B6"/>
    <w:rsid w:val="2BF1D8A2"/>
    <w:rsid w:val="2C1A8DE4"/>
    <w:rsid w:val="2C2DE07F"/>
    <w:rsid w:val="2C54CEE8"/>
    <w:rsid w:val="2C6E5C92"/>
    <w:rsid w:val="2C8176E3"/>
    <w:rsid w:val="2CA8EF52"/>
    <w:rsid w:val="2CD259B7"/>
    <w:rsid w:val="2CDDA37D"/>
    <w:rsid w:val="2D3F219B"/>
    <w:rsid w:val="2D41FC20"/>
    <w:rsid w:val="2D505C36"/>
    <w:rsid w:val="2D73742F"/>
    <w:rsid w:val="2D7B0C57"/>
    <w:rsid w:val="2D9A009F"/>
    <w:rsid w:val="2DA3602B"/>
    <w:rsid w:val="2DAB20EC"/>
    <w:rsid w:val="2DF97CE9"/>
    <w:rsid w:val="2E39ED3E"/>
    <w:rsid w:val="2E4C72EB"/>
    <w:rsid w:val="2EAADA65"/>
    <w:rsid w:val="2F087C3E"/>
    <w:rsid w:val="2F093B98"/>
    <w:rsid w:val="2F15194D"/>
    <w:rsid w:val="2F3B004C"/>
    <w:rsid w:val="2F437C2F"/>
    <w:rsid w:val="2F73E74C"/>
    <w:rsid w:val="2F837F56"/>
    <w:rsid w:val="2F87E245"/>
    <w:rsid w:val="2F8BCF4D"/>
    <w:rsid w:val="2F8C418A"/>
    <w:rsid w:val="2FA1EC72"/>
    <w:rsid w:val="2FDD54B2"/>
    <w:rsid w:val="2FF4CDF5"/>
    <w:rsid w:val="2FF9F4C8"/>
    <w:rsid w:val="303BF96E"/>
    <w:rsid w:val="3041655A"/>
    <w:rsid w:val="3044DC00"/>
    <w:rsid w:val="3049B80C"/>
    <w:rsid w:val="307969E9"/>
    <w:rsid w:val="308DD039"/>
    <w:rsid w:val="30902AA1"/>
    <w:rsid w:val="30A0DC3A"/>
    <w:rsid w:val="30B7A4B4"/>
    <w:rsid w:val="30D1F8B2"/>
    <w:rsid w:val="30F99946"/>
    <w:rsid w:val="3121208D"/>
    <w:rsid w:val="316694F7"/>
    <w:rsid w:val="317B3897"/>
    <w:rsid w:val="317C0108"/>
    <w:rsid w:val="3191B2B3"/>
    <w:rsid w:val="31C1BCF5"/>
    <w:rsid w:val="31F53613"/>
    <w:rsid w:val="3207E799"/>
    <w:rsid w:val="3215AF0D"/>
    <w:rsid w:val="32399C55"/>
    <w:rsid w:val="3248EC64"/>
    <w:rsid w:val="325B6553"/>
    <w:rsid w:val="325F8145"/>
    <w:rsid w:val="326C67F4"/>
    <w:rsid w:val="329CEEAF"/>
    <w:rsid w:val="32E3D0D4"/>
    <w:rsid w:val="32E7BF2D"/>
    <w:rsid w:val="32EB1116"/>
    <w:rsid w:val="32F8EB68"/>
    <w:rsid w:val="3306D873"/>
    <w:rsid w:val="3321686F"/>
    <w:rsid w:val="33313DA1"/>
    <w:rsid w:val="333661D2"/>
    <w:rsid w:val="33806D1A"/>
    <w:rsid w:val="33A489DD"/>
    <w:rsid w:val="33FB030A"/>
    <w:rsid w:val="34601312"/>
    <w:rsid w:val="34730FEC"/>
    <w:rsid w:val="3480598A"/>
    <w:rsid w:val="349177E6"/>
    <w:rsid w:val="34A6B65D"/>
    <w:rsid w:val="34B52014"/>
    <w:rsid w:val="34F8CB25"/>
    <w:rsid w:val="3501117A"/>
    <w:rsid w:val="350642A5"/>
    <w:rsid w:val="350B6B72"/>
    <w:rsid w:val="3539C655"/>
    <w:rsid w:val="35473FBE"/>
    <w:rsid w:val="355CBF85"/>
    <w:rsid w:val="355E1A42"/>
    <w:rsid w:val="3566AD27"/>
    <w:rsid w:val="359EDAAF"/>
    <w:rsid w:val="35A3358E"/>
    <w:rsid w:val="35A73BBF"/>
    <w:rsid w:val="35A8C46C"/>
    <w:rsid w:val="35C3B7FF"/>
    <w:rsid w:val="35C7488F"/>
    <w:rsid w:val="3640AD53"/>
    <w:rsid w:val="364DE402"/>
    <w:rsid w:val="3668070B"/>
    <w:rsid w:val="3681CFAD"/>
    <w:rsid w:val="36960CB7"/>
    <w:rsid w:val="36A8A5C9"/>
    <w:rsid w:val="36B7CF8B"/>
    <w:rsid w:val="3726727D"/>
    <w:rsid w:val="372AB698"/>
    <w:rsid w:val="3799D591"/>
    <w:rsid w:val="379A6CBE"/>
    <w:rsid w:val="37A417D5"/>
    <w:rsid w:val="37D01348"/>
    <w:rsid w:val="37FD2A09"/>
    <w:rsid w:val="381FCFE5"/>
    <w:rsid w:val="38265BD1"/>
    <w:rsid w:val="382BE040"/>
    <w:rsid w:val="386A76B7"/>
    <w:rsid w:val="388EBB1A"/>
    <w:rsid w:val="389C6534"/>
    <w:rsid w:val="390D11BA"/>
    <w:rsid w:val="3926C7D2"/>
    <w:rsid w:val="393ADF7F"/>
    <w:rsid w:val="3964AA8A"/>
    <w:rsid w:val="3972DC53"/>
    <w:rsid w:val="3987E0B2"/>
    <w:rsid w:val="39C020BB"/>
    <w:rsid w:val="3A16EE07"/>
    <w:rsid w:val="3A2169D9"/>
    <w:rsid w:val="3A2DBA44"/>
    <w:rsid w:val="3A3E924E"/>
    <w:rsid w:val="3A581E6C"/>
    <w:rsid w:val="3A6BFFF6"/>
    <w:rsid w:val="3A7205D4"/>
    <w:rsid w:val="3A77D050"/>
    <w:rsid w:val="3A88AD33"/>
    <w:rsid w:val="3AE21533"/>
    <w:rsid w:val="3AFF195F"/>
    <w:rsid w:val="3B05B32D"/>
    <w:rsid w:val="3B3DF5D5"/>
    <w:rsid w:val="3B8588BD"/>
    <w:rsid w:val="3BB2A51E"/>
    <w:rsid w:val="3BD9ACA3"/>
    <w:rsid w:val="3C3E25D2"/>
    <w:rsid w:val="3C4DF60A"/>
    <w:rsid w:val="3C57764A"/>
    <w:rsid w:val="3C8CB9D8"/>
    <w:rsid w:val="3C97181E"/>
    <w:rsid w:val="3CA6C1C4"/>
    <w:rsid w:val="3CBA435D"/>
    <w:rsid w:val="3CCA8FC2"/>
    <w:rsid w:val="3CDA5A55"/>
    <w:rsid w:val="3CDD21D5"/>
    <w:rsid w:val="3CE6F4CA"/>
    <w:rsid w:val="3CFFCBAA"/>
    <w:rsid w:val="3D535B14"/>
    <w:rsid w:val="3D7E892F"/>
    <w:rsid w:val="3DA1F7EA"/>
    <w:rsid w:val="3DA3A066"/>
    <w:rsid w:val="3DB8F914"/>
    <w:rsid w:val="3DC94B1C"/>
    <w:rsid w:val="3E0A8676"/>
    <w:rsid w:val="3E10053B"/>
    <w:rsid w:val="3E3837EB"/>
    <w:rsid w:val="3E46E161"/>
    <w:rsid w:val="3E522A51"/>
    <w:rsid w:val="3E523D4F"/>
    <w:rsid w:val="3E57F4A4"/>
    <w:rsid w:val="3E97FE96"/>
    <w:rsid w:val="3EBEA0B7"/>
    <w:rsid w:val="3ED45E0A"/>
    <w:rsid w:val="3EE59797"/>
    <w:rsid w:val="3F2C7280"/>
    <w:rsid w:val="3F74398A"/>
    <w:rsid w:val="3F7BF6A5"/>
    <w:rsid w:val="3F839AF6"/>
    <w:rsid w:val="3F88B3D7"/>
    <w:rsid w:val="3FC9DA53"/>
    <w:rsid w:val="3FCFD898"/>
    <w:rsid w:val="3FE16EA6"/>
    <w:rsid w:val="3FE8C85A"/>
    <w:rsid w:val="3FE94754"/>
    <w:rsid w:val="3FE9B7DA"/>
    <w:rsid w:val="3FF005E4"/>
    <w:rsid w:val="400EEF31"/>
    <w:rsid w:val="4017D688"/>
    <w:rsid w:val="4044DD8D"/>
    <w:rsid w:val="404AE162"/>
    <w:rsid w:val="405979E4"/>
    <w:rsid w:val="40981548"/>
    <w:rsid w:val="40BF4165"/>
    <w:rsid w:val="40D88836"/>
    <w:rsid w:val="40E78C22"/>
    <w:rsid w:val="41140AE3"/>
    <w:rsid w:val="414786B7"/>
    <w:rsid w:val="419CDB8D"/>
    <w:rsid w:val="41AD2C45"/>
    <w:rsid w:val="421C7179"/>
    <w:rsid w:val="4227001C"/>
    <w:rsid w:val="4256A06D"/>
    <w:rsid w:val="425D5473"/>
    <w:rsid w:val="42E833DB"/>
    <w:rsid w:val="42EDE92F"/>
    <w:rsid w:val="42F0B6CC"/>
    <w:rsid w:val="42F1AD01"/>
    <w:rsid w:val="42FC683C"/>
    <w:rsid w:val="43042D03"/>
    <w:rsid w:val="430D74EC"/>
    <w:rsid w:val="433BDD5B"/>
    <w:rsid w:val="437244DF"/>
    <w:rsid w:val="43BCA50E"/>
    <w:rsid w:val="43E21B98"/>
    <w:rsid w:val="43F04971"/>
    <w:rsid w:val="43FFF607"/>
    <w:rsid w:val="44076027"/>
    <w:rsid w:val="4454DD21"/>
    <w:rsid w:val="446A8DFA"/>
    <w:rsid w:val="4476FD71"/>
    <w:rsid w:val="447D1716"/>
    <w:rsid w:val="4494A919"/>
    <w:rsid w:val="449ADA97"/>
    <w:rsid w:val="44C919EC"/>
    <w:rsid w:val="44CB1B05"/>
    <w:rsid w:val="450D94F4"/>
    <w:rsid w:val="450DCD75"/>
    <w:rsid w:val="4516FC44"/>
    <w:rsid w:val="452AE788"/>
    <w:rsid w:val="452C3ACA"/>
    <w:rsid w:val="454EBB16"/>
    <w:rsid w:val="455A7F71"/>
    <w:rsid w:val="455D2E59"/>
    <w:rsid w:val="459AF092"/>
    <w:rsid w:val="45BCA976"/>
    <w:rsid w:val="45C74F55"/>
    <w:rsid w:val="45E8EF56"/>
    <w:rsid w:val="45EF8ED7"/>
    <w:rsid w:val="460FEBB9"/>
    <w:rsid w:val="461D4F45"/>
    <w:rsid w:val="46260B68"/>
    <w:rsid w:val="46617320"/>
    <w:rsid w:val="46FADB8B"/>
    <w:rsid w:val="47145254"/>
    <w:rsid w:val="4734E133"/>
    <w:rsid w:val="474B0D71"/>
    <w:rsid w:val="474D6F6C"/>
    <w:rsid w:val="4754FECB"/>
    <w:rsid w:val="476343D5"/>
    <w:rsid w:val="4779556D"/>
    <w:rsid w:val="47D3E25E"/>
    <w:rsid w:val="47F12CF8"/>
    <w:rsid w:val="47F9F422"/>
    <w:rsid w:val="481320FB"/>
    <w:rsid w:val="481AB4D1"/>
    <w:rsid w:val="48325315"/>
    <w:rsid w:val="484FC62C"/>
    <w:rsid w:val="486D28FE"/>
    <w:rsid w:val="4871DF9D"/>
    <w:rsid w:val="488499D3"/>
    <w:rsid w:val="488AD0D4"/>
    <w:rsid w:val="48A895E5"/>
    <w:rsid w:val="48D1E416"/>
    <w:rsid w:val="48F214B2"/>
    <w:rsid w:val="4903E32A"/>
    <w:rsid w:val="49291AF5"/>
    <w:rsid w:val="493FA626"/>
    <w:rsid w:val="493FB35C"/>
    <w:rsid w:val="49750B70"/>
    <w:rsid w:val="499B3533"/>
    <w:rsid w:val="49B679A0"/>
    <w:rsid w:val="49D91998"/>
    <w:rsid w:val="49F33DD7"/>
    <w:rsid w:val="49F8496D"/>
    <w:rsid w:val="4A2ACF34"/>
    <w:rsid w:val="4A2E66C9"/>
    <w:rsid w:val="4A3D5224"/>
    <w:rsid w:val="4A547D8D"/>
    <w:rsid w:val="4A559898"/>
    <w:rsid w:val="4A5C19DF"/>
    <w:rsid w:val="4A6F64BB"/>
    <w:rsid w:val="4A7D4D73"/>
    <w:rsid w:val="4AC05EFC"/>
    <w:rsid w:val="4ADA69FA"/>
    <w:rsid w:val="4B27187F"/>
    <w:rsid w:val="4B29037E"/>
    <w:rsid w:val="4B52EA3A"/>
    <w:rsid w:val="4B95BF2E"/>
    <w:rsid w:val="4BAA759B"/>
    <w:rsid w:val="4BC14A40"/>
    <w:rsid w:val="4BE81279"/>
    <w:rsid w:val="4BFDC7B1"/>
    <w:rsid w:val="4C093429"/>
    <w:rsid w:val="4C1B268C"/>
    <w:rsid w:val="4C3BF60B"/>
    <w:rsid w:val="4C487E92"/>
    <w:rsid w:val="4C617CCE"/>
    <w:rsid w:val="4C99FB37"/>
    <w:rsid w:val="4CB45054"/>
    <w:rsid w:val="4CC07F23"/>
    <w:rsid w:val="4CC0D02E"/>
    <w:rsid w:val="4CD123C8"/>
    <w:rsid w:val="4CD3C32B"/>
    <w:rsid w:val="4CF44F80"/>
    <w:rsid w:val="4CFC5C70"/>
    <w:rsid w:val="4D05E719"/>
    <w:rsid w:val="4D06F3D2"/>
    <w:rsid w:val="4D194816"/>
    <w:rsid w:val="4D304A3D"/>
    <w:rsid w:val="4D9B81C0"/>
    <w:rsid w:val="4DAA3C9B"/>
    <w:rsid w:val="4DCFA8F4"/>
    <w:rsid w:val="4DE4671F"/>
    <w:rsid w:val="4E06A345"/>
    <w:rsid w:val="4E2BBF7A"/>
    <w:rsid w:val="4E3D62C5"/>
    <w:rsid w:val="4E428E62"/>
    <w:rsid w:val="4E4CEA2E"/>
    <w:rsid w:val="4E6BFE65"/>
    <w:rsid w:val="4EBF0220"/>
    <w:rsid w:val="4EDCAC8B"/>
    <w:rsid w:val="4F1D0E1B"/>
    <w:rsid w:val="4F2061D6"/>
    <w:rsid w:val="4F21F9F0"/>
    <w:rsid w:val="4F2B38CF"/>
    <w:rsid w:val="4F418E52"/>
    <w:rsid w:val="4F7C6BD5"/>
    <w:rsid w:val="4F82307D"/>
    <w:rsid w:val="4FAE27B5"/>
    <w:rsid w:val="4FEF0A35"/>
    <w:rsid w:val="50277C6F"/>
    <w:rsid w:val="504C2A32"/>
    <w:rsid w:val="50504B78"/>
    <w:rsid w:val="50C634F0"/>
    <w:rsid w:val="50CF272E"/>
    <w:rsid w:val="50DBAC02"/>
    <w:rsid w:val="50E2E6DA"/>
    <w:rsid w:val="512A8680"/>
    <w:rsid w:val="514FAA41"/>
    <w:rsid w:val="51588187"/>
    <w:rsid w:val="5169297A"/>
    <w:rsid w:val="517BA29E"/>
    <w:rsid w:val="517C599D"/>
    <w:rsid w:val="517E71B5"/>
    <w:rsid w:val="51B18FDD"/>
    <w:rsid w:val="523EF6C0"/>
    <w:rsid w:val="524017CA"/>
    <w:rsid w:val="524DA90B"/>
    <w:rsid w:val="524DF558"/>
    <w:rsid w:val="52B222D4"/>
    <w:rsid w:val="52D09949"/>
    <w:rsid w:val="52D33BD3"/>
    <w:rsid w:val="52E2A157"/>
    <w:rsid w:val="530DE17A"/>
    <w:rsid w:val="53161213"/>
    <w:rsid w:val="531854C9"/>
    <w:rsid w:val="53276E42"/>
    <w:rsid w:val="532A9285"/>
    <w:rsid w:val="53667F9C"/>
    <w:rsid w:val="5382F854"/>
    <w:rsid w:val="53B47D3A"/>
    <w:rsid w:val="53E831CC"/>
    <w:rsid w:val="53FF8260"/>
    <w:rsid w:val="5412D2A7"/>
    <w:rsid w:val="5413EFC8"/>
    <w:rsid w:val="543F0117"/>
    <w:rsid w:val="545267A7"/>
    <w:rsid w:val="54621D33"/>
    <w:rsid w:val="54667DA8"/>
    <w:rsid w:val="546CCE72"/>
    <w:rsid w:val="5485C73A"/>
    <w:rsid w:val="5494B2CB"/>
    <w:rsid w:val="54E2546C"/>
    <w:rsid w:val="54E479D8"/>
    <w:rsid w:val="54F402BB"/>
    <w:rsid w:val="54F491E2"/>
    <w:rsid w:val="54FD01EF"/>
    <w:rsid w:val="551BDDDF"/>
    <w:rsid w:val="5544A310"/>
    <w:rsid w:val="554BECB8"/>
    <w:rsid w:val="556748A4"/>
    <w:rsid w:val="556A575D"/>
    <w:rsid w:val="557B5A06"/>
    <w:rsid w:val="5585DF51"/>
    <w:rsid w:val="5598CFFD"/>
    <w:rsid w:val="55AAF209"/>
    <w:rsid w:val="55BBDCC4"/>
    <w:rsid w:val="55D43466"/>
    <w:rsid w:val="55DFC1D4"/>
    <w:rsid w:val="5604C058"/>
    <w:rsid w:val="560D7CA9"/>
    <w:rsid w:val="561A1E5B"/>
    <w:rsid w:val="563805D4"/>
    <w:rsid w:val="563EB855"/>
    <w:rsid w:val="5640313A"/>
    <w:rsid w:val="56480C50"/>
    <w:rsid w:val="564E0D9D"/>
    <w:rsid w:val="566217E7"/>
    <w:rsid w:val="569929C4"/>
    <w:rsid w:val="56CAC103"/>
    <w:rsid w:val="56D440EB"/>
    <w:rsid w:val="56D52D44"/>
    <w:rsid w:val="56EEE1A7"/>
    <w:rsid w:val="5701360B"/>
    <w:rsid w:val="57285548"/>
    <w:rsid w:val="572C6CDC"/>
    <w:rsid w:val="57319705"/>
    <w:rsid w:val="5742753D"/>
    <w:rsid w:val="57509395"/>
    <w:rsid w:val="5750F137"/>
    <w:rsid w:val="5754B2E4"/>
    <w:rsid w:val="575A9F1A"/>
    <w:rsid w:val="57608CFA"/>
    <w:rsid w:val="57944DE9"/>
    <w:rsid w:val="57C67EE7"/>
    <w:rsid w:val="57DFEF2A"/>
    <w:rsid w:val="57FB085D"/>
    <w:rsid w:val="58157126"/>
    <w:rsid w:val="582A5E16"/>
    <w:rsid w:val="582F2618"/>
    <w:rsid w:val="5846D055"/>
    <w:rsid w:val="58532FA0"/>
    <w:rsid w:val="586A75BF"/>
    <w:rsid w:val="58ABC55E"/>
    <w:rsid w:val="58DA25DB"/>
    <w:rsid w:val="58DD50A3"/>
    <w:rsid w:val="58E73317"/>
    <w:rsid w:val="592AC427"/>
    <w:rsid w:val="59458F6C"/>
    <w:rsid w:val="5969AD4B"/>
    <w:rsid w:val="5975DA24"/>
    <w:rsid w:val="5980B23E"/>
    <w:rsid w:val="59836F3B"/>
    <w:rsid w:val="59A4037C"/>
    <w:rsid w:val="59D6EE98"/>
    <w:rsid w:val="5A00F7C8"/>
    <w:rsid w:val="5A00F8CB"/>
    <w:rsid w:val="5A0C91B1"/>
    <w:rsid w:val="5A12524B"/>
    <w:rsid w:val="5A12E849"/>
    <w:rsid w:val="5A32B02C"/>
    <w:rsid w:val="5A3756C5"/>
    <w:rsid w:val="5A37649A"/>
    <w:rsid w:val="5A397FF7"/>
    <w:rsid w:val="5A5B40B5"/>
    <w:rsid w:val="5A67A695"/>
    <w:rsid w:val="5A79860C"/>
    <w:rsid w:val="5A79A6BE"/>
    <w:rsid w:val="5A7E523F"/>
    <w:rsid w:val="5A8CAFB4"/>
    <w:rsid w:val="5A915527"/>
    <w:rsid w:val="5AA6E624"/>
    <w:rsid w:val="5AAACD59"/>
    <w:rsid w:val="5AE38B02"/>
    <w:rsid w:val="5B1ED869"/>
    <w:rsid w:val="5B6D8549"/>
    <w:rsid w:val="5B7C6253"/>
    <w:rsid w:val="5BA0F7EB"/>
    <w:rsid w:val="5BBB70B7"/>
    <w:rsid w:val="5BD454C8"/>
    <w:rsid w:val="5BE78E70"/>
    <w:rsid w:val="5C3DFB3A"/>
    <w:rsid w:val="5C433465"/>
    <w:rsid w:val="5C463219"/>
    <w:rsid w:val="5C552F9B"/>
    <w:rsid w:val="5C5A4CF0"/>
    <w:rsid w:val="5C6E08BB"/>
    <w:rsid w:val="5CBD6357"/>
    <w:rsid w:val="5CC4F8CA"/>
    <w:rsid w:val="5CC503B7"/>
    <w:rsid w:val="5CD551A8"/>
    <w:rsid w:val="5D03B5C7"/>
    <w:rsid w:val="5D592C86"/>
    <w:rsid w:val="5D8D3F94"/>
    <w:rsid w:val="5DD2914E"/>
    <w:rsid w:val="5DF42889"/>
    <w:rsid w:val="5DF867E8"/>
    <w:rsid w:val="5DFBE68C"/>
    <w:rsid w:val="5E05BD59"/>
    <w:rsid w:val="5E12C604"/>
    <w:rsid w:val="5E1EF33B"/>
    <w:rsid w:val="5ECDFA0B"/>
    <w:rsid w:val="5EF335D5"/>
    <w:rsid w:val="5F0AD5D5"/>
    <w:rsid w:val="5F129C9B"/>
    <w:rsid w:val="5F1FB143"/>
    <w:rsid w:val="5F366AE8"/>
    <w:rsid w:val="5F583BA7"/>
    <w:rsid w:val="5F62978F"/>
    <w:rsid w:val="5F65D047"/>
    <w:rsid w:val="5F7C9424"/>
    <w:rsid w:val="5F8D2DFC"/>
    <w:rsid w:val="5F8D677D"/>
    <w:rsid w:val="5FA750D2"/>
    <w:rsid w:val="5FC65E19"/>
    <w:rsid w:val="5FCB79C4"/>
    <w:rsid w:val="5FCC63A0"/>
    <w:rsid w:val="5FD4D51B"/>
    <w:rsid w:val="5FD7EB0D"/>
    <w:rsid w:val="5FF54689"/>
    <w:rsid w:val="5FF612AB"/>
    <w:rsid w:val="5FF72044"/>
    <w:rsid w:val="600346CC"/>
    <w:rsid w:val="601053E5"/>
    <w:rsid w:val="60448B02"/>
    <w:rsid w:val="608996AD"/>
    <w:rsid w:val="60AB2A1A"/>
    <w:rsid w:val="60D771B0"/>
    <w:rsid w:val="60D91B5B"/>
    <w:rsid w:val="60ED6A2D"/>
    <w:rsid w:val="612FF6E4"/>
    <w:rsid w:val="61427F52"/>
    <w:rsid w:val="6145C14A"/>
    <w:rsid w:val="6167E8F8"/>
    <w:rsid w:val="617F29C0"/>
    <w:rsid w:val="61A05FA0"/>
    <w:rsid w:val="61AC0DF8"/>
    <w:rsid w:val="61AF8B6C"/>
    <w:rsid w:val="61BB054C"/>
    <w:rsid w:val="61C58B0F"/>
    <w:rsid w:val="61CD217C"/>
    <w:rsid w:val="61D604D7"/>
    <w:rsid w:val="61DE932C"/>
    <w:rsid w:val="61EA1F93"/>
    <w:rsid w:val="61FA0230"/>
    <w:rsid w:val="6205A88E"/>
    <w:rsid w:val="621517A8"/>
    <w:rsid w:val="6218A7E0"/>
    <w:rsid w:val="621F759C"/>
    <w:rsid w:val="624A3211"/>
    <w:rsid w:val="62837D1E"/>
    <w:rsid w:val="6292D239"/>
    <w:rsid w:val="62C84185"/>
    <w:rsid w:val="62CADCCD"/>
    <w:rsid w:val="62D7E859"/>
    <w:rsid w:val="62E7445F"/>
    <w:rsid w:val="63072C6D"/>
    <w:rsid w:val="6315C08A"/>
    <w:rsid w:val="631945ED"/>
    <w:rsid w:val="6325EE95"/>
    <w:rsid w:val="632738FC"/>
    <w:rsid w:val="635B29D5"/>
    <w:rsid w:val="6363A744"/>
    <w:rsid w:val="6365B95B"/>
    <w:rsid w:val="638DFA7C"/>
    <w:rsid w:val="6391758B"/>
    <w:rsid w:val="63DF3151"/>
    <w:rsid w:val="63ECCA3C"/>
    <w:rsid w:val="643A7E8F"/>
    <w:rsid w:val="643D1CFC"/>
    <w:rsid w:val="644F1FE7"/>
    <w:rsid w:val="6487C0F0"/>
    <w:rsid w:val="6489F5E0"/>
    <w:rsid w:val="64A8987F"/>
    <w:rsid w:val="64B33E55"/>
    <w:rsid w:val="64DED45A"/>
    <w:rsid w:val="6508BA0B"/>
    <w:rsid w:val="651FB1B6"/>
    <w:rsid w:val="6522F779"/>
    <w:rsid w:val="656E30E6"/>
    <w:rsid w:val="65A85ABD"/>
    <w:rsid w:val="65B00A22"/>
    <w:rsid w:val="65CFF5CA"/>
    <w:rsid w:val="65EBFB2B"/>
    <w:rsid w:val="65FB69D6"/>
    <w:rsid w:val="662C41D8"/>
    <w:rsid w:val="6649557F"/>
    <w:rsid w:val="6649AB7C"/>
    <w:rsid w:val="66A9473F"/>
    <w:rsid w:val="66B73287"/>
    <w:rsid w:val="66B80574"/>
    <w:rsid w:val="66BA266C"/>
    <w:rsid w:val="66BD9D05"/>
    <w:rsid w:val="66C5F772"/>
    <w:rsid w:val="66DA4658"/>
    <w:rsid w:val="66E1C531"/>
    <w:rsid w:val="67290B25"/>
    <w:rsid w:val="6743EDA7"/>
    <w:rsid w:val="6750DD29"/>
    <w:rsid w:val="675C47CB"/>
    <w:rsid w:val="676FC9E6"/>
    <w:rsid w:val="6787DD92"/>
    <w:rsid w:val="67A998FF"/>
    <w:rsid w:val="67ED95A5"/>
    <w:rsid w:val="67F26932"/>
    <w:rsid w:val="682777E9"/>
    <w:rsid w:val="6859A782"/>
    <w:rsid w:val="686D940F"/>
    <w:rsid w:val="688E537D"/>
    <w:rsid w:val="68B480EE"/>
    <w:rsid w:val="68FE5AF1"/>
    <w:rsid w:val="68FE74DD"/>
    <w:rsid w:val="68FFD3E2"/>
    <w:rsid w:val="69093102"/>
    <w:rsid w:val="6952BB35"/>
    <w:rsid w:val="695D0EDE"/>
    <w:rsid w:val="69677C73"/>
    <w:rsid w:val="696E5F82"/>
    <w:rsid w:val="698B5EF1"/>
    <w:rsid w:val="69A53C4B"/>
    <w:rsid w:val="69C3765C"/>
    <w:rsid w:val="69F7ACE0"/>
    <w:rsid w:val="6A4B2196"/>
    <w:rsid w:val="6AA271CC"/>
    <w:rsid w:val="6AAC706E"/>
    <w:rsid w:val="6AB18997"/>
    <w:rsid w:val="6ABE0F1C"/>
    <w:rsid w:val="6ABF7056"/>
    <w:rsid w:val="6ADFEFED"/>
    <w:rsid w:val="6B01DF29"/>
    <w:rsid w:val="6B097FE5"/>
    <w:rsid w:val="6B3B211C"/>
    <w:rsid w:val="6B675C31"/>
    <w:rsid w:val="6B692E11"/>
    <w:rsid w:val="6B7420B2"/>
    <w:rsid w:val="6B99170C"/>
    <w:rsid w:val="6BC615C3"/>
    <w:rsid w:val="6BCED48F"/>
    <w:rsid w:val="6BE546D1"/>
    <w:rsid w:val="6BE7170D"/>
    <w:rsid w:val="6C22314D"/>
    <w:rsid w:val="6C4552AA"/>
    <w:rsid w:val="6C48FC16"/>
    <w:rsid w:val="6C5CAFA0"/>
    <w:rsid w:val="6C6EC990"/>
    <w:rsid w:val="6C88AD6D"/>
    <w:rsid w:val="6CB63A77"/>
    <w:rsid w:val="6CD5CB39"/>
    <w:rsid w:val="6D0BB1BC"/>
    <w:rsid w:val="6D1BC613"/>
    <w:rsid w:val="6D965D2A"/>
    <w:rsid w:val="6DAEB521"/>
    <w:rsid w:val="6DB0E06D"/>
    <w:rsid w:val="6DC6A359"/>
    <w:rsid w:val="6DD04C98"/>
    <w:rsid w:val="6DDBB5E7"/>
    <w:rsid w:val="6DE50221"/>
    <w:rsid w:val="6E06CCFA"/>
    <w:rsid w:val="6E077720"/>
    <w:rsid w:val="6E0E3236"/>
    <w:rsid w:val="6E2D58B5"/>
    <w:rsid w:val="6E323B3F"/>
    <w:rsid w:val="6E529809"/>
    <w:rsid w:val="6E95AECF"/>
    <w:rsid w:val="6EEDA838"/>
    <w:rsid w:val="6F2EDBF7"/>
    <w:rsid w:val="6F34E812"/>
    <w:rsid w:val="6F3AEF5E"/>
    <w:rsid w:val="6F696A76"/>
    <w:rsid w:val="6F8E4372"/>
    <w:rsid w:val="6FC59F36"/>
    <w:rsid w:val="6FD575AC"/>
    <w:rsid w:val="6FE8597E"/>
    <w:rsid w:val="7006EDEF"/>
    <w:rsid w:val="70563222"/>
    <w:rsid w:val="705A7E1B"/>
    <w:rsid w:val="706423DA"/>
    <w:rsid w:val="7072B0DC"/>
    <w:rsid w:val="709C2975"/>
    <w:rsid w:val="70AC4FB8"/>
    <w:rsid w:val="70AFD118"/>
    <w:rsid w:val="70D09BFB"/>
    <w:rsid w:val="70DDB7DA"/>
    <w:rsid w:val="70F2A87D"/>
    <w:rsid w:val="7154AE25"/>
    <w:rsid w:val="716A8E70"/>
    <w:rsid w:val="71862E6C"/>
    <w:rsid w:val="71883BA1"/>
    <w:rsid w:val="719767ED"/>
    <w:rsid w:val="71A6CB03"/>
    <w:rsid w:val="720ACE4F"/>
    <w:rsid w:val="7237A3D4"/>
    <w:rsid w:val="723B0679"/>
    <w:rsid w:val="72491E8F"/>
    <w:rsid w:val="726129AD"/>
    <w:rsid w:val="72A984A8"/>
    <w:rsid w:val="72AE87F6"/>
    <w:rsid w:val="72DD5C39"/>
    <w:rsid w:val="732513FA"/>
    <w:rsid w:val="733EF365"/>
    <w:rsid w:val="73523752"/>
    <w:rsid w:val="736BE252"/>
    <w:rsid w:val="7377BCC6"/>
    <w:rsid w:val="73855F61"/>
    <w:rsid w:val="73A26A5E"/>
    <w:rsid w:val="73DB91D5"/>
    <w:rsid w:val="73F04C8E"/>
    <w:rsid w:val="73F36BB6"/>
    <w:rsid w:val="7419D232"/>
    <w:rsid w:val="74271B0B"/>
    <w:rsid w:val="74414242"/>
    <w:rsid w:val="74419A84"/>
    <w:rsid w:val="7455E656"/>
    <w:rsid w:val="746600FC"/>
    <w:rsid w:val="7466DD63"/>
    <w:rsid w:val="746CD458"/>
    <w:rsid w:val="74AF3170"/>
    <w:rsid w:val="74C13508"/>
    <w:rsid w:val="74C1D74C"/>
    <w:rsid w:val="74C62A17"/>
    <w:rsid w:val="74F5EAEB"/>
    <w:rsid w:val="74F6CD8C"/>
    <w:rsid w:val="74FC3EB2"/>
    <w:rsid w:val="74FFBCE1"/>
    <w:rsid w:val="7514A5DA"/>
    <w:rsid w:val="75185FF8"/>
    <w:rsid w:val="753BD35F"/>
    <w:rsid w:val="7551A456"/>
    <w:rsid w:val="761FBEFC"/>
    <w:rsid w:val="763087AE"/>
    <w:rsid w:val="763885F8"/>
    <w:rsid w:val="764A9518"/>
    <w:rsid w:val="7651BF29"/>
    <w:rsid w:val="766A4DD0"/>
    <w:rsid w:val="767D2B2C"/>
    <w:rsid w:val="7690A57F"/>
    <w:rsid w:val="769B563F"/>
    <w:rsid w:val="76DE856F"/>
    <w:rsid w:val="7708DA70"/>
    <w:rsid w:val="770E38CC"/>
    <w:rsid w:val="77173C07"/>
    <w:rsid w:val="7740C8D9"/>
    <w:rsid w:val="7753DB0F"/>
    <w:rsid w:val="775DA2FC"/>
    <w:rsid w:val="77749344"/>
    <w:rsid w:val="777D5DEE"/>
    <w:rsid w:val="77A245FC"/>
    <w:rsid w:val="77AA5B49"/>
    <w:rsid w:val="77BD661F"/>
    <w:rsid w:val="77BE5485"/>
    <w:rsid w:val="77C923B3"/>
    <w:rsid w:val="77CBE41C"/>
    <w:rsid w:val="77E26762"/>
    <w:rsid w:val="780B8C4B"/>
    <w:rsid w:val="785CF4FC"/>
    <w:rsid w:val="7868A5AC"/>
    <w:rsid w:val="787054B3"/>
    <w:rsid w:val="7874909B"/>
    <w:rsid w:val="788C4333"/>
    <w:rsid w:val="78CD77ED"/>
    <w:rsid w:val="78CE098B"/>
    <w:rsid w:val="78D05415"/>
    <w:rsid w:val="7934B59E"/>
    <w:rsid w:val="7941DD99"/>
    <w:rsid w:val="7946A110"/>
    <w:rsid w:val="79745117"/>
    <w:rsid w:val="7984C17C"/>
    <w:rsid w:val="798DA9DB"/>
    <w:rsid w:val="799AD5BC"/>
    <w:rsid w:val="79CB6240"/>
    <w:rsid w:val="79D3FA97"/>
    <w:rsid w:val="7A07507E"/>
    <w:rsid w:val="7A2A8FFD"/>
    <w:rsid w:val="7A34E99F"/>
    <w:rsid w:val="7A4B2862"/>
    <w:rsid w:val="7A561BF9"/>
    <w:rsid w:val="7A7F066C"/>
    <w:rsid w:val="7A91EA04"/>
    <w:rsid w:val="7A92EA43"/>
    <w:rsid w:val="7A9D6CF5"/>
    <w:rsid w:val="7AAD43D1"/>
    <w:rsid w:val="7AE47498"/>
    <w:rsid w:val="7AE92595"/>
    <w:rsid w:val="7AEEADD3"/>
    <w:rsid w:val="7B032FA4"/>
    <w:rsid w:val="7B0BFEE5"/>
    <w:rsid w:val="7B314B2E"/>
    <w:rsid w:val="7B38A810"/>
    <w:rsid w:val="7B3B9C9B"/>
    <w:rsid w:val="7B6635F0"/>
    <w:rsid w:val="7B77C960"/>
    <w:rsid w:val="7B7ECCF5"/>
    <w:rsid w:val="7B7EFDA9"/>
    <w:rsid w:val="7B9508FA"/>
    <w:rsid w:val="7B9BE2B4"/>
    <w:rsid w:val="7BAC7CEC"/>
    <w:rsid w:val="7BAEEEB8"/>
    <w:rsid w:val="7BBF2CA1"/>
    <w:rsid w:val="7BFAE8E3"/>
    <w:rsid w:val="7C2C1283"/>
    <w:rsid w:val="7C302E11"/>
    <w:rsid w:val="7C377F7E"/>
    <w:rsid w:val="7C3DE911"/>
    <w:rsid w:val="7C4A0349"/>
    <w:rsid w:val="7C591BBA"/>
    <w:rsid w:val="7C826FB8"/>
    <w:rsid w:val="7C9EA934"/>
    <w:rsid w:val="7CAB85EE"/>
    <w:rsid w:val="7D412F92"/>
    <w:rsid w:val="7D87F3CB"/>
    <w:rsid w:val="7D899451"/>
    <w:rsid w:val="7D96453F"/>
    <w:rsid w:val="7DBF6E01"/>
    <w:rsid w:val="7DCBC7FE"/>
    <w:rsid w:val="7DF2D6F6"/>
    <w:rsid w:val="7DFCB7AF"/>
    <w:rsid w:val="7E24D203"/>
    <w:rsid w:val="7E2F14DF"/>
    <w:rsid w:val="7E5DC618"/>
    <w:rsid w:val="7E66FA5E"/>
    <w:rsid w:val="7E693648"/>
    <w:rsid w:val="7E7692BC"/>
    <w:rsid w:val="7E86FD97"/>
    <w:rsid w:val="7EA21511"/>
    <w:rsid w:val="7EAFAAD5"/>
    <w:rsid w:val="7EB62552"/>
    <w:rsid w:val="7EB99389"/>
    <w:rsid w:val="7EE62372"/>
    <w:rsid w:val="7EE82D4D"/>
    <w:rsid w:val="7EEFB250"/>
    <w:rsid w:val="7F113032"/>
    <w:rsid w:val="7F1CAE5E"/>
    <w:rsid w:val="7F232820"/>
    <w:rsid w:val="7F772E1A"/>
    <w:rsid w:val="7F86AA29"/>
    <w:rsid w:val="7F8F38C3"/>
    <w:rsid w:val="7F9BC0FE"/>
    <w:rsid w:val="7FB5BC6C"/>
    <w:rsid w:val="7FC0472B"/>
    <w:rsid w:val="7FC8EB6C"/>
    <w:rsid w:val="7FD11D95"/>
    <w:rsid w:val="7FD3726F"/>
    <w:rsid w:val="7FDB9A9A"/>
    <w:rsid w:val="7FF0D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2ADF4"/>
  <w15:docId w15:val="{2A7F286B-A7A4-4C8D-81B2-F7737DF7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Theme="minorEastAsi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10" w:customStyle="1">
    <w:name w:val="heading 10"/>
    <w:basedOn w:val="Normal"/>
    <w:next w:val="Normal"/>
    <w:qFormat/>
    <w:pPr>
      <w:spacing w:before="360" w:after="120"/>
      <w:outlineLvl w:val="0"/>
    </w:pPr>
    <w:rPr>
      <w:b/>
      <w:bCs/>
      <w:color w:val="1A3A5C"/>
      <w:sz w:val="28"/>
      <w:szCs w:val="28"/>
    </w:rPr>
  </w:style>
  <w:style w:type="paragraph" w:styleId="heading20" w:customStyle="1">
    <w:name w:val="heading 20"/>
    <w:basedOn w:val="Normal"/>
    <w:next w:val="Normal"/>
    <w:qFormat/>
    <w:pPr>
      <w:spacing w:before="240" w:after="80"/>
      <w:outlineLvl w:val="1"/>
    </w:pPr>
    <w:rPr>
      <w:b/>
      <w:bCs/>
      <w:color w:val="4A90C4"/>
      <w:sz w:val="24"/>
      <w:szCs w:val="24"/>
    </w:rPr>
  </w:style>
  <w:style w:type="paragraph" w:styleId="Revision">
    <w:name w:val="Revision"/>
    <w:hidden/>
    <w:uiPriority w:val="99"/>
    <w:semiHidden/>
    <w:rsid w:val="0026348F"/>
  </w:style>
  <w:style w:type="character" w:styleId="CommentReference">
    <w:name w:val="annotation reference"/>
    <w:basedOn w:val="DefaultParagraphFont"/>
    <w:uiPriority w:val="99"/>
    <w:semiHidden/>
    <w:unhideWhenUsed/>
    <w:rsid w:val="002634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348F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634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348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6348F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2430F5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137D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137D6"/>
  </w:style>
  <w:style w:type="paragraph" w:styleId="Footer">
    <w:name w:val="footer"/>
    <w:basedOn w:val="Normal"/>
    <w:link w:val="FooterChar"/>
    <w:uiPriority w:val="99"/>
    <w:unhideWhenUsed/>
    <w:rsid w:val="00C137D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137D6"/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Madeline Rogers</lastModifiedBy>
  <revision>260</revision>
  <dcterms:created xsi:type="dcterms:W3CDTF">2026-06-25T05:34:00.0000000Z</dcterms:created>
  <dcterms:modified xsi:type="dcterms:W3CDTF">2026-07-27T23:43:42.8277072Z</dcterms:modified>
</coreProperties>
</file>