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2C7F4" w14:textId="7538DE24" w:rsidR="00275053" w:rsidRDefault="00275053">
      <w:pPr>
        <w:rPr>
          <w:lang w:val="en-US"/>
        </w:rPr>
      </w:pPr>
      <w:r>
        <w:rPr>
          <w:lang w:val="en-US"/>
        </w:rPr>
        <w:t xml:space="preserve">TOVO – </w:t>
      </w:r>
      <w:proofErr w:type="gramStart"/>
      <w:r>
        <w:rPr>
          <w:lang w:val="en-US"/>
        </w:rPr>
        <w:t>WEBSITE  -</w:t>
      </w:r>
      <w:proofErr w:type="gramEnd"/>
      <w:r>
        <w:rPr>
          <w:lang w:val="en-US"/>
        </w:rPr>
        <w:t xml:space="preserve"> TEXT CONTENT –</w:t>
      </w:r>
    </w:p>
    <w:p w14:paraId="41DB4BFD" w14:textId="1B31A0D5" w:rsidR="00275053" w:rsidRDefault="00275053" w:rsidP="00275053">
      <w:pPr>
        <w:rPr>
          <w:lang w:val="en-US"/>
        </w:rPr>
      </w:pPr>
      <w:r w:rsidRPr="00275053">
        <w:rPr>
          <w:lang w:val="en-US"/>
        </w:rPr>
        <w:t xml:space="preserve">Creek </w:t>
      </w:r>
      <w:proofErr w:type="spellStart"/>
      <w:r w:rsidRPr="00275053">
        <w:rPr>
          <w:lang w:val="en-US"/>
        </w:rPr>
        <w:t>Harbour</w:t>
      </w:r>
      <w:proofErr w:type="spellEnd"/>
      <w:r w:rsidRPr="00275053">
        <w:rPr>
          <w:lang w:val="en-US"/>
        </w:rPr>
        <w:t>, Dubai, UAE [EMAAR]</w:t>
      </w:r>
    </w:p>
    <w:p w14:paraId="49F2E972" w14:textId="0ADE811F" w:rsidR="00275053" w:rsidRDefault="00275053" w:rsidP="00275053">
      <w:pPr>
        <w:rPr>
          <w:lang w:val="en-US"/>
        </w:rPr>
      </w:pPr>
      <w:r>
        <w:rPr>
          <w:lang w:val="en-US"/>
        </w:rPr>
        <w:t>on-going 2023</w:t>
      </w:r>
    </w:p>
    <w:p w14:paraId="138FC1A4" w14:textId="6C6CF62E" w:rsidR="00275053" w:rsidRDefault="00275053" w:rsidP="00275053">
      <w:pPr>
        <w:rPr>
          <w:lang w:val="en-US"/>
        </w:rPr>
      </w:pPr>
      <w:r>
        <w:rPr>
          <w:lang w:val="en-US"/>
        </w:rPr>
        <w:t>Hospitality ( same for all )</w:t>
      </w:r>
    </w:p>
    <w:p w14:paraId="3078000C" w14:textId="6F93CE24" w:rsidR="00275053" w:rsidRDefault="00275053" w:rsidP="00275053">
      <w:pPr>
        <w:rPr>
          <w:lang w:val="en-US"/>
        </w:rPr>
      </w:pPr>
      <w:r>
        <w:rPr>
          <w:lang w:val="en-US"/>
        </w:rPr>
        <w:t xml:space="preserve">Site </w:t>
      </w:r>
      <w:proofErr w:type="gramStart"/>
      <w:r>
        <w:rPr>
          <w:lang w:val="en-US"/>
        </w:rPr>
        <w:t>area :</w:t>
      </w:r>
      <w:proofErr w:type="gramEnd"/>
    </w:p>
    <w:p w14:paraId="13523FAC" w14:textId="5799BBD2" w:rsidR="00275053" w:rsidRDefault="00275053" w:rsidP="00275053">
      <w:pPr>
        <w:rPr>
          <w:lang w:val="en-US"/>
        </w:rPr>
      </w:pPr>
      <w:r>
        <w:rPr>
          <w:lang w:val="en-US"/>
        </w:rPr>
        <w:t xml:space="preserve">Built up </w:t>
      </w:r>
      <w:proofErr w:type="gramStart"/>
      <w:r>
        <w:rPr>
          <w:lang w:val="en-US"/>
        </w:rPr>
        <w:t>area :</w:t>
      </w:r>
      <w:proofErr w:type="gramEnd"/>
    </w:p>
    <w:p w14:paraId="5E8F8D51" w14:textId="09019B42" w:rsidR="00275053" w:rsidRPr="00275053" w:rsidRDefault="00275053" w:rsidP="00275053">
      <w:pPr>
        <w:rPr>
          <w:lang w:val="en-US"/>
        </w:rPr>
      </w:pPr>
      <w:proofErr w:type="gramStart"/>
      <w:r>
        <w:rPr>
          <w:lang w:val="en-US"/>
        </w:rPr>
        <w:t>Team :</w:t>
      </w:r>
      <w:proofErr w:type="gramEnd"/>
      <w:r>
        <w:rPr>
          <w:lang w:val="en-US"/>
        </w:rPr>
        <w:t xml:space="preserve"> </w:t>
      </w:r>
    </w:p>
    <w:p w14:paraId="0510BACA" w14:textId="77777777" w:rsidR="00275053" w:rsidRDefault="00275053">
      <w:pPr>
        <w:rPr>
          <w:lang w:val="en-US"/>
        </w:rPr>
      </w:pPr>
    </w:p>
    <w:p w14:paraId="31B08C2D" w14:textId="77777777" w:rsidR="00275053" w:rsidRDefault="00275053">
      <w:pPr>
        <w:rPr>
          <w:lang w:val="en-US"/>
        </w:rPr>
      </w:pPr>
    </w:p>
    <w:p w14:paraId="77BBA891" w14:textId="77777777" w:rsidR="00275053" w:rsidRPr="00275053" w:rsidRDefault="00275053" w:rsidP="00275053">
      <w:pPr>
        <w:rPr>
          <w:lang w:val="en-US"/>
        </w:rPr>
      </w:pPr>
      <w:r w:rsidRPr="00275053">
        <w:rPr>
          <w:lang w:val="en-US"/>
        </w:rPr>
        <w:t xml:space="preserve">OMR, Chennai, Tamil Nadu, India </w:t>
      </w:r>
    </w:p>
    <w:p w14:paraId="26636224" w14:textId="77777777" w:rsidR="00275053" w:rsidRDefault="00275053">
      <w:pPr>
        <w:rPr>
          <w:lang w:val="en-US"/>
        </w:rPr>
      </w:pPr>
    </w:p>
    <w:p w14:paraId="717E2C63" w14:textId="77777777" w:rsidR="00275053" w:rsidRDefault="00275053">
      <w:pPr>
        <w:rPr>
          <w:lang w:val="en-US"/>
        </w:rPr>
      </w:pPr>
    </w:p>
    <w:p w14:paraId="196A8C47" w14:textId="77777777" w:rsidR="00275053" w:rsidRPr="00275053" w:rsidRDefault="00275053" w:rsidP="00275053">
      <w:pPr>
        <w:rPr>
          <w:lang w:val="en-US"/>
        </w:rPr>
      </w:pPr>
      <w:r w:rsidRPr="00275053">
        <w:rPr>
          <w:lang w:val="en-US"/>
        </w:rPr>
        <w:t>Banjara Hills, Hyderabad, India</w:t>
      </w:r>
    </w:p>
    <w:p w14:paraId="7E5E3867" w14:textId="77777777" w:rsidR="00275053" w:rsidRPr="00275053" w:rsidRDefault="00275053" w:rsidP="00275053">
      <w:pPr>
        <w:rPr>
          <w:lang w:val="en-US"/>
        </w:rPr>
      </w:pPr>
      <w:r w:rsidRPr="00275053">
        <w:rPr>
          <w:lang w:val="en-US"/>
        </w:rPr>
        <w:t>Porur, Chennai, Tamil Nadu, India</w:t>
      </w:r>
    </w:p>
    <w:p w14:paraId="44AA0181" w14:textId="77777777" w:rsidR="00275053" w:rsidRPr="00275053" w:rsidRDefault="00275053" w:rsidP="00275053">
      <w:pPr>
        <w:rPr>
          <w:lang w:val="en-US"/>
        </w:rPr>
      </w:pPr>
      <w:r w:rsidRPr="00275053">
        <w:rPr>
          <w:lang w:val="en-US"/>
        </w:rPr>
        <w:t>Coimbatore, Tamil Nadu, India</w:t>
      </w:r>
    </w:p>
    <w:p w14:paraId="6758639B" w14:textId="77777777" w:rsidR="00275053" w:rsidRPr="00275053" w:rsidRDefault="00275053" w:rsidP="00275053">
      <w:pPr>
        <w:rPr>
          <w:lang w:val="en-US"/>
        </w:rPr>
      </w:pPr>
      <w:r w:rsidRPr="00275053">
        <w:rPr>
          <w:lang w:val="en-US"/>
        </w:rPr>
        <w:t>Puducherry, India</w:t>
      </w:r>
    </w:p>
    <w:p w14:paraId="6B0673AD" w14:textId="77777777" w:rsidR="00275053" w:rsidRDefault="00275053" w:rsidP="00275053">
      <w:pPr>
        <w:rPr>
          <w:lang w:val="en-US"/>
        </w:rPr>
      </w:pPr>
      <w:r w:rsidRPr="00275053">
        <w:rPr>
          <w:lang w:val="en-US"/>
        </w:rPr>
        <w:t>Indira Nagar, Bengaluru, India</w:t>
      </w:r>
    </w:p>
    <w:p w14:paraId="001FE72C" w14:textId="77777777" w:rsidR="00275053" w:rsidRPr="00275053" w:rsidRDefault="00275053" w:rsidP="00275053">
      <w:pPr>
        <w:rPr>
          <w:lang w:val="en-US"/>
        </w:rPr>
      </w:pPr>
      <w:r w:rsidRPr="00275053">
        <w:rPr>
          <w:lang w:val="en-US"/>
        </w:rPr>
        <w:t xml:space="preserve">Chennai, Tamil Nadu, India [Phoenix </w:t>
      </w:r>
      <w:proofErr w:type="spellStart"/>
      <w:r w:rsidRPr="00275053">
        <w:rPr>
          <w:lang w:val="en-US"/>
        </w:rPr>
        <w:t>Marketcity</w:t>
      </w:r>
      <w:proofErr w:type="spellEnd"/>
      <w:r w:rsidRPr="00275053">
        <w:rPr>
          <w:lang w:val="en-US"/>
        </w:rPr>
        <w:t>]</w:t>
      </w:r>
    </w:p>
    <w:p w14:paraId="6D86344D" w14:textId="77777777" w:rsidR="00275053" w:rsidRPr="00275053" w:rsidRDefault="00275053" w:rsidP="00275053">
      <w:pPr>
        <w:rPr>
          <w:lang w:val="en-US"/>
        </w:rPr>
      </w:pPr>
      <w:r w:rsidRPr="00275053">
        <w:rPr>
          <w:lang w:val="en-US"/>
        </w:rPr>
        <w:t>Trichy, Tamil Nadu, India</w:t>
      </w:r>
    </w:p>
    <w:p w14:paraId="6FEFA4D0" w14:textId="77777777" w:rsidR="00275053" w:rsidRPr="00275053" w:rsidRDefault="00275053" w:rsidP="00275053">
      <w:pPr>
        <w:rPr>
          <w:lang w:val="en-US"/>
        </w:rPr>
      </w:pPr>
      <w:r w:rsidRPr="00275053">
        <w:rPr>
          <w:lang w:val="en-US"/>
        </w:rPr>
        <w:t>Himayat Nagar, Hyderabad, India</w:t>
      </w:r>
    </w:p>
    <w:p w14:paraId="4F98A819" w14:textId="77777777" w:rsidR="00275053" w:rsidRPr="00275053" w:rsidRDefault="00275053" w:rsidP="00275053">
      <w:pPr>
        <w:rPr>
          <w:lang w:val="en-US"/>
        </w:rPr>
      </w:pPr>
      <w:r w:rsidRPr="00275053">
        <w:rPr>
          <w:lang w:val="en-US"/>
        </w:rPr>
        <w:t>Koramangala, Bengaluru, India [Mantri Mall]</w:t>
      </w:r>
    </w:p>
    <w:p w14:paraId="0C291642" w14:textId="77777777" w:rsidR="00275053" w:rsidRPr="00275053" w:rsidRDefault="00275053" w:rsidP="00275053">
      <w:pPr>
        <w:rPr>
          <w:lang w:val="en-US"/>
        </w:rPr>
      </w:pPr>
      <w:r w:rsidRPr="00275053">
        <w:rPr>
          <w:lang w:val="en-US"/>
        </w:rPr>
        <w:t>Church Street, Bengaluru, India</w:t>
      </w:r>
    </w:p>
    <w:p w14:paraId="5B6BDB55" w14:textId="77777777" w:rsidR="00275053" w:rsidRPr="00275053" w:rsidRDefault="00275053" w:rsidP="00275053">
      <w:pPr>
        <w:rPr>
          <w:lang w:val="en-US"/>
        </w:rPr>
      </w:pPr>
      <w:r w:rsidRPr="00275053">
        <w:rPr>
          <w:lang w:val="en-US"/>
        </w:rPr>
        <w:t>Whitefield, Bengaluru, India</w:t>
      </w:r>
    </w:p>
    <w:p w14:paraId="534B6BDE" w14:textId="77777777" w:rsidR="00275053" w:rsidRPr="00275053" w:rsidRDefault="00275053" w:rsidP="00275053">
      <w:pPr>
        <w:rPr>
          <w:lang w:val="en-US"/>
        </w:rPr>
      </w:pPr>
      <w:r w:rsidRPr="00275053">
        <w:rPr>
          <w:lang w:val="en-US"/>
        </w:rPr>
        <w:t>Colaba, Mumbai, India</w:t>
      </w:r>
    </w:p>
    <w:p w14:paraId="73B0E36B" w14:textId="77777777" w:rsidR="00275053" w:rsidRPr="00275053" w:rsidRDefault="00275053" w:rsidP="00275053">
      <w:pPr>
        <w:rPr>
          <w:lang w:val="en-US"/>
        </w:rPr>
      </w:pPr>
      <w:r w:rsidRPr="00275053">
        <w:rPr>
          <w:lang w:val="en-US"/>
        </w:rPr>
        <w:t xml:space="preserve">DLF </w:t>
      </w:r>
      <w:proofErr w:type="spellStart"/>
      <w:r w:rsidRPr="00275053">
        <w:rPr>
          <w:lang w:val="en-US"/>
        </w:rPr>
        <w:t>CyberHub</w:t>
      </w:r>
      <w:proofErr w:type="spellEnd"/>
      <w:r w:rsidRPr="00275053">
        <w:rPr>
          <w:lang w:val="en-US"/>
        </w:rPr>
        <w:t>, Gurgaon, India</w:t>
      </w:r>
    </w:p>
    <w:p w14:paraId="176E3AF4" w14:textId="77777777" w:rsidR="00275053" w:rsidRPr="00275053" w:rsidRDefault="00275053" w:rsidP="00275053">
      <w:pPr>
        <w:rPr>
          <w:lang w:val="en-US"/>
        </w:rPr>
      </w:pPr>
    </w:p>
    <w:p w14:paraId="2CCE40E1" w14:textId="77777777" w:rsidR="00275053" w:rsidRDefault="00275053">
      <w:pPr>
        <w:rPr>
          <w:lang w:val="en-US"/>
        </w:rPr>
      </w:pPr>
    </w:p>
    <w:p w14:paraId="524826CD" w14:textId="77777777" w:rsidR="00275053" w:rsidRDefault="00275053">
      <w:pPr>
        <w:rPr>
          <w:lang w:val="en-US"/>
        </w:rPr>
      </w:pPr>
    </w:p>
    <w:p w14:paraId="2A9A4B3F" w14:textId="77777777" w:rsidR="00275053" w:rsidRDefault="00275053">
      <w:pPr>
        <w:rPr>
          <w:lang w:val="en-US"/>
        </w:rPr>
      </w:pPr>
    </w:p>
    <w:p w14:paraId="0D8312A4" w14:textId="77777777" w:rsidR="00275053" w:rsidRDefault="00275053">
      <w:pPr>
        <w:rPr>
          <w:lang w:val="en-US"/>
        </w:rPr>
      </w:pPr>
    </w:p>
    <w:p w14:paraId="23C1FC29" w14:textId="77777777" w:rsidR="00275053" w:rsidRPr="00275053" w:rsidRDefault="00275053" w:rsidP="00275053">
      <w:pPr>
        <w:rPr>
          <w:lang w:val="en-US"/>
        </w:rPr>
      </w:pPr>
      <w:r w:rsidRPr="00275053">
        <w:rPr>
          <w:lang w:val="en-US"/>
        </w:rPr>
        <w:t>DESIGN INTEGRATION</w:t>
      </w:r>
    </w:p>
    <w:p w14:paraId="561BACD9" w14:textId="77777777" w:rsidR="00275053" w:rsidRPr="00275053" w:rsidRDefault="00275053" w:rsidP="00275053">
      <w:pPr>
        <w:rPr>
          <w:lang w:val="en-US"/>
        </w:rPr>
      </w:pPr>
      <w:r w:rsidRPr="00275053">
        <w:rPr>
          <w:lang w:val="en-US"/>
        </w:rPr>
        <w:lastRenderedPageBreak/>
        <w:t xml:space="preserve">To create a space that complements this innovative approach by presenting a canvas that is both modern and sophisticated, mirroring the brand’s commitment to quality and creativity </w:t>
      </w:r>
    </w:p>
    <w:p w14:paraId="4C0C1EC8" w14:textId="77777777" w:rsidR="00275053" w:rsidRDefault="00275053" w:rsidP="00275053">
      <w:pPr>
        <w:rPr>
          <w:lang w:val="en-US"/>
        </w:rPr>
      </w:pPr>
    </w:p>
    <w:p w14:paraId="1229563E" w14:textId="657EC9AF" w:rsidR="00275053" w:rsidRDefault="00275053" w:rsidP="00275053">
      <w:pPr>
        <w:rPr>
          <w:lang w:val="en-US"/>
        </w:rPr>
      </w:pPr>
      <w:r w:rsidRPr="00275053">
        <w:rPr>
          <w:lang w:val="en-US"/>
        </w:rPr>
        <w:t>COLOUR + MATERIAL</w:t>
      </w:r>
    </w:p>
    <w:p w14:paraId="4918B9B0" w14:textId="56DE3840" w:rsidR="00275053" w:rsidRDefault="00275053" w:rsidP="00275053">
      <w:pPr>
        <w:rPr>
          <w:lang w:val="en-US"/>
        </w:rPr>
      </w:pPr>
      <w:r w:rsidRPr="00275053">
        <w:rPr>
          <w:lang w:val="en-US"/>
        </w:rPr>
        <w:t>The use of neutral color tones - black and white - resonates with the brand, communicating an air of openness without concealing anything between the shades enhancing the space by creating an inviting atmosphere. Adding a strongly objectifying color and texture creates a ‘presence’ by defining the space and adding depth to the minimalist design.</w:t>
      </w:r>
    </w:p>
    <w:p w14:paraId="5FD122CE" w14:textId="77777777" w:rsidR="00275053" w:rsidRDefault="00275053" w:rsidP="00275053">
      <w:pPr>
        <w:rPr>
          <w:lang w:val="en-US"/>
        </w:rPr>
      </w:pPr>
    </w:p>
    <w:p w14:paraId="79AE6599" w14:textId="3BCE929B" w:rsidR="00275053" w:rsidRDefault="00275053" w:rsidP="00275053">
      <w:pPr>
        <w:rPr>
          <w:lang w:val="en-US"/>
        </w:rPr>
      </w:pPr>
      <w:r>
        <w:rPr>
          <w:lang w:val="en-US"/>
        </w:rPr>
        <w:t>PLANNING</w:t>
      </w:r>
    </w:p>
    <w:p w14:paraId="748001FC" w14:textId="77777777" w:rsidR="00275053" w:rsidRPr="00275053" w:rsidRDefault="00275053" w:rsidP="00275053">
      <w:pPr>
        <w:rPr>
          <w:lang w:val="en-US"/>
        </w:rPr>
      </w:pPr>
      <w:r w:rsidRPr="00275053">
        <w:rPr>
          <w:lang w:val="en-US"/>
        </w:rPr>
        <w:t xml:space="preserve">Each component in the spatial layout has been structured with a purpose that resonates simplicity and functionality. This open plan promotes a sense of transparency and accessibility, aligning with the brand’s ethos of straightforward, honest food offerings. Communal tables are strategically placed to encourage interaction among diners, while the open kitchen is prominently </w:t>
      </w:r>
      <w:proofErr w:type="gramStart"/>
      <w:r w:rsidRPr="00275053">
        <w:rPr>
          <w:lang w:val="en-US"/>
        </w:rPr>
        <w:t>featured ,turning</w:t>
      </w:r>
      <w:proofErr w:type="gramEnd"/>
      <w:r w:rsidRPr="00275053">
        <w:rPr>
          <w:lang w:val="en-US"/>
        </w:rPr>
        <w:t xml:space="preserve"> the act of cooking into a visual experience.</w:t>
      </w:r>
    </w:p>
    <w:p w14:paraId="35B07A08" w14:textId="77777777" w:rsidR="00275053" w:rsidRDefault="00275053" w:rsidP="00275053">
      <w:pPr>
        <w:rPr>
          <w:lang w:val="en-US"/>
        </w:rPr>
      </w:pPr>
    </w:p>
    <w:p w14:paraId="43857AE0" w14:textId="77777777" w:rsidR="00275053" w:rsidRPr="00275053" w:rsidRDefault="00275053" w:rsidP="00275053">
      <w:pPr>
        <w:rPr>
          <w:lang w:val="en-US"/>
        </w:rPr>
      </w:pPr>
      <w:r w:rsidRPr="00275053">
        <w:rPr>
          <w:lang w:val="en-US"/>
        </w:rPr>
        <w:t>01   Kitchen Area</w:t>
      </w:r>
    </w:p>
    <w:p w14:paraId="72C7C8E6" w14:textId="77777777" w:rsidR="00275053" w:rsidRPr="00275053" w:rsidRDefault="00275053" w:rsidP="00275053">
      <w:pPr>
        <w:rPr>
          <w:lang w:val="en-US"/>
        </w:rPr>
      </w:pPr>
      <w:r w:rsidRPr="00275053">
        <w:rPr>
          <w:lang w:val="en-US"/>
        </w:rPr>
        <w:t>02   Walk-in freezer + Chiller</w:t>
      </w:r>
    </w:p>
    <w:p w14:paraId="75732479" w14:textId="77777777" w:rsidR="00275053" w:rsidRPr="00275053" w:rsidRDefault="00275053" w:rsidP="00275053">
      <w:pPr>
        <w:rPr>
          <w:lang w:val="en-US"/>
        </w:rPr>
      </w:pPr>
      <w:r w:rsidRPr="00275053">
        <w:rPr>
          <w:lang w:val="en-US"/>
        </w:rPr>
        <w:t>03   Manager Room</w:t>
      </w:r>
    </w:p>
    <w:p w14:paraId="5D4B3F26" w14:textId="77777777" w:rsidR="00275053" w:rsidRPr="00275053" w:rsidRDefault="00275053" w:rsidP="00275053">
      <w:pPr>
        <w:rPr>
          <w:lang w:val="en-US"/>
        </w:rPr>
      </w:pPr>
      <w:r w:rsidRPr="00275053">
        <w:rPr>
          <w:lang w:val="en-US"/>
        </w:rPr>
        <w:t>04   Handwash + Toilet</w:t>
      </w:r>
    </w:p>
    <w:p w14:paraId="2AC28520" w14:textId="77777777" w:rsidR="00275053" w:rsidRPr="00275053" w:rsidRDefault="00275053" w:rsidP="00275053">
      <w:pPr>
        <w:rPr>
          <w:lang w:val="en-US"/>
        </w:rPr>
      </w:pPr>
      <w:r w:rsidRPr="00275053">
        <w:rPr>
          <w:lang w:val="en-US"/>
        </w:rPr>
        <w:t>05   Service Counter</w:t>
      </w:r>
    </w:p>
    <w:p w14:paraId="0379DAD2" w14:textId="77777777" w:rsidR="00275053" w:rsidRPr="00275053" w:rsidRDefault="00275053" w:rsidP="00275053">
      <w:pPr>
        <w:rPr>
          <w:lang w:val="en-US"/>
        </w:rPr>
      </w:pPr>
      <w:r w:rsidRPr="00275053">
        <w:rPr>
          <w:lang w:val="en-US"/>
        </w:rPr>
        <w:t>06   Indoor Dining Area</w:t>
      </w:r>
    </w:p>
    <w:p w14:paraId="74CC549F" w14:textId="77777777" w:rsidR="00275053" w:rsidRPr="00275053" w:rsidRDefault="00275053" w:rsidP="00275053">
      <w:pPr>
        <w:rPr>
          <w:lang w:val="en-US"/>
        </w:rPr>
      </w:pPr>
      <w:r w:rsidRPr="00275053">
        <w:rPr>
          <w:lang w:val="en-US"/>
        </w:rPr>
        <w:t>07   Entrance</w:t>
      </w:r>
    </w:p>
    <w:p w14:paraId="5DD749A7" w14:textId="77777777" w:rsidR="00275053" w:rsidRPr="00275053" w:rsidRDefault="00275053" w:rsidP="00275053">
      <w:pPr>
        <w:rPr>
          <w:lang w:val="en-US"/>
        </w:rPr>
      </w:pPr>
      <w:r w:rsidRPr="00275053">
        <w:rPr>
          <w:lang w:val="en-US"/>
        </w:rPr>
        <w:t>08   Outdoor Seating</w:t>
      </w:r>
    </w:p>
    <w:p w14:paraId="022E4B9D" w14:textId="77777777" w:rsidR="00275053" w:rsidRDefault="00275053" w:rsidP="00275053">
      <w:pPr>
        <w:rPr>
          <w:lang w:val="en-US"/>
        </w:rPr>
      </w:pPr>
    </w:p>
    <w:p w14:paraId="32E40690" w14:textId="77777777" w:rsidR="00275053" w:rsidRPr="00275053" w:rsidRDefault="00275053" w:rsidP="00275053">
      <w:pPr>
        <w:rPr>
          <w:lang w:val="en-US"/>
        </w:rPr>
      </w:pPr>
      <w:r w:rsidRPr="00275053">
        <w:rPr>
          <w:lang w:val="en-US"/>
        </w:rPr>
        <w:t xml:space="preserve">DESIGN + DETAIL [ </w:t>
      </w:r>
      <w:proofErr w:type="gramStart"/>
      <w:r w:rsidRPr="00275053">
        <w:rPr>
          <w:lang w:val="en-US"/>
        </w:rPr>
        <w:t>FACADE ]</w:t>
      </w:r>
      <w:proofErr w:type="gramEnd"/>
    </w:p>
    <w:p w14:paraId="04DE434A" w14:textId="77777777" w:rsidR="00275053" w:rsidRPr="00275053" w:rsidRDefault="00275053" w:rsidP="00275053">
      <w:pPr>
        <w:rPr>
          <w:lang w:val="en-US"/>
        </w:rPr>
      </w:pPr>
      <w:r w:rsidRPr="00275053">
        <w:rPr>
          <w:lang w:val="en-US"/>
        </w:rPr>
        <w:t xml:space="preserve">Featuring a reflective facade that invites viewers to not only visualize it as a static structure, but as a dynamic participant in its environment. This unconventional canopy projection represents </w:t>
      </w:r>
    </w:p>
    <w:p w14:paraId="5DC8337D" w14:textId="77777777" w:rsidR="00275053" w:rsidRPr="00275053" w:rsidRDefault="00275053" w:rsidP="00275053">
      <w:pPr>
        <w:rPr>
          <w:lang w:val="en-US"/>
        </w:rPr>
      </w:pPr>
      <w:r w:rsidRPr="00275053">
        <w:rPr>
          <w:lang w:val="en-US"/>
        </w:rPr>
        <w:t>an architectural exploration of material, transparency, and geometric composition.</w:t>
      </w:r>
    </w:p>
    <w:p w14:paraId="0BC710D5" w14:textId="77777777" w:rsidR="00275053" w:rsidRPr="00275053" w:rsidRDefault="00275053" w:rsidP="00275053">
      <w:pPr>
        <w:rPr>
          <w:lang w:val="en-US"/>
        </w:rPr>
      </w:pPr>
    </w:p>
    <w:p w14:paraId="4F3CCD69" w14:textId="421310D6" w:rsidR="00275053" w:rsidRPr="00275053" w:rsidRDefault="00275053">
      <w:pPr>
        <w:rPr>
          <w:lang w:val="en-US"/>
        </w:rPr>
      </w:pPr>
    </w:p>
    <w:sectPr w:rsidR="00275053" w:rsidRPr="00275053" w:rsidSect="002750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53"/>
    <w:rsid w:val="000D489A"/>
    <w:rsid w:val="00275053"/>
    <w:rsid w:val="005953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F428"/>
  <w15:chartTrackingRefBased/>
  <w15:docId w15:val="{83ACA5BA-9EF3-4920-8926-21C1EAA9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0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50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50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50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50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5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0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50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50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50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50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5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053"/>
    <w:rPr>
      <w:rFonts w:eastAsiaTheme="majorEastAsia" w:cstheme="majorBidi"/>
      <w:color w:val="272727" w:themeColor="text1" w:themeTint="D8"/>
    </w:rPr>
  </w:style>
  <w:style w:type="paragraph" w:styleId="Title">
    <w:name w:val="Title"/>
    <w:basedOn w:val="Normal"/>
    <w:next w:val="Normal"/>
    <w:link w:val="TitleChar"/>
    <w:uiPriority w:val="10"/>
    <w:qFormat/>
    <w:rsid w:val="00275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053"/>
    <w:pPr>
      <w:spacing w:before="160"/>
      <w:jc w:val="center"/>
    </w:pPr>
    <w:rPr>
      <w:i/>
      <w:iCs/>
      <w:color w:val="404040" w:themeColor="text1" w:themeTint="BF"/>
    </w:rPr>
  </w:style>
  <w:style w:type="character" w:customStyle="1" w:styleId="QuoteChar">
    <w:name w:val="Quote Char"/>
    <w:basedOn w:val="DefaultParagraphFont"/>
    <w:link w:val="Quote"/>
    <w:uiPriority w:val="29"/>
    <w:rsid w:val="00275053"/>
    <w:rPr>
      <w:i/>
      <w:iCs/>
      <w:color w:val="404040" w:themeColor="text1" w:themeTint="BF"/>
    </w:rPr>
  </w:style>
  <w:style w:type="paragraph" w:styleId="ListParagraph">
    <w:name w:val="List Paragraph"/>
    <w:basedOn w:val="Normal"/>
    <w:uiPriority w:val="34"/>
    <w:qFormat/>
    <w:rsid w:val="00275053"/>
    <w:pPr>
      <w:ind w:left="720"/>
      <w:contextualSpacing/>
    </w:pPr>
  </w:style>
  <w:style w:type="character" w:styleId="IntenseEmphasis">
    <w:name w:val="Intense Emphasis"/>
    <w:basedOn w:val="DefaultParagraphFont"/>
    <w:uiPriority w:val="21"/>
    <w:qFormat/>
    <w:rsid w:val="00275053"/>
    <w:rPr>
      <w:i/>
      <w:iCs/>
      <w:color w:val="2F5496" w:themeColor="accent1" w:themeShade="BF"/>
    </w:rPr>
  </w:style>
  <w:style w:type="paragraph" w:styleId="IntenseQuote">
    <w:name w:val="Intense Quote"/>
    <w:basedOn w:val="Normal"/>
    <w:next w:val="Normal"/>
    <w:link w:val="IntenseQuoteChar"/>
    <w:uiPriority w:val="30"/>
    <w:qFormat/>
    <w:rsid w:val="00275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5053"/>
    <w:rPr>
      <w:i/>
      <w:iCs/>
      <w:color w:val="2F5496" w:themeColor="accent1" w:themeShade="BF"/>
    </w:rPr>
  </w:style>
  <w:style w:type="character" w:styleId="IntenseReference">
    <w:name w:val="Intense Reference"/>
    <w:basedOn w:val="DefaultParagraphFont"/>
    <w:uiPriority w:val="32"/>
    <w:qFormat/>
    <w:rsid w:val="002750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Samuel</dc:creator>
  <cp:keywords/>
  <dc:description/>
  <cp:lastModifiedBy>Benny Samuel</cp:lastModifiedBy>
  <cp:revision>1</cp:revision>
  <dcterms:created xsi:type="dcterms:W3CDTF">2025-03-21T06:09:00Z</dcterms:created>
  <dcterms:modified xsi:type="dcterms:W3CDTF">2025-03-21T09:41:00Z</dcterms:modified>
</cp:coreProperties>
</file>