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EB" w:rsidRPr="003218B3" w:rsidRDefault="001C6DEB" w:rsidP="001C6DEB">
      <w:pPr>
        <w:jc w:val="center"/>
        <w:rPr>
          <w:b/>
          <w:sz w:val="44"/>
          <w:szCs w:val="44"/>
        </w:rPr>
      </w:pPr>
      <w:r w:rsidRPr="003218B3">
        <w:rPr>
          <w:b/>
          <w:sz w:val="44"/>
          <w:szCs w:val="44"/>
        </w:rPr>
        <w:t>UNIVERSIDAD POLITÉCNICA SALESIANA</w:t>
      </w:r>
    </w:p>
    <w:p w:rsidR="001C6DEB" w:rsidRPr="00205B5C" w:rsidRDefault="001C6DEB" w:rsidP="001C6DEB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:rsidR="001C6DEB" w:rsidRDefault="001C6DEB" w:rsidP="001C6DEB">
      <w:pPr>
        <w:jc w:val="center"/>
      </w:pPr>
      <w:r w:rsidRPr="003218B3">
        <w:rPr>
          <w:b/>
        </w:rPr>
        <w:t>PROYECTO DE VINCULACIÓN EMBLEMÁTICO E INTERDISCIPLINAR</w:t>
      </w:r>
      <w:r>
        <w:t xml:space="preserve"> </w:t>
      </w:r>
      <w:r>
        <w:br/>
        <w:t xml:space="preserve">“Aplicación de herramientas tecnológicas para la innovación en unidades educativas” </w:t>
      </w:r>
    </w:p>
    <w:p w:rsidR="001C6DEB" w:rsidRPr="00801914" w:rsidRDefault="001C6DEB" w:rsidP="001C6DEB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</w:t>
      </w:r>
      <w:proofErr w:type="spellStart"/>
      <w:r w:rsidRPr="00801914">
        <w:rPr>
          <w:b/>
          <w:bCs/>
          <w:sz w:val="36"/>
          <w:szCs w:val="36"/>
        </w:rPr>
        <w:t>InnovaEdu</w:t>
      </w:r>
      <w:proofErr w:type="spellEnd"/>
    </w:p>
    <w:p w:rsidR="001C6DEB" w:rsidRDefault="001C6DEB" w:rsidP="001C6DEB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29FA3AE7" wp14:editId="7FB2867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09190" cy="1981972"/>
            <wp:effectExtent l="0" t="0" r="0" b="0"/>
            <wp:wrapTight wrapText="bothSides">
              <wp:wrapPolygon edited="0">
                <wp:start x="8711" y="831"/>
                <wp:lineTo x="7515" y="1453"/>
                <wp:lineTo x="4270" y="3945"/>
                <wp:lineTo x="4099" y="4775"/>
                <wp:lineTo x="2733" y="7890"/>
                <wp:lineTo x="2391" y="11212"/>
                <wp:lineTo x="3074" y="14534"/>
                <wp:lineTo x="4953" y="17856"/>
                <wp:lineTo x="5124" y="18479"/>
                <wp:lineTo x="8881" y="20347"/>
                <wp:lineTo x="9906" y="20763"/>
                <wp:lineTo x="11614" y="20763"/>
                <wp:lineTo x="12639" y="20347"/>
                <wp:lineTo x="16226" y="18271"/>
                <wp:lineTo x="18275" y="14534"/>
                <wp:lineTo x="18958" y="11212"/>
                <wp:lineTo x="18617" y="7890"/>
                <wp:lineTo x="17250" y="3945"/>
                <wp:lineTo x="12639" y="831"/>
                <wp:lineTo x="8711" y="831"/>
              </wp:wrapPolygon>
            </wp:wrapTight>
            <wp:docPr id="1" name="Imagen 1" descr="Universidad Politecnica Salesiana , Png Download - Universidad Politecnica  Salesiana Clipart (#23537) - Pi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ecnica Salesiana , Png Download - Universidad Politecnica  Salesiana Clipart (#23537) - Pik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538" b="92764" l="10000" r="90000">
                                  <a14:foregroundMark x1="38333" y1="9117" x2="60595" y2="10130"/>
                                  <a14:foregroundMark x1="60595" y1="10130" x2="37143" y2="8683"/>
                                  <a14:foregroundMark x1="40714" y1="92764" x2="63452" y2="91172"/>
                                  <a14:foregroundMark x1="63452" y1="91172" x2="42619" y2="88857"/>
                                  <a14:foregroundMark x1="42619" y1="88857" x2="58571" y2="92764"/>
                                  <a14:foregroundMark x1="36429" y1="12446" x2="35952" y2="86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9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Pr="000461EF" w:rsidRDefault="001C6DEB" w:rsidP="001C6DEB">
      <w:pPr>
        <w:jc w:val="center"/>
        <w:rPr>
          <w:b/>
          <w:bCs/>
          <w:sz w:val="44"/>
          <w:szCs w:val="44"/>
        </w:rPr>
      </w:pPr>
      <w:proofErr w:type="spellStart"/>
      <w:r w:rsidRPr="000461EF">
        <w:rPr>
          <w:b/>
          <w:bCs/>
          <w:sz w:val="44"/>
          <w:szCs w:val="44"/>
        </w:rPr>
        <w:t>Flappy</w:t>
      </w:r>
      <w:proofErr w:type="spellEnd"/>
      <w:r w:rsidRPr="000461EF">
        <w:rPr>
          <w:b/>
          <w:bCs/>
          <w:sz w:val="44"/>
          <w:szCs w:val="44"/>
        </w:rPr>
        <w:t xml:space="preserve"> </w:t>
      </w:r>
      <w:proofErr w:type="spellStart"/>
      <w:r w:rsidRPr="000461EF">
        <w:rPr>
          <w:b/>
          <w:bCs/>
          <w:sz w:val="44"/>
          <w:szCs w:val="44"/>
        </w:rPr>
        <w:t>Math</w:t>
      </w:r>
      <w:proofErr w:type="spellEnd"/>
      <w:r w:rsidRPr="000461EF">
        <w:rPr>
          <w:b/>
          <w:bCs/>
          <w:sz w:val="44"/>
          <w:szCs w:val="44"/>
        </w:rPr>
        <w:t>: Aprender Multiplicación Jugando</w:t>
      </w:r>
    </w:p>
    <w:p w:rsidR="001C6DEB" w:rsidRPr="00801914" w:rsidRDefault="001C6DEB" w:rsidP="001C6DEB">
      <w:pPr>
        <w:jc w:val="center"/>
        <w:rPr>
          <w:sz w:val="32"/>
          <w:szCs w:val="32"/>
        </w:rPr>
      </w:pPr>
      <w:r>
        <w:rPr>
          <w:sz w:val="32"/>
          <w:szCs w:val="32"/>
        </w:rPr>
        <w:t>Diseñ</w:t>
      </w:r>
      <w:r w:rsidR="009B492B">
        <w:rPr>
          <w:sz w:val="32"/>
          <w:szCs w:val="32"/>
        </w:rPr>
        <w:t>o de D</w:t>
      </w:r>
      <w:bookmarkStart w:id="0" w:name="_GoBack"/>
      <w:bookmarkEnd w:id="0"/>
      <w:r>
        <w:rPr>
          <w:sz w:val="32"/>
          <w:szCs w:val="32"/>
        </w:rPr>
        <w:t xml:space="preserve">etallado del Software </w:t>
      </w:r>
    </w:p>
    <w:p w:rsidR="001C6DEB" w:rsidRPr="00801914" w:rsidRDefault="001C6DEB" w:rsidP="001C6DEB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Versión 1.0.0</w:t>
      </w:r>
    </w:p>
    <w:p w:rsidR="001C6DEB" w:rsidRDefault="001C6DEB" w:rsidP="001C6DEB">
      <w:pPr>
        <w:jc w:val="center"/>
      </w:pPr>
      <w:r w:rsidRPr="0028004B">
        <w:rPr>
          <w:noProof/>
          <w:sz w:val="56"/>
          <w:szCs w:val="56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7EDD2ED6" wp14:editId="065ABD2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0574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00" y="21400"/>
                <wp:lineTo x="2140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</w:p>
    <w:p w:rsidR="001C6DEB" w:rsidRDefault="001C6DEB" w:rsidP="001C6DEB">
      <w:pPr>
        <w:jc w:val="center"/>
      </w:pPr>
      <w:r>
        <w:t>Diciembre, 2024</w:t>
      </w:r>
    </w:p>
    <w:p w:rsidR="003B5FA5" w:rsidRDefault="001C6DEB" w:rsidP="001C6DEB">
      <w:pPr>
        <w:jc w:val="center"/>
      </w:pPr>
      <w:r>
        <w:t>Guayaquil, Ecuador</w:t>
      </w:r>
      <w:r w:rsidR="004A4811">
        <w:br w:type="page"/>
      </w:r>
    </w:p>
    <w:p w:rsidR="003B5FA5" w:rsidRDefault="004A4811">
      <w:pPr>
        <w:pStyle w:val="Ttulo1"/>
        <w:spacing w:before="0"/>
        <w:jc w:val="center"/>
      </w:pPr>
      <w:bookmarkStart w:id="1" w:name="_Toc183103779"/>
      <w:bookmarkStart w:id="2" w:name="_Toc190075137"/>
      <w:r>
        <w:lastRenderedPageBreak/>
        <w:t xml:space="preserve">Historial de </w:t>
      </w:r>
      <w:proofErr w:type="spellStart"/>
      <w:r>
        <w:t>Versionamiento</w:t>
      </w:r>
      <w:bookmarkEnd w:id="1"/>
      <w:bookmarkEnd w:id="2"/>
      <w:proofErr w:type="spellEnd"/>
    </w:p>
    <w:tbl>
      <w:tblPr>
        <w:tblW w:w="8494" w:type="dxa"/>
        <w:tblLayout w:type="fixed"/>
        <w:tblLook w:val="0000" w:firstRow="0" w:lastRow="0" w:firstColumn="0" w:lastColumn="0" w:noHBand="0" w:noVBand="0"/>
      </w:tblPr>
      <w:tblGrid>
        <w:gridCol w:w="1270"/>
        <w:gridCol w:w="1419"/>
        <w:gridCol w:w="3968"/>
        <w:gridCol w:w="1837"/>
      </w:tblGrid>
      <w:tr w:rsidR="003B5FA5"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4A481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4A481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4A481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4A481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3B5FA5"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</w:tr>
      <w:tr w:rsidR="003B5FA5"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3B5FA5">
            <w:pPr>
              <w:spacing w:after="0" w:line="240" w:lineRule="auto"/>
            </w:pPr>
          </w:p>
        </w:tc>
      </w:tr>
    </w:tbl>
    <w:p w:rsidR="003B5FA5" w:rsidRDefault="003B5FA5"/>
    <w:p w:rsidR="003B5FA5" w:rsidRDefault="003B5FA5"/>
    <w:p w:rsidR="003B5FA5" w:rsidRDefault="003B5FA5"/>
    <w:sdt>
      <w:sdtPr>
        <w:rPr>
          <w:rFonts w:ascii="Aptos" w:hAnsi="Aptos" w:cs="FreeSans"/>
          <w:color w:val="auto"/>
          <w:kern w:val="2"/>
          <w:sz w:val="24"/>
          <w:szCs w:val="24"/>
          <w:lang w:eastAsia="en-US"/>
        </w:rPr>
        <w:id w:val="592211555"/>
        <w:docPartObj>
          <w:docPartGallery w:val="Table of Contents"/>
          <w:docPartUnique/>
        </w:docPartObj>
      </w:sdtPr>
      <w:sdtEndPr/>
      <w:sdtContent>
        <w:p w:rsidR="003B5FA5" w:rsidRDefault="004A4811">
          <w:pPr>
            <w:pStyle w:val="TtuloTDC"/>
          </w:pPr>
          <w:r>
            <w:br w:type="page"/>
          </w:r>
          <w:r>
            <w:lastRenderedPageBreak/>
            <w:t>Contenido</w:t>
          </w:r>
        </w:p>
        <w:p w:rsidR="009B492B" w:rsidRDefault="004A481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190075137" w:history="1">
            <w:r w:rsidR="009B492B" w:rsidRPr="008544C3">
              <w:rPr>
                <w:rStyle w:val="Hipervnculo"/>
                <w:noProof/>
              </w:rPr>
              <w:t>Historial de Versionamiento</w:t>
            </w:r>
            <w:r w:rsidR="009B492B">
              <w:rPr>
                <w:noProof/>
              </w:rPr>
              <w:tab/>
            </w:r>
            <w:r w:rsidR="009B492B">
              <w:rPr>
                <w:noProof/>
              </w:rPr>
              <w:fldChar w:fldCharType="begin"/>
            </w:r>
            <w:r w:rsidR="009B492B">
              <w:rPr>
                <w:noProof/>
              </w:rPr>
              <w:instrText xml:space="preserve"> PAGEREF _Toc190075137 \h </w:instrText>
            </w:r>
            <w:r w:rsidR="009B492B">
              <w:rPr>
                <w:noProof/>
              </w:rPr>
            </w:r>
            <w:r w:rsidR="009B492B">
              <w:rPr>
                <w:noProof/>
              </w:rPr>
              <w:fldChar w:fldCharType="separate"/>
            </w:r>
            <w:r w:rsidR="009B492B">
              <w:rPr>
                <w:noProof/>
              </w:rPr>
              <w:t>2</w:t>
            </w:r>
            <w:r w:rsidR="009B492B"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38" w:history="1">
            <w:r w:rsidRPr="008544C3">
              <w:rPr>
                <w:rStyle w:val="Hipervnculo"/>
                <w:noProof/>
              </w:rPr>
              <w:t>Listado de tablas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39" w:history="1">
            <w:r w:rsidRPr="008544C3">
              <w:rPr>
                <w:rStyle w:val="Hipervnculo"/>
                <w:noProof/>
              </w:rPr>
              <w:t>Listado de gráficos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0" w:history="1">
            <w:r w:rsidRPr="008544C3">
              <w:rPr>
                <w:rStyle w:val="Hipervnculo"/>
                <w:noProof/>
              </w:rPr>
              <w:t>Introducción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1" w:history="1">
            <w:r w:rsidRPr="008544C3">
              <w:rPr>
                <w:rStyle w:val="Hipervnculo"/>
                <w:noProof/>
              </w:rPr>
              <w:t>Stakeholder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2" w:history="1">
            <w:r w:rsidRPr="008544C3">
              <w:rPr>
                <w:rStyle w:val="Hipervnculo"/>
                <w:noProof/>
              </w:rPr>
              <w:t>Diagrama de Clases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3" w:history="1">
            <w:r w:rsidRPr="008544C3">
              <w:rPr>
                <w:rStyle w:val="Hipervnculo"/>
                <w:noProof/>
              </w:rPr>
              <w:t>Diagrama de Interacción de Objetos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4" w:history="1">
            <w:r w:rsidRPr="008544C3">
              <w:rPr>
                <w:rStyle w:val="Hipervnculo"/>
                <w:noProof/>
              </w:rPr>
              <w:t>Lista de Casos de Uso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5" w:history="1">
            <w:r w:rsidRPr="008544C3">
              <w:rPr>
                <w:rStyle w:val="Hipervnculo"/>
                <w:noProof/>
              </w:rPr>
              <w:t>Descripción de Casos de Uso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6" w:history="1">
            <w:r w:rsidRPr="008544C3">
              <w:rPr>
                <w:rStyle w:val="Hipervnculo"/>
                <w:noProof/>
              </w:rPr>
              <w:t>Módulo de Seguridad (MS)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7" w:history="1">
            <w:r w:rsidRPr="008544C3">
              <w:rPr>
                <w:rStyle w:val="Hipervnculo"/>
                <w:noProof/>
              </w:rPr>
              <w:t>Módulo Académico (MA)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9B492B" w:rsidRDefault="009B492B">
          <w:pPr>
            <w:pStyle w:val="TD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/>
            </w:rPr>
          </w:pPr>
          <w:hyperlink w:anchor="_Toc190075148" w:history="1">
            <w:r w:rsidRPr="008544C3">
              <w:rPr>
                <w:rStyle w:val="Hipervnculo"/>
                <w:noProof/>
              </w:rPr>
              <w:t>Módulo de Juego Interactivo (MJI)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_Toc190075148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3B5FA5" w:rsidRDefault="004A4811">
          <w:pPr>
            <w:pStyle w:val="TDC3"/>
            <w:tabs>
              <w:tab w:val="clear" w:pos="7937"/>
              <w:tab w:val="right" w:leader="dot" w:pos="8503"/>
            </w:tabs>
          </w:pPr>
          <w:r>
            <w:rPr>
              <w:rStyle w:val="IndexLink"/>
            </w:rPr>
            <w:fldChar w:fldCharType="end"/>
          </w:r>
        </w:p>
      </w:sdtContent>
    </w:sdt>
    <w:p w:rsidR="003B5FA5" w:rsidRDefault="003B5FA5"/>
    <w:p w:rsidR="003B5FA5" w:rsidRDefault="003B5FA5"/>
    <w:p w:rsidR="003B5FA5" w:rsidRDefault="004A4811">
      <w:r>
        <w:br w:type="page"/>
      </w:r>
    </w:p>
    <w:p w:rsidR="003B5FA5" w:rsidRDefault="004A4811">
      <w:pPr>
        <w:pStyle w:val="Ttulo1"/>
        <w:spacing w:before="0"/>
      </w:pPr>
      <w:bookmarkStart w:id="3" w:name="_Toc183103780"/>
      <w:bookmarkStart w:id="4" w:name="_Toc190075138"/>
      <w:r>
        <w:lastRenderedPageBreak/>
        <w:t>Listado de tablas</w:t>
      </w:r>
      <w:bookmarkEnd w:id="3"/>
      <w:bookmarkEnd w:id="4"/>
    </w:p>
    <w:p w:rsidR="003B5FA5" w:rsidRDefault="004A4811">
      <w:pPr>
        <w:pStyle w:val="Tabladeilustraciones"/>
        <w:tabs>
          <w:tab w:val="right" w:leader="dot" w:pos="8494"/>
        </w:tabs>
        <w:rPr>
          <w:lang w:eastAsia="es-EC"/>
        </w:rPr>
      </w:pPr>
      <w:r>
        <w:fldChar w:fldCharType="begin"/>
      </w:r>
      <w:r>
        <w:rPr>
          <w:rStyle w:val="IndexLink"/>
        </w:rPr>
        <w:instrText xml:space="preserve"> TOC \c "Tabla" \h </w:instrText>
      </w:r>
      <w:r>
        <w:rPr>
          <w:rStyle w:val="IndexLink"/>
        </w:rPr>
        <w:fldChar w:fldCharType="separate"/>
      </w:r>
      <w:hyperlink w:anchor="_Toc183102753">
        <w:r>
          <w:rPr>
            <w:rStyle w:val="IndexLink"/>
          </w:rPr>
          <w:t>Tabla 1. Listado de los stakeholders.</w:t>
        </w:r>
        <w:r>
          <w:rPr>
            <w:webHidden/>
          </w:rPr>
          <w:fldChar w:fldCharType="begin"/>
        </w:r>
        <w:r>
          <w:rPr>
            <w:webHidden/>
          </w:rPr>
          <w:instrText>PAGEREF _Toc183102753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:rsidR="003B5FA5" w:rsidRDefault="003B5FA5"/>
    <w:p w:rsidR="003B5FA5" w:rsidRDefault="003B5FA5"/>
    <w:p w:rsidR="003B5FA5" w:rsidRDefault="004A4811">
      <w:r>
        <w:br w:type="page"/>
      </w:r>
    </w:p>
    <w:p w:rsidR="003B5FA5" w:rsidRDefault="004A4811">
      <w:pPr>
        <w:pStyle w:val="Ttulo1"/>
        <w:spacing w:before="0"/>
      </w:pPr>
      <w:bookmarkStart w:id="5" w:name="_Toc183103781"/>
      <w:bookmarkStart w:id="6" w:name="_Toc190075139"/>
      <w:r>
        <w:lastRenderedPageBreak/>
        <w:t>Listado de gráficos</w:t>
      </w:r>
      <w:bookmarkEnd w:id="5"/>
      <w:bookmarkEnd w:id="6"/>
    </w:p>
    <w:p w:rsidR="009B492B" w:rsidRDefault="009B492B">
      <w:pPr>
        <w:pStyle w:val="TDC5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"5-5" \h \z \u </w:instrText>
      </w:r>
      <w:r>
        <w:fldChar w:fldCharType="separate"/>
      </w:r>
      <w:hyperlink r:id="rId11" w:anchor="_Toc190075126" w:history="1">
        <w:r w:rsidRPr="00065CF6">
          <w:rPr>
            <w:rStyle w:val="Hipervnculo"/>
            <w:noProof/>
          </w:rPr>
          <w:t>Grafico 1.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_Toc190075126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5FA5" w:rsidRDefault="009B492B">
      <w:r>
        <w:fldChar w:fldCharType="end"/>
      </w:r>
    </w:p>
    <w:p w:rsidR="003B5FA5" w:rsidRDefault="003B5FA5"/>
    <w:p w:rsidR="003B5FA5" w:rsidRDefault="003B5FA5"/>
    <w:p w:rsidR="003B5FA5" w:rsidRDefault="003B5FA5"/>
    <w:p w:rsidR="003B5FA5" w:rsidRDefault="003B5FA5"/>
    <w:p w:rsidR="003B5FA5" w:rsidRDefault="004A4811">
      <w:r>
        <w:br w:type="page"/>
      </w:r>
    </w:p>
    <w:p w:rsidR="003B5FA5" w:rsidRDefault="004A4811">
      <w:pPr>
        <w:pStyle w:val="Ttulo1"/>
        <w:spacing w:before="0"/>
      </w:pPr>
      <w:bookmarkStart w:id="7" w:name="_Toc183103782"/>
      <w:bookmarkStart w:id="8" w:name="_Toc190075140"/>
      <w:r>
        <w:lastRenderedPageBreak/>
        <w:t>Introducción</w:t>
      </w:r>
      <w:bookmarkEnd w:id="7"/>
      <w:bookmarkEnd w:id="8"/>
    </w:p>
    <w:p w:rsidR="001C6DEB" w:rsidRPr="001C6DEB" w:rsidRDefault="001C6DEB" w:rsidP="001C6DEB">
      <w:pPr>
        <w:jc w:val="both"/>
        <w:rPr>
          <w:rFonts w:ascii="Times New Roman" w:hAnsi="Times New Roman" w:cs="Times New Roman"/>
        </w:rPr>
      </w:pPr>
      <w:r w:rsidRPr="001C6DEB">
        <w:rPr>
          <w:rFonts w:ascii="Times New Roman" w:hAnsi="Times New Roman" w:cs="Times New Roman"/>
        </w:rPr>
        <w:t xml:space="preserve">El </w:t>
      </w:r>
      <w:r w:rsidRPr="00F9041C">
        <w:rPr>
          <w:rStyle w:val="Textoennegrita"/>
          <w:rFonts w:ascii="Times New Roman" w:hAnsi="Times New Roman" w:cs="Times New Roman"/>
          <w:b w:val="0"/>
        </w:rPr>
        <w:t>juego de multiplicaciones</w:t>
      </w:r>
      <w:r w:rsidRPr="001C6DEB">
        <w:rPr>
          <w:rFonts w:ascii="Times New Roman" w:hAnsi="Times New Roman" w:cs="Times New Roman"/>
        </w:rPr>
        <w:t xml:space="preserve"> es una aplicación educativa diseñada para reforzar el aprendizaje de las tablas de multiplicar a través de una mecánica interactiva basada en </w:t>
      </w:r>
      <w:proofErr w:type="spellStart"/>
      <w:r w:rsidRPr="00F9041C">
        <w:rPr>
          <w:rStyle w:val="Textoennegrita"/>
          <w:rFonts w:ascii="Times New Roman" w:hAnsi="Times New Roman" w:cs="Times New Roman"/>
          <w:b w:val="0"/>
        </w:rPr>
        <w:t>Flappy</w:t>
      </w:r>
      <w:proofErr w:type="spellEnd"/>
      <w:r w:rsidRPr="00F9041C">
        <w:rPr>
          <w:rStyle w:val="Textoennegrita"/>
          <w:rFonts w:ascii="Times New Roman" w:hAnsi="Times New Roman" w:cs="Times New Roman"/>
          <w:b w:val="0"/>
        </w:rPr>
        <w:t xml:space="preserve"> </w:t>
      </w:r>
      <w:proofErr w:type="spellStart"/>
      <w:r w:rsidRPr="00F9041C">
        <w:rPr>
          <w:rStyle w:val="Textoennegrita"/>
          <w:rFonts w:ascii="Times New Roman" w:hAnsi="Times New Roman" w:cs="Times New Roman"/>
          <w:b w:val="0"/>
        </w:rPr>
        <w:t>Bird</w:t>
      </w:r>
      <w:proofErr w:type="spellEnd"/>
      <w:r w:rsidRPr="001C6DEB">
        <w:rPr>
          <w:rFonts w:ascii="Times New Roman" w:hAnsi="Times New Roman" w:cs="Times New Roman"/>
        </w:rPr>
        <w:t xml:space="preserve">. Su arquitectura modular permite una separación clara entre </w:t>
      </w:r>
      <w:r w:rsidRPr="00F9041C">
        <w:rPr>
          <w:rStyle w:val="Textoennegrita"/>
          <w:rFonts w:ascii="Times New Roman" w:hAnsi="Times New Roman" w:cs="Times New Roman"/>
          <w:b w:val="0"/>
        </w:rPr>
        <w:t>seguridad, gestión de preguntas y la dinámica del juego</w:t>
      </w:r>
      <w:r w:rsidRPr="00F9041C">
        <w:rPr>
          <w:rFonts w:ascii="Times New Roman" w:hAnsi="Times New Roman" w:cs="Times New Roman"/>
        </w:rPr>
        <w:t>, garantizando</w:t>
      </w:r>
      <w:r w:rsidRPr="00F9041C">
        <w:rPr>
          <w:rFonts w:ascii="Times New Roman" w:hAnsi="Times New Roman" w:cs="Times New Roman"/>
          <w:b/>
        </w:rPr>
        <w:t xml:space="preserve"> </w:t>
      </w:r>
      <w:r w:rsidRPr="001C6DEB">
        <w:rPr>
          <w:rFonts w:ascii="Times New Roman" w:hAnsi="Times New Roman" w:cs="Times New Roman"/>
        </w:rPr>
        <w:t>una experiencia fluida y escalable.</w:t>
      </w:r>
    </w:p>
    <w:p w:rsidR="001C6DEB" w:rsidRDefault="001C6DEB" w:rsidP="001C6DEB">
      <w:pPr>
        <w:jc w:val="both"/>
        <w:rPr>
          <w:rFonts w:ascii="Times New Roman" w:hAnsi="Times New Roman" w:cs="Times New Roman"/>
        </w:rPr>
      </w:pPr>
      <w:r w:rsidRPr="001C6DEB">
        <w:rPr>
          <w:rFonts w:ascii="Times New Roman" w:hAnsi="Times New Roman" w:cs="Times New Roman"/>
        </w:rPr>
        <w:t xml:space="preserve">Este documento detalla los principales </w:t>
      </w:r>
      <w:r w:rsidRPr="00F9041C">
        <w:rPr>
          <w:rStyle w:val="Textoennegrita"/>
          <w:rFonts w:ascii="Times New Roman" w:hAnsi="Times New Roman" w:cs="Times New Roman"/>
          <w:b w:val="0"/>
        </w:rPr>
        <w:t>diagramas y casos de uso</w:t>
      </w:r>
      <w:r w:rsidRPr="00F9041C">
        <w:rPr>
          <w:rFonts w:ascii="Times New Roman" w:hAnsi="Times New Roman" w:cs="Times New Roman"/>
          <w:b/>
        </w:rPr>
        <w:t xml:space="preserve"> </w:t>
      </w:r>
      <w:r w:rsidRPr="001C6DEB">
        <w:rPr>
          <w:rFonts w:ascii="Times New Roman" w:hAnsi="Times New Roman" w:cs="Times New Roman"/>
        </w:rPr>
        <w:t>implementados en el sistema, asegurando una descripción clara de la funcionalidad de cada módulo.</w:t>
      </w:r>
    </w:p>
    <w:p w:rsidR="009B492B" w:rsidRPr="009B492B" w:rsidRDefault="009B492B" w:rsidP="009B492B">
      <w:pPr>
        <w:pStyle w:val="Ttulo1"/>
      </w:pPr>
      <w:bookmarkStart w:id="9" w:name="_Toc190075141"/>
      <w:proofErr w:type="spellStart"/>
      <w:r w:rsidRPr="009B492B">
        <w:rPr>
          <w:rStyle w:val="nfasissutil"/>
          <w:rFonts w:ascii="Aptos Display" w:hAnsi="Aptos Display"/>
          <w:b w:val="0"/>
          <w:iCs w:val="0"/>
          <w:color w:val="0F4761" w:themeColor="accent1" w:themeShade="BF"/>
          <w:sz w:val="40"/>
        </w:rPr>
        <w:t>Stakeholder</w:t>
      </w:r>
      <w:bookmarkEnd w:id="9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8"/>
        <w:gridCol w:w="6116"/>
      </w:tblGrid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rPr>
                <w:b/>
                <w:bCs/>
                <w:i/>
                <w:sz w:val="22"/>
              </w:rPr>
            </w:pPr>
            <w:bookmarkStart w:id="10" w:name="_Toc190066824"/>
            <w:bookmarkStart w:id="11" w:name="_Toc190067193"/>
            <w:r w:rsidRPr="00275A59">
              <w:rPr>
                <w:b/>
                <w:bCs/>
                <w:sz w:val="22"/>
              </w:rPr>
              <w:t>Nombre</w:t>
            </w:r>
            <w:bookmarkEnd w:id="10"/>
            <w:bookmarkEnd w:id="11"/>
          </w:p>
        </w:tc>
        <w:tc>
          <w:tcPr>
            <w:tcW w:w="6116" w:type="dxa"/>
          </w:tcPr>
          <w:p w:rsidR="009B492B" w:rsidRPr="00275A59" w:rsidRDefault="009B492B" w:rsidP="001178CD">
            <w:pPr>
              <w:rPr>
                <w:b/>
                <w:bCs/>
                <w:i/>
                <w:sz w:val="22"/>
              </w:rPr>
            </w:pPr>
            <w:bookmarkStart w:id="12" w:name="_Toc190066825"/>
            <w:bookmarkStart w:id="13" w:name="_Toc190067194"/>
            <w:r w:rsidRPr="00275A59">
              <w:rPr>
                <w:b/>
                <w:bCs/>
                <w:sz w:val="22"/>
              </w:rPr>
              <w:t>Descripción</w:t>
            </w:r>
            <w:bookmarkEnd w:id="12"/>
            <w:bookmarkEnd w:id="13"/>
          </w:p>
        </w:tc>
      </w:tr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14" w:name="_Toc190066826"/>
            <w:bookmarkStart w:id="15" w:name="_Toc190067195"/>
            <w:r w:rsidRPr="00275A59">
              <w:rPr>
                <w:sz w:val="22"/>
              </w:rPr>
              <w:t>Administrador</w:t>
            </w:r>
            <w:bookmarkEnd w:id="14"/>
            <w:bookmarkEnd w:id="15"/>
          </w:p>
        </w:tc>
        <w:tc>
          <w:tcPr>
            <w:tcW w:w="6116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16" w:name="_Toc190066827"/>
            <w:bookmarkStart w:id="17" w:name="_Toc190067196"/>
            <w:r w:rsidRPr="00275A59">
              <w:rPr>
                <w:sz w:val="22"/>
              </w:rPr>
              <w:t>Gestiona el sistema, administra usuarios y revisa los puntajes almacenados.</w:t>
            </w:r>
            <w:bookmarkEnd w:id="16"/>
            <w:bookmarkEnd w:id="17"/>
          </w:p>
        </w:tc>
      </w:tr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18" w:name="_Toc190066828"/>
            <w:bookmarkStart w:id="19" w:name="_Toc190067197"/>
            <w:r w:rsidRPr="00275A59">
              <w:rPr>
                <w:sz w:val="22"/>
              </w:rPr>
              <w:t>Jugador(Estudiante)</w:t>
            </w:r>
            <w:bookmarkEnd w:id="18"/>
            <w:bookmarkEnd w:id="19"/>
          </w:p>
        </w:tc>
        <w:tc>
          <w:tcPr>
            <w:tcW w:w="6116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20" w:name="_Toc190066829"/>
            <w:bookmarkStart w:id="21" w:name="_Toc190067198"/>
            <w:r w:rsidRPr="00275A59">
              <w:rPr>
                <w:sz w:val="22"/>
              </w:rPr>
              <w:t>Usuario principal del juego. Responde preguntas de multiplicación y acumula puntaje.</w:t>
            </w:r>
            <w:bookmarkEnd w:id="20"/>
            <w:bookmarkEnd w:id="21"/>
          </w:p>
        </w:tc>
      </w:tr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22" w:name="_Toc190066830"/>
            <w:bookmarkStart w:id="23" w:name="_Toc190067199"/>
            <w:r w:rsidRPr="00275A59">
              <w:rPr>
                <w:sz w:val="22"/>
              </w:rPr>
              <w:t>Docente</w:t>
            </w:r>
            <w:bookmarkEnd w:id="22"/>
            <w:bookmarkEnd w:id="23"/>
          </w:p>
        </w:tc>
        <w:tc>
          <w:tcPr>
            <w:tcW w:w="6116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24" w:name="_Toc190066831"/>
            <w:bookmarkStart w:id="25" w:name="_Toc190067200"/>
            <w:r w:rsidRPr="00275A59">
              <w:rPr>
                <w:sz w:val="22"/>
              </w:rPr>
              <w:t>Supervisa el rendimiento de los estudiantes, consulta puntajes y analiza estadísticas.</w:t>
            </w:r>
            <w:bookmarkEnd w:id="24"/>
            <w:bookmarkEnd w:id="25"/>
          </w:p>
        </w:tc>
      </w:tr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26" w:name="_Toc190066832"/>
            <w:bookmarkStart w:id="27" w:name="_Toc190067201"/>
            <w:r w:rsidRPr="00275A59">
              <w:rPr>
                <w:sz w:val="22"/>
              </w:rPr>
              <w:t>Escuela</w:t>
            </w:r>
            <w:bookmarkEnd w:id="26"/>
            <w:bookmarkEnd w:id="27"/>
          </w:p>
        </w:tc>
        <w:tc>
          <w:tcPr>
            <w:tcW w:w="6116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28" w:name="_Toc190066833"/>
            <w:bookmarkStart w:id="29" w:name="_Toc190067202"/>
            <w:r w:rsidRPr="00275A59">
              <w:rPr>
                <w:sz w:val="22"/>
              </w:rPr>
              <w:t>Escuela o entidad que utiliza el juego como herramienta de aprendizaje.</w:t>
            </w:r>
            <w:bookmarkEnd w:id="28"/>
            <w:bookmarkEnd w:id="29"/>
          </w:p>
        </w:tc>
      </w:tr>
      <w:tr w:rsidR="009B492B" w:rsidRPr="00275A59" w:rsidTr="001178CD">
        <w:tc>
          <w:tcPr>
            <w:tcW w:w="2378" w:type="dxa"/>
          </w:tcPr>
          <w:p w:rsidR="009B492B" w:rsidRPr="00275A59" w:rsidRDefault="009B492B" w:rsidP="001178CD">
            <w:pPr>
              <w:jc w:val="both"/>
              <w:rPr>
                <w:i/>
                <w:sz w:val="22"/>
              </w:rPr>
            </w:pPr>
            <w:bookmarkStart w:id="30" w:name="_Toc190066834"/>
            <w:bookmarkStart w:id="31" w:name="_Toc190067203"/>
            <w:r w:rsidRPr="00275A59">
              <w:rPr>
                <w:sz w:val="22"/>
              </w:rPr>
              <w:t>Desarrolladores</w:t>
            </w:r>
            <w:bookmarkEnd w:id="30"/>
            <w:bookmarkEnd w:id="31"/>
            <w:r w:rsidRPr="00275A59">
              <w:rPr>
                <w:sz w:val="22"/>
              </w:rPr>
              <w:tab/>
            </w:r>
          </w:p>
        </w:tc>
        <w:tc>
          <w:tcPr>
            <w:tcW w:w="6116" w:type="dxa"/>
          </w:tcPr>
          <w:p w:rsidR="009B492B" w:rsidRPr="00275A59" w:rsidRDefault="009B492B" w:rsidP="001178CD">
            <w:pPr>
              <w:tabs>
                <w:tab w:val="left" w:pos="975"/>
              </w:tabs>
              <w:jc w:val="both"/>
              <w:rPr>
                <w:i/>
                <w:sz w:val="22"/>
              </w:rPr>
            </w:pPr>
            <w:bookmarkStart w:id="32" w:name="_Toc190066835"/>
            <w:bookmarkStart w:id="33" w:name="_Toc190067204"/>
            <w:r w:rsidRPr="00275A59">
              <w:rPr>
                <w:sz w:val="22"/>
              </w:rPr>
              <w:t>Equipo encargado del diseño, implementación y mantenimiento del juego.</w:t>
            </w:r>
            <w:bookmarkEnd w:id="32"/>
            <w:bookmarkEnd w:id="33"/>
          </w:p>
        </w:tc>
      </w:tr>
    </w:tbl>
    <w:p w:rsidR="009B492B" w:rsidRDefault="009B492B"/>
    <w:p w:rsidR="003B5FA5" w:rsidRDefault="004A4811">
      <w:pPr>
        <w:pStyle w:val="Ttulo1"/>
      </w:pPr>
      <w:bookmarkStart w:id="34" w:name="_Toc190075142"/>
      <w:r>
        <w:t>Diagrama de Clases</w:t>
      </w:r>
      <w:bookmarkEnd w:id="34"/>
    </w:p>
    <w:p w:rsidR="00F9041C" w:rsidRDefault="00F9041C" w:rsidP="00F9041C">
      <w:pPr>
        <w:pStyle w:val="NormalWeb"/>
      </w:pPr>
      <w:r>
        <w:t>Las clases que van a intervenir en el desarrollo del juego de multiplicaciones son las siguientes: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Juego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Jugador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Partida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Pregunta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proofErr w:type="spellStart"/>
      <w:r w:rsidRPr="00F9041C">
        <w:rPr>
          <w:rStyle w:val="Textoennegrita"/>
          <w:rFonts w:eastAsia="Aptos"/>
          <w:b w:val="0"/>
        </w:rPr>
        <w:t>ModoJuego</w:t>
      </w:r>
      <w:proofErr w:type="spellEnd"/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Usuario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Autenticación</w:t>
      </w:r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proofErr w:type="spellStart"/>
      <w:r w:rsidRPr="00F9041C">
        <w:rPr>
          <w:rStyle w:val="Textoennegrita"/>
          <w:rFonts w:eastAsia="Aptos"/>
          <w:b w:val="0"/>
        </w:rPr>
        <w:t>BaseDeDatos</w:t>
      </w:r>
      <w:proofErr w:type="spellEnd"/>
    </w:p>
    <w:p w:rsidR="00F9041C" w:rsidRPr="00F9041C" w:rsidRDefault="00F9041C" w:rsidP="009B492B">
      <w:pPr>
        <w:pStyle w:val="NormalWeb"/>
        <w:numPr>
          <w:ilvl w:val="0"/>
          <w:numId w:val="9"/>
        </w:numPr>
        <w:rPr>
          <w:b/>
        </w:rPr>
      </w:pPr>
      <w:r w:rsidRPr="00F9041C">
        <w:rPr>
          <w:rStyle w:val="Textoennegrita"/>
          <w:rFonts w:eastAsia="Aptos"/>
          <w:b w:val="0"/>
        </w:rPr>
        <w:t>Puntaje</w:t>
      </w:r>
    </w:p>
    <w:p w:rsidR="009B492B" w:rsidRDefault="00F9041C" w:rsidP="009B492B">
      <w:pPr>
        <w:pStyle w:val="NormalWeb"/>
      </w:pPr>
      <w:r>
        <w:t xml:space="preserve">A continuación, se presenta el </w:t>
      </w:r>
      <w:r w:rsidRPr="00F9041C">
        <w:rPr>
          <w:rStyle w:val="Textoennegrita"/>
          <w:rFonts w:eastAsia="Aptos"/>
          <w:b w:val="0"/>
        </w:rPr>
        <w:t>Modelo de Clases</w:t>
      </w:r>
      <w:r>
        <w:t xml:space="preserve"> del sistema, que refleja la organización del código y la interacción entre los diferentes elementos del juego.</w:t>
      </w:r>
    </w:p>
    <w:p w:rsidR="00F9041C" w:rsidRDefault="00F9041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-523875</wp:posOffset>
            </wp:positionV>
            <wp:extent cx="5516023" cy="9319260"/>
            <wp:effectExtent l="0" t="0" r="8890" b="0"/>
            <wp:wrapNone/>
            <wp:docPr id="2" name="Imagen 2" descr="C:\Users\ASUS TUF DASH\Downloads\Diagrama en blanc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TUF DASH\Downloads\Diagrama en blanco (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23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F9041C" w:rsidRDefault="00F9041C"/>
    <w:p w:rsidR="008170F3" w:rsidRDefault="008170F3"/>
    <w:p w:rsidR="008170F3" w:rsidRDefault="009B492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676910</wp:posOffset>
                </wp:positionV>
                <wp:extent cx="2903220" cy="4191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92B" w:rsidRPr="009B492B" w:rsidRDefault="009B492B" w:rsidP="009B492B">
                            <w:pPr>
                              <w:pStyle w:val="Ttulo5"/>
                            </w:pPr>
                            <w:bookmarkStart w:id="35" w:name="_Toc190075064"/>
                            <w:bookmarkStart w:id="36" w:name="_Toc190075126"/>
                            <w:r w:rsidRPr="009B492B">
                              <w:t>Grafico 1. Diagrama de Clases</w:t>
                            </w:r>
                            <w:bookmarkEnd w:id="35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-32.85pt;margin-top:53.3pt;width:228.6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" filled="f" stroked="f" strokeweight=".5pt">
                <v:textbox>
                  <w:txbxContent>
                    <w:p w:rsidR="009B492B" w:rsidRPr="009B492B" w:rsidRDefault="009B492B" w:rsidP="009B492B">
                      <w:pPr>
                        <w:pStyle w:val="Ttulo5"/>
                      </w:pPr>
                      <w:bookmarkStart w:id="37" w:name="_Toc190075064"/>
                      <w:bookmarkStart w:id="38" w:name="_Toc190075126"/>
                      <w:r w:rsidRPr="009B492B">
                        <w:t>Grafico 1. Diagrama de Clases</w:t>
                      </w:r>
                      <w:bookmarkEnd w:id="37"/>
                      <w:bookmarkEnd w:id="38"/>
                    </w:p>
                  </w:txbxContent>
                </v:textbox>
              </v:rect>
            </w:pict>
          </mc:Fallback>
        </mc:AlternateContent>
      </w:r>
    </w:p>
    <w:p w:rsidR="003B5FA5" w:rsidRDefault="004A4811">
      <w:pPr>
        <w:pStyle w:val="Ttulo1"/>
      </w:pPr>
      <w:bookmarkStart w:id="39" w:name="_Toc190075143"/>
      <w:r>
        <w:lastRenderedPageBreak/>
        <w:t>Diagrama de Interacción de Objetos</w:t>
      </w:r>
      <w:bookmarkEnd w:id="39"/>
    </w:p>
    <w:p w:rsidR="003B5FA5" w:rsidRDefault="004A4811">
      <w:pPr>
        <w:pStyle w:val="Ttulo2"/>
      </w:pPr>
      <w:bookmarkStart w:id="40" w:name="_Toc190075144"/>
      <w:r>
        <w:t>Lista de Casos de Uso</w:t>
      </w:r>
      <w:bookmarkEnd w:id="40"/>
    </w:p>
    <w:p w:rsidR="003B5FA5" w:rsidRDefault="004A4811">
      <w:r>
        <w:t>A continuación, se listan los casos de uso a</w:t>
      </w:r>
      <w:r>
        <w:t xml:space="preserve"> implementarse:</w:t>
      </w:r>
    </w:p>
    <w:p w:rsidR="003B5FA5" w:rsidRDefault="004A4811">
      <w:pPr>
        <w:rPr>
          <w:b/>
          <w:bCs/>
        </w:rPr>
      </w:pPr>
      <w:r>
        <w:rPr>
          <w:b/>
          <w:bCs/>
        </w:rPr>
        <w:t>Módulo de Seguridad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7"/>
        <w:gridCol w:w="5557"/>
      </w:tblGrid>
      <w:tr w:rsidR="003B5FA5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3B5FA5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</w:pPr>
            <w:r>
              <w:t>CU-MS-001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1C6DEB">
            <w:pPr>
              <w:pStyle w:val="TableContents"/>
            </w:pPr>
            <w:r>
              <w:t>Ingresar al Sistema</w:t>
            </w:r>
          </w:p>
        </w:tc>
      </w:tr>
      <w:tr w:rsidR="003B5FA5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</w:pPr>
            <w:r>
              <w:t>CU-MS-002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Consultar Tabla de Puntajes</w:t>
            </w:r>
          </w:p>
        </w:tc>
      </w:tr>
    </w:tbl>
    <w:p w:rsidR="003B5FA5" w:rsidRDefault="003B5FA5"/>
    <w:p w:rsidR="003B5FA5" w:rsidRDefault="004A4811">
      <w:pPr>
        <w:rPr>
          <w:b/>
          <w:bCs/>
        </w:rPr>
      </w:pPr>
      <w:r>
        <w:rPr>
          <w:b/>
          <w:bCs/>
        </w:rPr>
        <w:t>Módulo Académico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7"/>
        <w:gridCol w:w="5557"/>
      </w:tblGrid>
      <w:tr w:rsidR="003B5FA5" w:rsidTr="001C6DEB"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3B5FA5" w:rsidTr="001C6DEB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</w:pPr>
            <w:r>
              <w:t>CU-MA-001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1C6DEB">
            <w:pPr>
              <w:pStyle w:val="TableContents"/>
            </w:pPr>
            <w:r>
              <w:t>Registrar pregunta en la base de datos</w:t>
            </w:r>
          </w:p>
        </w:tc>
      </w:tr>
      <w:tr w:rsidR="001C6DEB" w:rsidTr="001C6DEB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1C6DEB" w:rsidRDefault="001C6DEB">
            <w:pPr>
              <w:pStyle w:val="TableContents"/>
            </w:pPr>
            <w:r>
              <w:t>CU-MA-002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EB" w:rsidRDefault="001C6DEB">
            <w:pPr>
              <w:pStyle w:val="TableContents"/>
            </w:pPr>
            <w:r>
              <w:t>Modificar pregunta en la base de datos</w:t>
            </w:r>
          </w:p>
        </w:tc>
      </w:tr>
    </w:tbl>
    <w:p w:rsidR="003B5FA5" w:rsidRDefault="003B5FA5"/>
    <w:p w:rsidR="008170F3" w:rsidRDefault="008170F3"/>
    <w:p w:rsidR="008170F3" w:rsidRDefault="008170F3"/>
    <w:p w:rsidR="008170F3" w:rsidRDefault="008170F3"/>
    <w:p w:rsidR="001C6DEB" w:rsidRDefault="001C6DEB" w:rsidP="001C6DEB">
      <w:pPr>
        <w:rPr>
          <w:b/>
          <w:bCs/>
        </w:rPr>
      </w:pPr>
      <w:r>
        <w:rPr>
          <w:b/>
          <w:bCs/>
        </w:rPr>
        <w:t xml:space="preserve">Módulo </w:t>
      </w:r>
      <w:r w:rsidRPr="001C6DEB">
        <w:rPr>
          <w:b/>
        </w:rPr>
        <w:t>de Juego Interactivo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7"/>
        <w:gridCol w:w="5557"/>
      </w:tblGrid>
      <w:tr w:rsidR="001C6DEB" w:rsidTr="008170F3"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EB" w:rsidRDefault="001C6DEB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EB" w:rsidRDefault="001C6DEB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8170F3" w:rsidTr="008170F3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CU-MJI-001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Iniciar Partida</w:t>
            </w:r>
          </w:p>
        </w:tc>
      </w:tr>
      <w:tr w:rsidR="008170F3" w:rsidTr="008170F3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CU-MJI-00</w:t>
            </w:r>
            <w:r>
              <w:t>2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Seleccionar Modo de Juego</w:t>
            </w:r>
          </w:p>
        </w:tc>
      </w:tr>
      <w:tr w:rsidR="008170F3" w:rsidTr="008170F3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CU-MJI-00</w:t>
            </w:r>
            <w:r>
              <w:t>3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Registrar Sesión de Juego</w:t>
            </w:r>
          </w:p>
        </w:tc>
      </w:tr>
      <w:tr w:rsidR="008170F3" w:rsidTr="008170F3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CU-MJI-00</w:t>
            </w:r>
            <w:r>
              <w:t>4</w:t>
            </w:r>
          </w:p>
        </w:tc>
        <w:tc>
          <w:tcPr>
            <w:tcW w:w="5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8170F3">
            <w:pPr>
              <w:pStyle w:val="TableContents"/>
            </w:pPr>
            <w:r>
              <w:t>Registrar Puntaje en la Base de Datos</w:t>
            </w:r>
          </w:p>
        </w:tc>
      </w:tr>
    </w:tbl>
    <w:p w:rsidR="001C6DEB" w:rsidRDefault="001C6DEB"/>
    <w:p w:rsidR="003B5FA5" w:rsidRDefault="004A4811">
      <w:pPr>
        <w:pStyle w:val="Ttulo2"/>
      </w:pPr>
      <w:bookmarkStart w:id="41" w:name="_Toc190075145"/>
      <w:r>
        <w:lastRenderedPageBreak/>
        <w:t>Descripción de Casos de Uso</w:t>
      </w:r>
      <w:bookmarkEnd w:id="41"/>
    </w:p>
    <w:p w:rsidR="003B5FA5" w:rsidRDefault="004A4811">
      <w:pPr>
        <w:pStyle w:val="Ttulo3"/>
      </w:pPr>
      <w:bookmarkStart w:id="42" w:name="_Toc190075146"/>
      <w:r>
        <w:t>Módulo de Seguridad (MS)</w:t>
      </w:r>
      <w:bookmarkEnd w:id="42"/>
    </w:p>
    <w:p w:rsidR="003B5FA5" w:rsidRDefault="004A4811">
      <w:pPr>
        <w:pStyle w:val="Ttulo4"/>
      </w:pPr>
      <w:bookmarkStart w:id="43" w:name="__RefHeading___Toc1247_816813106"/>
      <w:bookmarkEnd w:id="43"/>
      <w:r>
        <w:t>CU-MS-001: Ingresar al Sistema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3B5FA5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4A4811">
            <w:pPr>
              <w:pStyle w:val="TableContents"/>
            </w:pPr>
            <w:r>
              <w:t>CU-MS-001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4A4811">
            <w:pPr>
              <w:pStyle w:val="TableContents"/>
            </w:pPr>
            <w:r>
              <w:t>Ingresar al Sistema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EB" w:rsidRDefault="001C6DEB" w:rsidP="008170F3">
            <w:pPr>
              <w:pStyle w:val="TableContents"/>
              <w:numPr>
                <w:ilvl w:val="0"/>
                <w:numId w:val="8"/>
              </w:numPr>
            </w:pPr>
            <w:r>
              <w:t xml:space="preserve">El usuario ingresa su nombre. </w:t>
            </w:r>
          </w:p>
          <w:p w:rsidR="001C6DEB" w:rsidRDefault="001C6DEB" w:rsidP="008170F3">
            <w:pPr>
              <w:pStyle w:val="TableContents"/>
              <w:numPr>
                <w:ilvl w:val="0"/>
                <w:numId w:val="8"/>
              </w:numPr>
            </w:pPr>
            <w:r>
              <w:t>El sistema verifica si el usuario y</w:t>
            </w:r>
            <w:r>
              <w:t xml:space="preserve">a existe en la base de datos. </w:t>
            </w:r>
          </w:p>
          <w:p w:rsidR="001C6DEB" w:rsidRDefault="001C6DEB" w:rsidP="008170F3">
            <w:pPr>
              <w:pStyle w:val="TableContents"/>
              <w:numPr>
                <w:ilvl w:val="0"/>
                <w:numId w:val="8"/>
              </w:numPr>
            </w:pPr>
            <w:r>
              <w:t xml:space="preserve">Si el usuario es nuevo, se </w:t>
            </w:r>
            <w:r>
              <w:t xml:space="preserve">registra en la base de datos. </w:t>
            </w:r>
          </w:p>
          <w:p w:rsidR="003B5FA5" w:rsidRDefault="001C6DEB" w:rsidP="008170F3">
            <w:pPr>
              <w:pStyle w:val="TableContents"/>
              <w:numPr>
                <w:ilvl w:val="0"/>
                <w:numId w:val="8"/>
              </w:numPr>
            </w:pPr>
            <w:r>
              <w:t>El usuario accede al menú principal.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1C6DEB">
            <w:pPr>
              <w:pStyle w:val="TableContents"/>
            </w:pPr>
            <w:r>
              <w:t>El usuario debe ingresar un nombre válido.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1C6DEB">
            <w:pPr>
              <w:pStyle w:val="TableContents"/>
            </w:pPr>
            <w:r>
              <w:t>El usuario es registrado o autenticado correctamente en el sistema.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1C6DEB">
            <w:pPr>
              <w:pStyle w:val="TableContents"/>
            </w:pPr>
            <w:r>
              <w:t>El proceso debe completarse en menos de 2 segundos.</w:t>
            </w:r>
          </w:p>
        </w:tc>
      </w:tr>
    </w:tbl>
    <w:p w:rsidR="003B5FA5" w:rsidRDefault="004A4811">
      <w:pPr>
        <w:pStyle w:val="Ttulo4"/>
      </w:pPr>
      <w:bookmarkStart w:id="44" w:name="__RefHeading___Toc1247_816813106_Copy_1"/>
      <w:bookmarkEnd w:id="44"/>
      <w:r>
        <w:t xml:space="preserve">CU-MS-002: </w:t>
      </w:r>
      <w:r w:rsidR="00292825">
        <w:t>Consultar Tabla de Puntajes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3B5FA5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4A4811">
            <w:pPr>
              <w:pStyle w:val="TableContents"/>
            </w:pPr>
            <w:r>
              <w:t>CU-MS-002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Consultar Tabla de Puntajes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25" w:rsidRDefault="00292825" w:rsidP="00292825">
            <w:pPr>
              <w:pStyle w:val="TableContents"/>
              <w:numPr>
                <w:ilvl w:val="0"/>
                <w:numId w:val="3"/>
              </w:numPr>
            </w:pPr>
            <w:r>
              <w:t>Un usuario solicita v</w:t>
            </w:r>
            <w:r>
              <w:t xml:space="preserve">er la tabla de clasificación. </w:t>
            </w:r>
          </w:p>
          <w:p w:rsidR="00292825" w:rsidRDefault="00292825" w:rsidP="00292825">
            <w:pPr>
              <w:pStyle w:val="TableContents"/>
              <w:numPr>
                <w:ilvl w:val="0"/>
                <w:numId w:val="3"/>
              </w:numPr>
            </w:pPr>
            <w:r>
              <w:t xml:space="preserve">El sistema recupera los datos de la </w:t>
            </w:r>
            <w:r>
              <w:t xml:space="preserve">base de datos. </w:t>
            </w:r>
          </w:p>
          <w:p w:rsidR="003B5FA5" w:rsidRDefault="00292825" w:rsidP="00292825">
            <w:pPr>
              <w:pStyle w:val="TableContents"/>
              <w:numPr>
                <w:ilvl w:val="0"/>
                <w:numId w:val="3"/>
              </w:numPr>
            </w:pPr>
            <w:r>
              <w:t>Se muestran los jugadores ordenados por puntaje.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Condición de </w:t>
            </w:r>
            <w:r>
              <w:rPr>
                <w:b/>
                <w:bCs/>
              </w:rPr>
              <w:t>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Debe haber al menos un usuario registrado con un puntaje.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Se muestra la tabla de clasificación actualizada.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Requerimientos de </w:t>
            </w:r>
            <w:r>
              <w:rPr>
                <w:b/>
                <w:bCs/>
              </w:rPr>
              <w:lastRenderedPageBreak/>
              <w:t>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lastRenderedPageBreak/>
              <w:t xml:space="preserve">La consulta debe completarse en menos de 1 </w:t>
            </w:r>
            <w:r>
              <w:lastRenderedPageBreak/>
              <w:t>segundo.</w:t>
            </w:r>
          </w:p>
        </w:tc>
      </w:tr>
    </w:tbl>
    <w:p w:rsidR="003B5FA5" w:rsidRDefault="003B5FA5">
      <w:pPr>
        <w:pStyle w:val="Ttulo3"/>
      </w:pPr>
    </w:p>
    <w:p w:rsidR="003B5FA5" w:rsidRDefault="004A4811">
      <w:pPr>
        <w:pStyle w:val="Ttulo3"/>
      </w:pPr>
      <w:bookmarkStart w:id="45" w:name="_Toc190075147"/>
      <w:r>
        <w:t>Módulo Académico (MA)</w:t>
      </w:r>
      <w:bookmarkEnd w:id="45"/>
    </w:p>
    <w:p w:rsidR="003B5FA5" w:rsidRDefault="004A4811">
      <w:pPr>
        <w:pStyle w:val="Ttulo4"/>
      </w:pPr>
      <w:bookmarkStart w:id="46" w:name="__RefHeading___Toc1249_816813106"/>
      <w:bookmarkEnd w:id="46"/>
      <w:r>
        <w:t>CU-MA-001: Registrar pregunta</w:t>
      </w:r>
      <w:r w:rsidR="00292825">
        <w:t xml:space="preserve"> </w:t>
      </w:r>
      <w:r w:rsidR="00292825">
        <w:t>en la base de datos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3B5FA5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4A4811">
            <w:pPr>
              <w:pStyle w:val="TableContents"/>
            </w:pPr>
            <w:r>
              <w:t>CU-MA-001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Registrar pregunta en la base de datos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25" w:rsidRDefault="00292825" w:rsidP="00292825">
            <w:pPr>
              <w:pStyle w:val="TableContents"/>
              <w:numPr>
                <w:ilvl w:val="0"/>
                <w:numId w:val="4"/>
              </w:numPr>
            </w:pPr>
            <w:r>
              <w:t>Un administrad</w:t>
            </w:r>
            <w:r>
              <w:t xml:space="preserve">or ingresa una nueva pregunta. </w:t>
            </w:r>
          </w:p>
          <w:p w:rsidR="00292825" w:rsidRDefault="00292825" w:rsidP="00292825">
            <w:pPr>
              <w:pStyle w:val="TableContents"/>
              <w:numPr>
                <w:ilvl w:val="0"/>
                <w:numId w:val="4"/>
              </w:numPr>
            </w:pPr>
            <w:r>
              <w:t>Se añad</w:t>
            </w:r>
            <w:r>
              <w:t xml:space="preserve">en las opciones de respuesta. </w:t>
            </w:r>
          </w:p>
          <w:p w:rsidR="003B5FA5" w:rsidRDefault="00292825" w:rsidP="00292825">
            <w:pPr>
              <w:pStyle w:val="TableContents"/>
              <w:numPr>
                <w:ilvl w:val="0"/>
                <w:numId w:val="4"/>
              </w:numPr>
            </w:pPr>
            <w:r>
              <w:t>La pregunta se almacena en la base de datos.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 w:rsidP="00292825">
            <w:pPr>
              <w:pStyle w:val="TableContents"/>
            </w:pPr>
            <w:r>
              <w:t>El usuario debe tener permisos de administrador.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La pregunta queda disponible en el sistema.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Validación de datos antes del almacenamiento.</w:t>
            </w:r>
          </w:p>
        </w:tc>
      </w:tr>
    </w:tbl>
    <w:p w:rsidR="003B5FA5" w:rsidRDefault="004A4811">
      <w:pPr>
        <w:pStyle w:val="Ttulo4"/>
      </w:pPr>
      <w:bookmarkStart w:id="47" w:name="__RefHeading___Toc1249_816813106_Copy_1"/>
      <w:bookmarkEnd w:id="47"/>
      <w:r>
        <w:t>CU-MA-002: Modificar pregunta</w:t>
      </w:r>
      <w:r w:rsidR="00292825">
        <w:t xml:space="preserve"> </w:t>
      </w:r>
      <w:r w:rsidR="00292825">
        <w:t>en la base de datos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3B5FA5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4A4811">
            <w:pPr>
              <w:pStyle w:val="TableContents"/>
            </w:pPr>
            <w:r>
              <w:t>CU-MA-002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Modificar pregunta en la base de datos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25" w:rsidRDefault="00292825" w:rsidP="00292825">
            <w:pPr>
              <w:pStyle w:val="TableContents"/>
              <w:numPr>
                <w:ilvl w:val="0"/>
                <w:numId w:val="5"/>
              </w:numPr>
            </w:pPr>
            <w:r>
              <w:t xml:space="preserve">Un administrador busca la </w:t>
            </w:r>
            <w:r>
              <w:t xml:space="preserve">pregunta en la base de datos. </w:t>
            </w:r>
          </w:p>
          <w:p w:rsidR="00292825" w:rsidRDefault="00292825" w:rsidP="00292825">
            <w:pPr>
              <w:pStyle w:val="TableContents"/>
              <w:numPr>
                <w:ilvl w:val="0"/>
                <w:numId w:val="5"/>
              </w:numPr>
            </w:pPr>
            <w:r>
              <w:t>Se editan sus valores (texto, respuest</w:t>
            </w:r>
            <w:r>
              <w:t>as, dificultad).</w:t>
            </w:r>
          </w:p>
          <w:p w:rsidR="003B5FA5" w:rsidRDefault="00292825" w:rsidP="00292825">
            <w:pPr>
              <w:pStyle w:val="TableContents"/>
              <w:numPr>
                <w:ilvl w:val="0"/>
                <w:numId w:val="5"/>
              </w:numPr>
            </w:pPr>
            <w:r>
              <w:t>Se actualiza la información en la base de datos.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La pregunta debe existir en la base de datos.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La pregunta se actualiza correctamente.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292825">
            <w:pPr>
              <w:pStyle w:val="TableContents"/>
            </w:pPr>
            <w:r>
              <w:t>Solo los administradores pueden modificar preguntas.</w:t>
            </w:r>
          </w:p>
        </w:tc>
      </w:tr>
    </w:tbl>
    <w:p w:rsidR="003B5FA5" w:rsidRDefault="003B5FA5">
      <w:pPr>
        <w:pStyle w:val="Ttulo3"/>
      </w:pPr>
      <w:bookmarkStart w:id="48" w:name="__RefHeading___Toc1249_816813106_Copy_1_"/>
      <w:bookmarkEnd w:id="48"/>
    </w:p>
    <w:p w:rsidR="003B5FA5" w:rsidRDefault="004A4811">
      <w:pPr>
        <w:pStyle w:val="Ttulo3"/>
      </w:pPr>
      <w:bookmarkStart w:id="49" w:name="_Toc190075148"/>
      <w:r>
        <w:t>Módulo de Juego Interactivo (MJI)</w:t>
      </w:r>
      <w:bookmarkEnd w:id="49"/>
    </w:p>
    <w:p w:rsidR="003B5FA5" w:rsidRDefault="004A4811">
      <w:pPr>
        <w:pStyle w:val="Ttulo4"/>
      </w:pPr>
      <w:bookmarkStart w:id="50" w:name="__RefHeading___Toc1251_816813106"/>
      <w:bookmarkEnd w:id="50"/>
      <w:r>
        <w:t>CU-</w:t>
      </w:r>
      <w:r w:rsidR="008170F3">
        <w:t>MJI-001</w:t>
      </w:r>
      <w:r>
        <w:t xml:space="preserve">: </w:t>
      </w:r>
      <w:r w:rsidR="008170F3">
        <w:t>Iniciar Partida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3B5FA5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170F3">
            <w:pPr>
              <w:pStyle w:val="TableContents"/>
            </w:pPr>
            <w:r>
              <w:t>CU-MJI-001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170F3">
            <w:pPr>
              <w:pStyle w:val="TableContents"/>
            </w:pPr>
            <w:r>
              <w:t>Iniciar Partida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8170F3">
            <w:pPr>
              <w:pStyle w:val="TableContents"/>
              <w:numPr>
                <w:ilvl w:val="0"/>
                <w:numId w:val="7"/>
              </w:numPr>
            </w:pPr>
            <w:r>
              <w:t xml:space="preserve">El jugador selecciona </w:t>
            </w:r>
            <w:r>
              <w:t xml:space="preserve">su nombre y el modo de juego. </w:t>
            </w:r>
          </w:p>
          <w:p w:rsidR="008170F3" w:rsidRDefault="008170F3" w:rsidP="008170F3">
            <w:pPr>
              <w:pStyle w:val="TableContents"/>
              <w:numPr>
                <w:ilvl w:val="0"/>
                <w:numId w:val="7"/>
              </w:numPr>
            </w:pPr>
            <w:r>
              <w:t>Se genera una nueva part</w:t>
            </w:r>
            <w:r>
              <w:t xml:space="preserve">ida con preguntas aleatorias. </w:t>
            </w:r>
          </w:p>
          <w:p w:rsidR="003B5FA5" w:rsidRDefault="008170F3" w:rsidP="008170F3">
            <w:pPr>
              <w:pStyle w:val="TableContents"/>
              <w:numPr>
                <w:ilvl w:val="0"/>
                <w:numId w:val="7"/>
              </w:numPr>
            </w:pPr>
            <w:r>
              <w:t>El juego inicia y se presentan los primeros desafíos.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170F3">
            <w:pPr>
              <w:pStyle w:val="TableContents"/>
            </w:pPr>
            <w:r>
              <w:t>El usuario debe haber ingresado su nombre y seleccionado un modo de juego.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170F3">
            <w:pPr>
              <w:pStyle w:val="TableContents"/>
            </w:pPr>
            <w:r>
              <w:t>La partida comienza y el jugador ve la primera pregunta.</w:t>
            </w:r>
          </w:p>
        </w:tc>
      </w:tr>
      <w:tr w:rsidR="003B5FA5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3B5FA5" w:rsidRDefault="004A4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FA5" w:rsidRDefault="008170F3">
            <w:pPr>
              <w:pStyle w:val="TableContents"/>
            </w:pPr>
            <w:r>
              <w:t>La carga del juego debe realizarse en menos de 2 segundos.</w:t>
            </w:r>
          </w:p>
        </w:tc>
      </w:tr>
    </w:tbl>
    <w:p w:rsidR="003B5FA5" w:rsidRDefault="003B5FA5"/>
    <w:p w:rsidR="008170F3" w:rsidRDefault="008170F3" w:rsidP="008170F3">
      <w:pPr>
        <w:pStyle w:val="Ttulo4"/>
      </w:pPr>
      <w:r>
        <w:t>CU-MJI-00</w:t>
      </w:r>
      <w:r>
        <w:t>2</w:t>
      </w:r>
      <w:r>
        <w:t>: Seleccionar Modo de Juego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8170F3" w:rsidTr="001178CD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CU-MJI-00</w:t>
            </w:r>
            <w:r>
              <w:t>2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Seleccionar Modo de Juego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El jugador elige entre Modo Fácil, Difícil o Tabla Personalizada.</w:t>
            </w:r>
            <w:r>
              <w:t xml:space="preserve">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 xml:space="preserve">Se configura la partida </w:t>
            </w:r>
            <w:r>
              <w:t xml:space="preserve">según la opción seleccionada.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El juego inicia con preguntas adaptadas al modo.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El usuario debe haber seleccionado una opción válida.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 xml:space="preserve">La partida se configura correctamente según el </w:t>
            </w:r>
            <w:r>
              <w:lastRenderedPageBreak/>
              <w:t>modo elegido.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La selección del modo debe reflejarse de inmediato.</w:t>
            </w:r>
          </w:p>
        </w:tc>
      </w:tr>
    </w:tbl>
    <w:p w:rsidR="008170F3" w:rsidRDefault="008170F3"/>
    <w:p w:rsidR="008170F3" w:rsidRDefault="008170F3" w:rsidP="008170F3">
      <w:pPr>
        <w:pStyle w:val="Ttulo4"/>
      </w:pPr>
      <w:r>
        <w:t>CU-MJI-00</w:t>
      </w:r>
      <w:r>
        <w:t>3</w:t>
      </w:r>
      <w:r>
        <w:t>: Registrar Sesión de Juego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8170F3" w:rsidTr="001178CD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CU-MJI-00</w:t>
            </w:r>
            <w:r>
              <w:t>3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Registrar Sesión de Juego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Durante la partida, el sistema registra respue</w:t>
            </w:r>
            <w:r>
              <w:t xml:space="preserve">stas correctas e incorrectas.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Se calcula el puntaje final cuando el jugad</w:t>
            </w:r>
            <w:r>
              <w:t xml:space="preserve">or pierde o termina el juego.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Se almacena la sesión de juego en la base de datos.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El usuario debe haber iniciado una partida.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Se almacena la sesión y se actualiza la tabla de puntajes.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El registro debe realizarse en tiempo real y sin retrasos.</w:t>
            </w:r>
          </w:p>
        </w:tc>
      </w:tr>
    </w:tbl>
    <w:p w:rsidR="003B5FA5" w:rsidRDefault="003B5FA5">
      <w:pPr>
        <w:pStyle w:val="Ttulo3"/>
      </w:pPr>
    </w:p>
    <w:p w:rsidR="008170F3" w:rsidRDefault="008170F3" w:rsidP="008170F3">
      <w:pPr>
        <w:pStyle w:val="Ttulo4"/>
      </w:pPr>
      <w:r>
        <w:t>CU-MJI-00</w:t>
      </w:r>
      <w:r>
        <w:t>4</w:t>
      </w:r>
      <w:r>
        <w:t>: Registrar Puntaje en la Base de Datos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8170F3" w:rsidTr="001178CD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CU-MJI-00</w:t>
            </w:r>
            <w:r>
              <w:t>4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Registrar Puntaje en la Base de Datos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Al finalizar una partida, se ca</w:t>
            </w:r>
            <w:r>
              <w:t xml:space="preserve">lcula el puntaje del jugador.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Se compara con el</w:t>
            </w:r>
            <w:r>
              <w:t xml:space="preserve"> puntaje anterior almacenado. </w:t>
            </w:r>
          </w:p>
          <w:p w:rsidR="008170F3" w:rsidRDefault="008170F3" w:rsidP="001178CD">
            <w:pPr>
              <w:pStyle w:val="TableContents"/>
              <w:numPr>
                <w:ilvl w:val="0"/>
                <w:numId w:val="7"/>
              </w:numPr>
            </w:pPr>
            <w:r>
              <w:t>Si el nuevo puntaje es mayor, se actualiza en la base de datos.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El usuario debe haber finalizado una partida.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El puntaje queda almacenado correctamente si es mayor que el anterior.</w:t>
            </w:r>
          </w:p>
        </w:tc>
      </w:tr>
      <w:tr w:rsidR="008170F3" w:rsidTr="001178CD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8170F3" w:rsidRDefault="008170F3" w:rsidP="001178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0F3" w:rsidRDefault="008170F3" w:rsidP="001178CD">
            <w:pPr>
              <w:pStyle w:val="TableContents"/>
            </w:pPr>
            <w:r>
              <w:t>No se deben registrar puntajes menores al anterior registrado.</w:t>
            </w:r>
          </w:p>
        </w:tc>
      </w:tr>
    </w:tbl>
    <w:p w:rsidR="003B5FA5" w:rsidRDefault="003B5FA5"/>
    <w:sectPr w:rsidR="003B5FA5">
      <w:footerReference w:type="default" r:id="rId13"/>
      <w:footerReference w:type="first" r:id="rId14"/>
      <w:pgSz w:w="11906" w:h="16838"/>
      <w:pgMar w:top="1417" w:right="1701" w:bottom="1417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811" w:rsidRDefault="004A4811">
      <w:pPr>
        <w:spacing w:after="0" w:line="240" w:lineRule="auto"/>
      </w:pPr>
      <w:r>
        <w:separator/>
      </w:r>
    </w:p>
  </w:endnote>
  <w:endnote w:type="continuationSeparator" w:id="0">
    <w:p w:rsidR="004A4811" w:rsidRDefault="004A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FA5" w:rsidRDefault="004A4811">
    <w:pPr>
      <w:jc w:val="right"/>
      <w:rPr>
        <w:sz w:val="20"/>
        <w:szCs w:val="20"/>
      </w:rPr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 w:rsidR="00B46BB8">
      <w:rPr>
        <w:noProof/>
        <w:sz w:val="20"/>
        <w:szCs w:val="20"/>
      </w:rPr>
      <w:t>13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 w:rsidR="00B46BB8">
      <w:rPr>
        <w:noProof/>
        <w:sz w:val="20"/>
        <w:szCs w:val="20"/>
      </w:rPr>
      <w:t>13</w:t>
    </w:r>
    <w:r>
      <w:rPr>
        <w:sz w:val="20"/>
        <w:szCs w:val="20"/>
      </w:rPr>
      <w:fldChar w:fldCharType="end"/>
    </w:r>
  </w:p>
  <w:p w:rsidR="003B5FA5" w:rsidRDefault="003B5FA5">
    <w:pPr>
      <w:pStyle w:val="Piedepgina"/>
      <w:jc w:val="both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FA5" w:rsidRDefault="003B5F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811" w:rsidRDefault="004A4811">
      <w:pPr>
        <w:spacing w:after="0" w:line="240" w:lineRule="auto"/>
      </w:pPr>
      <w:r>
        <w:separator/>
      </w:r>
    </w:p>
  </w:footnote>
  <w:footnote w:type="continuationSeparator" w:id="0">
    <w:p w:rsidR="004A4811" w:rsidRDefault="004A4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ADA"/>
    <w:multiLevelType w:val="hybridMultilevel"/>
    <w:tmpl w:val="DC2E8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A99"/>
    <w:multiLevelType w:val="hybridMultilevel"/>
    <w:tmpl w:val="4C28F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1D1"/>
    <w:multiLevelType w:val="hybridMultilevel"/>
    <w:tmpl w:val="69B49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1D87"/>
    <w:multiLevelType w:val="hybridMultilevel"/>
    <w:tmpl w:val="D0D06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1E1A"/>
    <w:multiLevelType w:val="hybridMultilevel"/>
    <w:tmpl w:val="E8D6E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C27B5"/>
    <w:multiLevelType w:val="hybridMultilevel"/>
    <w:tmpl w:val="0D302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00976"/>
    <w:multiLevelType w:val="hybridMultilevel"/>
    <w:tmpl w:val="51D00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B2F84"/>
    <w:multiLevelType w:val="hybridMultilevel"/>
    <w:tmpl w:val="27FE98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E224A"/>
    <w:multiLevelType w:val="hybridMultilevel"/>
    <w:tmpl w:val="62084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A5"/>
    <w:rsid w:val="001C6DEB"/>
    <w:rsid w:val="00292825"/>
    <w:rsid w:val="003B5FA5"/>
    <w:rsid w:val="004A4811"/>
    <w:rsid w:val="008170F3"/>
    <w:rsid w:val="009B492B"/>
    <w:rsid w:val="00B46BB8"/>
    <w:rsid w:val="00F9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7348"/>
  <w15:docId w15:val="{76A09798-2B45-4413-B1C5-AB57238E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DejaVu Sans"/>
        <w:kern w:val="2"/>
        <w:sz w:val="24"/>
        <w:szCs w:val="24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360" w:after="80"/>
      <w:outlineLvl w:val="0"/>
    </w:pPr>
    <w:rPr>
      <w:rFonts w:ascii="Aptos Display" w:hAnsi="Aptos Display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160" w:after="80"/>
      <w:outlineLvl w:val="1"/>
    </w:pPr>
    <w:rPr>
      <w:rFonts w:ascii="Aptos Display" w:hAnsi="Aptos Display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9B492B"/>
    <w:pPr>
      <w:keepNext/>
      <w:keepLines/>
      <w:spacing w:before="80" w:after="40"/>
      <w:outlineLvl w:val="4"/>
    </w:pPr>
    <w:rPr>
      <w:i/>
      <w:color w:val="0F4761" w:themeColor="accent1" w:themeShade="BF"/>
      <w:sz w:val="20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spacing w:before="40" w:after="0"/>
      <w:outlineLvl w:val="5"/>
    </w:pPr>
    <w:rPr>
      <w:i/>
      <w:iCs/>
      <w:color w:val="595959" w:themeColor="dark1" w:themeTint="A6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spacing w:before="40" w:after="0"/>
      <w:outlineLvl w:val="6"/>
    </w:pPr>
    <w:rPr>
      <w:color w:val="595959" w:themeColor="dark1" w:themeTint="A6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spacing w:after="0"/>
      <w:outlineLvl w:val="7"/>
    </w:pPr>
    <w:rPr>
      <w:i/>
      <w:iCs/>
      <w:color w:val="272727" w:themeColor="dark1" w:themeTint="D8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spacing w:after="0"/>
      <w:outlineLvl w:val="8"/>
    </w:pPr>
    <w:rPr>
      <w:color w:val="272727" w:themeColor="dark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Pr>
      <w:rFonts w:ascii="Aptos Display" w:eastAsia="Aptos" w:hAnsi="Aptos Display" w:cs="DejaVu Sans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qFormat/>
    <w:rPr>
      <w:rFonts w:ascii="Aptos Display" w:eastAsia="Aptos" w:hAnsi="Aptos Display" w:cs="DejaVu Sans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qFormat/>
    <w:rPr>
      <w:rFonts w:eastAsia="Aptos" w:cs="DejaVu Sans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qFormat/>
    <w:rPr>
      <w:rFonts w:eastAsia="Aptos" w:cs="DejaVu Sans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qFormat/>
    <w:rsid w:val="009B492B"/>
    <w:rPr>
      <w:i/>
      <w:color w:val="0F4761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qFormat/>
    <w:rPr>
      <w:rFonts w:eastAsia="Aptos" w:cs="DejaVu Sans"/>
      <w:i/>
      <w:iCs/>
      <w:color w:val="595959" w:themeColor="dark1" w:themeTint="A6"/>
    </w:rPr>
  </w:style>
  <w:style w:type="character" w:customStyle="1" w:styleId="Ttulo7Car">
    <w:name w:val="Título 7 Car"/>
    <w:basedOn w:val="Fuentedeprrafopredeter"/>
    <w:link w:val="Ttulo7"/>
    <w:qFormat/>
    <w:rPr>
      <w:rFonts w:eastAsia="Aptos" w:cs="DejaVu Sans"/>
      <w:color w:val="595959" w:themeColor="dark1" w:themeTint="A6"/>
    </w:rPr>
  </w:style>
  <w:style w:type="character" w:customStyle="1" w:styleId="Ttulo8Car">
    <w:name w:val="Título 8 Car"/>
    <w:basedOn w:val="Fuentedeprrafopredeter"/>
    <w:link w:val="Ttulo8"/>
    <w:qFormat/>
    <w:rPr>
      <w:rFonts w:eastAsia="Aptos" w:cs="DejaVu Sans"/>
      <w:i/>
      <w:iCs/>
      <w:color w:val="272727" w:themeColor="dark1" w:themeTint="D8"/>
    </w:rPr>
  </w:style>
  <w:style w:type="character" w:customStyle="1" w:styleId="Ttulo9Car">
    <w:name w:val="Título 9 Car"/>
    <w:basedOn w:val="Fuentedeprrafopredeter"/>
    <w:link w:val="Ttulo9"/>
    <w:qFormat/>
    <w:rPr>
      <w:rFonts w:eastAsia="Aptos" w:cs="DejaVu Sans"/>
      <w:color w:val="272727" w:themeColor="dark1" w:themeTint="D8"/>
    </w:rPr>
  </w:style>
  <w:style w:type="character" w:customStyle="1" w:styleId="TtuloCar">
    <w:name w:val="Título Car"/>
    <w:basedOn w:val="Fuentedeprrafopredeter"/>
    <w:link w:val="Ttulo"/>
    <w:qFormat/>
    <w:rPr>
      <w:rFonts w:ascii="Aptos Display" w:eastAsia="Aptos" w:hAnsi="Aptos Display" w:cs="DejaVu Sans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qFormat/>
    <w:rPr>
      <w:rFonts w:eastAsia="Aptos" w:cs="DejaVu Sans"/>
      <w:color w:val="595959" w:themeColor="dark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qFormat/>
    <w:rPr>
      <w:i/>
      <w:iCs/>
      <w:color w:val="404040" w:themeColor="dark1" w:themeTint="BF"/>
    </w:rPr>
  </w:style>
  <w:style w:type="character" w:styleId="nfasisintenso">
    <w:name w:val="Intense Emphasis"/>
    <w:basedOn w:val="Fuentedeprrafopredeter"/>
    <w:qFormat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qFormat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Hipervnculo">
    <w:name w:val="Hyperlink"/>
    <w:basedOn w:val="Fuentedeprrafopredeter"/>
    <w:uiPriority w:val="99"/>
    <w:rPr>
      <w:color w:val="467886" w:themeColor="hyperlink"/>
      <w:u w:val="single"/>
    </w:rPr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qFormat/>
    <w:pPr>
      <w:spacing w:after="200" w:line="240" w:lineRule="auto"/>
    </w:pPr>
    <w:rPr>
      <w:i/>
      <w:iCs/>
      <w:color w:val="0E2841" w:themeColor="dark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qFormat/>
    <w:pPr>
      <w:spacing w:after="80" w:line="240" w:lineRule="auto"/>
      <w:contextualSpacing/>
    </w:pPr>
    <w:rPr>
      <w:rFonts w:ascii="Aptos Display" w:hAnsi="Aptos Display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Pr>
      <w:color w:val="595959" w:themeColor="dark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qFormat/>
    <w:pPr>
      <w:spacing w:before="160"/>
      <w:jc w:val="center"/>
    </w:pPr>
    <w:rPr>
      <w:i/>
      <w:iCs/>
      <w:color w:val="404040" w:themeColor="dark1" w:themeTint="BF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qFormat/>
    <w:pPr>
      <w:spacing w:before="240" w:after="0" w:line="259" w:lineRule="auto"/>
      <w:outlineLvl w:val="9"/>
    </w:pPr>
    <w:rPr>
      <w:kern w:val="0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abladeilustraciones">
    <w:name w:val="table of figures"/>
    <w:basedOn w:val="Normal"/>
    <w:next w:val="Normal"/>
    <w:pPr>
      <w:spacing w:after="0"/>
    </w:pPr>
  </w:style>
  <w:style w:type="paragraph" w:styleId="Textocomentario">
    <w:name w:val="annotation text"/>
    <w:basedOn w:val="Normal"/>
    <w:link w:val="TextocomentarioCar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DC3">
    <w:name w:val="toc 3"/>
    <w:basedOn w:val="Index"/>
    <w:uiPriority w:val="39"/>
    <w:pPr>
      <w:tabs>
        <w:tab w:val="right" w:leader="dot" w:pos="7937"/>
      </w:tabs>
      <w:ind w:lef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1C6DE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C6DE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C6DEB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9B492B"/>
    <w:pPr>
      <w:widowControl w:val="0"/>
      <w:autoSpaceDN w:val="0"/>
      <w:textAlignment w:val="baseline"/>
    </w:pPr>
    <w:rPr>
      <w:rFonts w:cs="F"/>
      <w:kern w:val="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aliases w:val="T1"/>
    <w:basedOn w:val="Fuentedeprrafopredeter"/>
    <w:uiPriority w:val="19"/>
    <w:qFormat/>
    <w:rsid w:val="009B492B"/>
    <w:rPr>
      <w:rFonts w:ascii="Times New Roman" w:hAnsi="Times New Roman"/>
      <w:b/>
      <w:i w:val="0"/>
      <w:iCs/>
      <w:color w:val="000000" w:themeColor="text1"/>
      <w:sz w:val="32"/>
    </w:rPr>
  </w:style>
  <w:style w:type="paragraph" w:styleId="TDC4">
    <w:name w:val="toc 4"/>
    <w:basedOn w:val="Normal"/>
    <w:next w:val="Normal"/>
    <w:autoRedefine/>
    <w:uiPriority w:val="39"/>
    <w:unhideWhenUsed/>
    <w:rsid w:val="009B492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9B492B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SUS%20TUF%20DASH\Downloads\TIC-InnovaEdu_DDS-NOMBRE_PROYECTO-v1.0.0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CB7AF-7D70-4768-B71A-60E22494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1263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 DASH</dc:creator>
  <cp:lastModifiedBy>ASUS TUF DASH</cp:lastModifiedBy>
  <cp:revision>2</cp:revision>
  <dcterms:created xsi:type="dcterms:W3CDTF">2025-02-10T15:19:00Z</dcterms:created>
  <dcterms:modified xsi:type="dcterms:W3CDTF">2025-02-10T15:19:00Z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2024-11-21T17:30:00Z</dcterms:created>
  <dc:creator>Guillermo Omar Pizarro Vasquez</dc:creator>
  <dc:description/>
  <dc:language>en-US</dc:language>
  <cp:lastModifiedBy>Guillermo Pizarro</cp:lastModifiedBy>
  <dcterms:modified xsi:type="dcterms:W3CDTF">2025-02-06T19:19:37Z</dcterms:modified>
  <cp:revision>31</cp:revision>
  <dc:subject/>
  <dc:title/>
</cp:coreProperties>
</file>