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6" w:type="dxa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6"/>
      </w:tblGrid>
      <w:tr w:rsidR="00CF01A1" w:rsidRPr="00807DDF" w14:paraId="530EA9D0" w14:textId="77777777" w:rsidTr="00EB4652">
        <w:trPr>
          <w:trHeight w:val="475"/>
        </w:trPr>
        <w:tc>
          <w:tcPr>
            <w:tcW w:w="9276" w:type="dxa"/>
          </w:tcPr>
          <w:p w14:paraId="6FD82BA1" w14:textId="77777777" w:rsidR="00CF01A1" w:rsidRPr="00807DDF" w:rsidRDefault="00CF01A1" w:rsidP="00EB4652">
            <w:pPr>
              <w:tabs>
                <w:tab w:val="left" w:pos="984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lang w:val="es-PE" w:eastAsia="en-US"/>
              </w:rPr>
            </w:pPr>
            <w:r w:rsidRPr="00807DDF">
              <w:rPr>
                <w:rFonts w:asciiTheme="minorHAnsi" w:hAnsiTheme="minorHAnsi" w:cs="Arial"/>
                <w:b/>
                <w:lang w:val="es-PE" w:eastAsia="en-US"/>
              </w:rPr>
              <w:t>ESPECIFICACIONES TÉCNICAS</w:t>
            </w:r>
          </w:p>
        </w:tc>
      </w:tr>
      <w:tr w:rsidR="00CF01A1" w:rsidRPr="00807DDF" w14:paraId="21AFD3A5" w14:textId="77777777" w:rsidTr="00EB4652">
        <w:trPr>
          <w:trHeight w:val="508"/>
        </w:trPr>
        <w:tc>
          <w:tcPr>
            <w:tcW w:w="9276" w:type="dxa"/>
          </w:tcPr>
          <w:p w14:paraId="749560CF" w14:textId="77777777" w:rsidR="00CF01A1" w:rsidRPr="00807DDF" w:rsidRDefault="00CF01A1" w:rsidP="00EB4652">
            <w:pPr>
              <w:autoSpaceDE w:val="0"/>
              <w:autoSpaceDN w:val="0"/>
              <w:adjustRightInd w:val="0"/>
              <w:ind w:left="224"/>
              <w:jc w:val="center"/>
              <w:rPr>
                <w:rFonts w:asciiTheme="minorHAnsi" w:hAnsiTheme="minorHAnsi" w:cs="Arial"/>
                <w:b/>
                <w:lang w:val="es-PE" w:eastAsia="en-US"/>
              </w:rPr>
            </w:pPr>
            <w:r>
              <w:rPr>
                <w:rFonts w:asciiTheme="minorHAnsi" w:hAnsiTheme="minorHAnsi" w:cs="Arial"/>
                <w:b/>
                <w:lang w:val="es-PE" w:eastAsia="en-US"/>
              </w:rPr>
              <w:t>DENOMINACIÓN DEL EQUIPO: TENSIÓMETRO DIGITAL</w:t>
            </w:r>
          </w:p>
        </w:tc>
      </w:tr>
      <w:tr w:rsidR="00CF01A1" w:rsidRPr="00807DDF" w14:paraId="45D7D8FE" w14:textId="77777777" w:rsidTr="00EB4652">
        <w:trPr>
          <w:trHeight w:val="6357"/>
        </w:trPr>
        <w:tc>
          <w:tcPr>
            <w:tcW w:w="9276" w:type="dxa"/>
          </w:tcPr>
          <w:p w14:paraId="715730E3" w14:textId="77777777" w:rsidR="00CF01A1" w:rsidRPr="00807DDF" w:rsidRDefault="00CF01A1" w:rsidP="00EB4652">
            <w:pPr>
              <w:tabs>
                <w:tab w:val="left" w:pos="73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lang w:val="es-PE" w:eastAsia="en-US"/>
              </w:rPr>
            </w:pPr>
            <w:r w:rsidRPr="00807DDF"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 xml:space="preserve">A     </w:t>
            </w:r>
            <w:r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 xml:space="preserve"> </w:t>
            </w:r>
            <w:r w:rsidRPr="00807DDF"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>CARACTER</w:t>
            </w:r>
            <w:r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>Í</w:t>
            </w:r>
            <w:r w:rsidRPr="00807DDF">
              <w:rPr>
                <w:rFonts w:asciiTheme="minorHAnsi" w:hAnsiTheme="minorHAnsi" w:cs="Arial"/>
                <w:b/>
                <w:bCs/>
                <w:color w:val="000000"/>
                <w:lang w:val="es-PE" w:eastAsia="en-US"/>
              </w:rPr>
              <w:t>STICAS GENERALES</w:t>
            </w:r>
          </w:p>
          <w:p w14:paraId="38FB6D66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 w:rsidRPr="007432BE">
              <w:rPr>
                <w:rFonts w:asciiTheme="minorHAnsi" w:hAnsiTheme="minorHAnsi" w:cs="Arial"/>
                <w:color w:val="000000"/>
                <w:lang w:val="es-PE" w:eastAsia="en-US"/>
              </w:rPr>
              <w:t>A01</w:t>
            </w: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MÉTODO DE MEDICIÓN: OSCILOMÉTRICO.</w:t>
            </w:r>
          </w:p>
          <w:p w14:paraId="20A0C27D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A02 INFLADO AUTOMÁTICO VÍA BOMBA INTERNA.</w:t>
            </w:r>
          </w:p>
          <w:p w14:paraId="5252067B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A03 DESINFLADO AUTOMÁTICO VÍA VÁLVULA DE AIRE.</w:t>
            </w:r>
          </w:p>
          <w:p w14:paraId="2FCF8B0E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A03 RANGO DE MEDICIÓN: PRESIÓN DE 0 A 299 mmHg.</w:t>
            </w:r>
          </w:p>
          <w:p w14:paraId="481660EB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                                                 PULSO DE 40 A 180 Pulso/Min.</w:t>
            </w:r>
          </w:p>
          <w:p w14:paraId="1D90E021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A04 PRECISIÓN: PRESIÓN </w:t>
            </w:r>
            <w:r>
              <w:rPr>
                <w:rFonts w:asciiTheme="minorHAnsi" w:hAnsiTheme="minorHAnsi" w:cstheme="minorHAnsi"/>
                <w:color w:val="000000"/>
                <w:lang w:val="es-PE" w:eastAsia="en-US"/>
              </w:rPr>
              <w:t>±</w:t>
            </w: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3 mmHg.</w:t>
            </w:r>
          </w:p>
          <w:p w14:paraId="59F313C6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theme="minorHAnsi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                             PULSO </w:t>
            </w:r>
            <w:r>
              <w:rPr>
                <w:rFonts w:asciiTheme="minorHAnsi" w:hAnsiTheme="minorHAnsi" w:cstheme="minorHAnsi"/>
                <w:color w:val="000000"/>
                <w:lang w:val="es-PE" w:eastAsia="en-US"/>
              </w:rPr>
              <w:t>± 5% DE LECTURA.</w:t>
            </w:r>
          </w:p>
          <w:p w14:paraId="5D4A7F33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A05 PANTALLA LCD.</w:t>
            </w:r>
          </w:p>
          <w:p w14:paraId="0DFEB36D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A06 ALIMENTACIÓN MEDIANTE BATERÍAS AA.</w:t>
            </w:r>
          </w:p>
          <w:p w14:paraId="7F3625A6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A07 APAGADO AUTOMÁTICO </w:t>
            </w:r>
            <w:r>
              <w:rPr>
                <w:rFonts w:asciiTheme="minorHAnsi" w:hAnsiTheme="minorHAnsi" w:cstheme="minorHAnsi"/>
                <w:color w:val="000000"/>
                <w:lang w:val="es-PE" w:eastAsia="en-US"/>
              </w:rPr>
              <w:t>≤</w:t>
            </w:r>
            <w:r>
              <w:rPr>
                <w:rFonts w:asciiTheme="minorHAnsi" w:hAnsiTheme="minorHAnsi" w:cs="Arial"/>
                <w:color w:val="000000"/>
                <w:lang w:val="es-PE" w:eastAsia="en-US"/>
              </w:rPr>
              <w:t xml:space="preserve"> 02 MINUTOS.</w:t>
            </w:r>
          </w:p>
          <w:p w14:paraId="5B4F5554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A08 MEMORIA: MÍNIMA DE 60 LECTURAS.</w:t>
            </w:r>
          </w:p>
          <w:p w14:paraId="0D895375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A09 TEMPERATURA DE OPERACIÓN Y HUMEDAD: +10°C A +40°C; MÁXIMO DE 15% A 905 HR.</w:t>
            </w:r>
          </w:p>
          <w:p w14:paraId="68535E1B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A10 TEMPERATURA DE ALMACENAMIENTO Y HUMEDAD: -20°C A +60°C; MÁXIMO DE 10% A 95% HR.</w:t>
            </w:r>
          </w:p>
          <w:p w14:paraId="614E3143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  <w:r>
              <w:rPr>
                <w:rFonts w:asciiTheme="minorHAnsi" w:hAnsiTheme="minorHAnsi" w:cs="Arial"/>
                <w:color w:val="000000"/>
                <w:lang w:val="es-PE" w:eastAsia="en-US"/>
              </w:rPr>
              <w:t>A11 CIRCUNFERENCIA DE BRAZALETE: 220 A 420 MM APROX.</w:t>
            </w:r>
          </w:p>
          <w:p w14:paraId="0FC4B00F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 w:cs="Arial"/>
                <w:color w:val="000000"/>
                <w:lang w:val="es-PE" w:eastAsia="en-US"/>
              </w:rPr>
            </w:pPr>
          </w:p>
          <w:p w14:paraId="07A2E554" w14:textId="77777777" w:rsidR="00CF01A1" w:rsidRDefault="00CF01A1" w:rsidP="00EB4652">
            <w:pPr>
              <w:pStyle w:val="NormalWeb"/>
              <w:spacing w:before="0" w:beforeAutospacing="0" w:after="0" w:afterAutospacing="0"/>
              <w:ind w:left="642" w:hanging="642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      GARANTÍA</w:t>
            </w:r>
          </w:p>
          <w:p w14:paraId="0F446BA2" w14:textId="77777777" w:rsidR="00CF01A1" w:rsidRPr="00315A9F" w:rsidRDefault="00CF01A1" w:rsidP="00EB4652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B01 </w:t>
            </w:r>
            <w:r w:rsidRPr="00BA13B8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ÍN</w:t>
            </w:r>
            <w:r w:rsidRPr="00BA13B8">
              <w:rPr>
                <w:rFonts w:asciiTheme="minorHAnsi" w:hAnsiTheme="minorHAnsi"/>
              </w:rPr>
              <w:t>IMO DE 0</w:t>
            </w:r>
            <w:r>
              <w:rPr>
                <w:rFonts w:asciiTheme="minorHAnsi" w:hAnsiTheme="minorHAnsi"/>
              </w:rPr>
              <w:t>1 AÑO</w:t>
            </w:r>
            <w:r w:rsidRPr="00BA13B8">
              <w:rPr>
                <w:rFonts w:asciiTheme="minorHAnsi" w:hAnsiTheme="minorHAnsi"/>
              </w:rPr>
              <w:t xml:space="preserve"> CONTRA </w:t>
            </w:r>
            <w:r>
              <w:rPr>
                <w:rFonts w:asciiTheme="minorHAnsi" w:hAnsiTheme="minorHAnsi"/>
              </w:rPr>
              <w:t>CUALQUIER DEFECTO DE FABRICACIÓ</w:t>
            </w:r>
            <w:r w:rsidRPr="00BA13B8">
              <w:rPr>
                <w:rFonts w:asciiTheme="minorHAnsi" w:hAnsiTheme="minorHAnsi"/>
              </w:rPr>
              <w:t>N Y      FUNCIONAMIENTO</w:t>
            </w:r>
            <w:r>
              <w:rPr>
                <w:rFonts w:asciiTheme="minorHAnsi" w:hAnsiTheme="minorHAnsi"/>
                <w:b/>
              </w:rPr>
              <w:t>.</w:t>
            </w:r>
          </w:p>
          <w:p w14:paraId="4EE1EE75" w14:textId="77777777" w:rsidR="00CF01A1" w:rsidRPr="00315A9F" w:rsidRDefault="00CF01A1" w:rsidP="00EB4652">
            <w:pPr>
              <w:pStyle w:val="NormalWeb"/>
              <w:spacing w:before="0" w:beforeAutospacing="0" w:after="0" w:afterAutospacing="0"/>
              <w:ind w:left="501" w:hanging="50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B02</w:t>
            </w:r>
            <w:r w:rsidRPr="00315A9F">
              <w:rPr>
                <w:rFonts w:asciiTheme="minorHAnsi" w:hAnsiTheme="minorHAnsi"/>
              </w:rPr>
              <w:t xml:space="preserve"> MANUAL DE USUARIO Y SERVICIO T</w:t>
            </w:r>
            <w:r>
              <w:rPr>
                <w:rFonts w:asciiTheme="minorHAnsi" w:hAnsiTheme="minorHAnsi"/>
              </w:rPr>
              <w:t>É</w:t>
            </w:r>
            <w:r w:rsidRPr="00315A9F">
              <w:rPr>
                <w:rFonts w:asciiTheme="minorHAnsi" w:hAnsiTheme="minorHAnsi"/>
              </w:rPr>
              <w:t xml:space="preserve">CNICO EN </w:t>
            </w:r>
            <w:r>
              <w:rPr>
                <w:rFonts w:asciiTheme="minorHAnsi" w:hAnsiTheme="minorHAnsi"/>
              </w:rPr>
              <w:t>IDIOMA ESPAÑOL.</w:t>
            </w:r>
          </w:p>
          <w:p w14:paraId="4C85D8B8" w14:textId="77777777" w:rsidR="00CF01A1" w:rsidRPr="00807DDF" w:rsidRDefault="00CF01A1" w:rsidP="00EB4652">
            <w:pPr>
              <w:autoSpaceDE w:val="0"/>
              <w:autoSpaceDN w:val="0"/>
              <w:adjustRightInd w:val="0"/>
              <w:ind w:left="646" w:hanging="716"/>
              <w:jc w:val="both"/>
              <w:rPr>
                <w:rFonts w:asciiTheme="minorHAnsi" w:hAnsiTheme="minorHAnsi" w:cs="Arial"/>
                <w:bCs/>
                <w:color w:val="000000"/>
                <w:lang w:eastAsia="en-US"/>
              </w:rPr>
            </w:pPr>
          </w:p>
        </w:tc>
      </w:tr>
    </w:tbl>
    <w:p w14:paraId="04AC736D" w14:textId="77777777" w:rsidR="00CF01A1" w:rsidRPr="00807DDF" w:rsidRDefault="00CF01A1" w:rsidP="00CF01A1">
      <w:pPr>
        <w:rPr>
          <w:rFonts w:asciiTheme="minorHAnsi" w:hAnsiTheme="minorHAnsi" w:cs="Arial"/>
        </w:rPr>
      </w:pPr>
    </w:p>
    <w:p w14:paraId="66D4C655" w14:textId="77777777" w:rsidR="00CF01A1" w:rsidRDefault="00CF01A1" w:rsidP="00CF01A1"/>
    <w:p w14:paraId="0BC98B64" w14:textId="77777777" w:rsidR="00CF01A1" w:rsidRDefault="00CF01A1" w:rsidP="00CF01A1"/>
    <w:p w14:paraId="4DF52D01" w14:textId="77777777" w:rsidR="00CF01A1" w:rsidRDefault="00CF01A1" w:rsidP="00CF01A1"/>
    <w:p w14:paraId="51CC699C" w14:textId="77777777" w:rsidR="00CF01A1" w:rsidRDefault="00CF01A1" w:rsidP="00CF01A1"/>
    <w:p w14:paraId="29FC753E" w14:textId="77777777" w:rsidR="00CF01A1" w:rsidRDefault="00CF01A1" w:rsidP="00CF01A1"/>
    <w:p w14:paraId="552A90C2" w14:textId="77777777" w:rsidR="00CF01A1" w:rsidRDefault="00CF01A1" w:rsidP="00CF01A1"/>
    <w:p w14:paraId="5D003605" w14:textId="77777777" w:rsidR="00CF01A1" w:rsidRDefault="00CF01A1" w:rsidP="00CF01A1"/>
    <w:p w14:paraId="6C254BF5" w14:textId="77777777" w:rsidR="008A44F1" w:rsidRDefault="008A44F1"/>
    <w:sectPr w:rsidR="008A44F1" w:rsidSect="001874DB">
      <w:pgSz w:w="12240" w:h="15840"/>
      <w:pgMar w:top="184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6946" w14:textId="77777777" w:rsidR="00E62E77" w:rsidRDefault="00255A7C">
      <w:r>
        <w:separator/>
      </w:r>
    </w:p>
  </w:endnote>
  <w:endnote w:type="continuationSeparator" w:id="0">
    <w:p w14:paraId="35C9BEA0" w14:textId="77777777" w:rsidR="00E62E77" w:rsidRDefault="0025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F6A7" w14:textId="77777777" w:rsidR="00E62E77" w:rsidRDefault="00255A7C">
      <w:r>
        <w:separator/>
      </w:r>
    </w:p>
  </w:footnote>
  <w:footnote w:type="continuationSeparator" w:id="0">
    <w:p w14:paraId="43A658C7" w14:textId="77777777" w:rsidR="00E62E77" w:rsidRDefault="0025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A1"/>
    <w:rsid w:val="0002456C"/>
    <w:rsid w:val="00255A7C"/>
    <w:rsid w:val="006E6883"/>
    <w:rsid w:val="008A44F1"/>
    <w:rsid w:val="00CF01A1"/>
    <w:rsid w:val="00E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85DE3"/>
  <w15:chartTrackingRefBased/>
  <w15:docId w15:val="{52180BDE-B39E-4235-96CB-CD628C6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1A1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1A1"/>
    <w:pPr>
      <w:spacing w:before="100" w:beforeAutospacing="1" w:after="100" w:afterAutospacing="1"/>
    </w:pPr>
    <w:rPr>
      <w:rFonts w:eastAsia="Times New Roman" w:cs="Times New Roman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CF01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A1"/>
    <w:rPr>
      <w:rFonts w:ascii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55A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A7C"/>
    <w:rPr>
      <w:rFonts w:ascii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A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A7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Mantenimiento y Servicios Generales</cp:lastModifiedBy>
  <cp:revision>2</cp:revision>
  <cp:lastPrinted>2018-03-20T13:24:00Z</cp:lastPrinted>
  <dcterms:created xsi:type="dcterms:W3CDTF">2021-10-28T20:13:00Z</dcterms:created>
  <dcterms:modified xsi:type="dcterms:W3CDTF">2021-10-28T20:13:00Z</dcterms:modified>
</cp:coreProperties>
</file>