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C7019" w14:textId="77777777" w:rsidR="00E80C37" w:rsidRDefault="0077309A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EA1885" wp14:editId="35BB7DD5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CASTILLO MANQUEOSPESE</w:t>
      </w:r>
    </w:p>
    <w:p w14:paraId="53A531D8" w14:textId="77777777" w:rsidR="00E80C37" w:rsidRDefault="00E80C37">
      <w:pPr>
        <w:pStyle w:val="Textoindependiente"/>
        <w:spacing w:before="26"/>
        <w:rPr>
          <w:rFonts w:ascii="Arial"/>
          <w:b/>
          <w:sz w:val="56"/>
        </w:rPr>
      </w:pPr>
    </w:p>
    <w:p w14:paraId="0375FF3E" w14:textId="77777777" w:rsidR="00E80C37" w:rsidRDefault="0077309A">
      <w:pPr>
        <w:ind w:left="3211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MIRONCILLO</w:t>
      </w:r>
      <w:r>
        <w:rPr>
          <w:rFonts w:ascii="Arial" w:hAnsi="Arial"/>
          <w:b/>
          <w:spacing w:val="-22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60CDA3D8" w14:textId="77777777" w:rsidR="00E80C37" w:rsidRDefault="00E80C37">
      <w:pPr>
        <w:pStyle w:val="Textoindependiente"/>
        <w:rPr>
          <w:rFonts w:ascii="Arial"/>
          <w:b/>
        </w:rPr>
      </w:pPr>
    </w:p>
    <w:p w14:paraId="4C1389C2" w14:textId="77777777" w:rsidR="00E80C37" w:rsidRDefault="00E80C37">
      <w:pPr>
        <w:pStyle w:val="Textoindependiente"/>
        <w:spacing w:before="107"/>
        <w:rPr>
          <w:rFonts w:ascii="Arial"/>
          <w:b/>
        </w:rPr>
      </w:pPr>
    </w:p>
    <w:p w14:paraId="2498ADB9" w14:textId="77777777" w:rsidR="00E80C37" w:rsidRDefault="0077309A">
      <w:pPr>
        <w:pStyle w:val="Textoindependiente"/>
        <w:spacing w:before="1" w:line="278" w:lineRule="auto"/>
        <w:ind w:left="852" w:right="1133"/>
        <w:jc w:val="both"/>
      </w:pPr>
      <w:r>
        <w:t xml:space="preserve">El Castillo de </w:t>
      </w:r>
      <w:proofErr w:type="spellStart"/>
      <w:r>
        <w:t>Manqueospese</w:t>
      </w:r>
      <w:proofErr w:type="spellEnd"/>
      <w:r>
        <w:t xml:space="preserve"> (Mironcillo, Ávila), levantado a finales del siglo XV por la familia Dávila sobre una fortificación anterior, domina el Valle de Amblés desde un promontorio granítico a 1.360 m de altitud. Arquitectónicamente, exhibe una planta irregular,</w:t>
      </w:r>
      <w:r>
        <w:rPr>
          <w:spacing w:val="-16"/>
        </w:rPr>
        <w:t xml:space="preserve"> </w:t>
      </w:r>
      <w:r>
        <w:t>potentes</w:t>
      </w:r>
      <w:r>
        <w:rPr>
          <w:spacing w:val="-15"/>
        </w:rPr>
        <w:t xml:space="preserve"> </w:t>
      </w:r>
      <w:r>
        <w:t>cubos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torre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homenaje,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elementos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transición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Gótico. Así mismo, está envuelto en una famosa leyenda de amor imposible, de la cual deriva su singular nombre ("aunque os pese").</w:t>
      </w:r>
    </w:p>
    <w:p w14:paraId="104D484F" w14:textId="77777777" w:rsidR="00E80C37" w:rsidRDefault="0077309A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 xml:space="preserve">primera evaluación del Castillo </w:t>
      </w:r>
      <w:proofErr w:type="spellStart"/>
      <w:r>
        <w:t>Manqueospese</w:t>
      </w:r>
      <w:proofErr w:type="spellEnd"/>
      <w:r>
        <w:t>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7FDBB7B7" w14:textId="77777777" w:rsidR="00E80C37" w:rsidRDefault="00E80C37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E80C37" w14:paraId="65FF21BD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2B23F073" w14:textId="77777777" w:rsidR="00E80C37" w:rsidRDefault="0077309A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1CCC471E" w14:textId="77777777" w:rsidR="00E80C37" w:rsidRDefault="0077309A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63D10D7B" w14:textId="77777777" w:rsidR="00E80C37" w:rsidRDefault="0077309A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E80C37" w14:paraId="250B37C4" w14:textId="77777777">
        <w:trPr>
          <w:trHeight w:val="540"/>
        </w:trPr>
        <w:tc>
          <w:tcPr>
            <w:tcW w:w="1937" w:type="dxa"/>
          </w:tcPr>
          <w:p w14:paraId="07BE4BBF" w14:textId="77777777" w:rsidR="00E80C37" w:rsidRDefault="0077309A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2A6C8A12" w14:textId="77777777" w:rsidR="00E80C37" w:rsidRDefault="0077309A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0F9AA69" w14:textId="77777777" w:rsidR="00E80C37" w:rsidRDefault="0077309A">
            <w:pPr>
              <w:pStyle w:val="TableParagraph"/>
              <w:ind w:left="2827" w:right="56" w:hanging="250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siendo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transporte </w:t>
            </w:r>
            <w:r>
              <w:rPr>
                <w:spacing w:val="-2"/>
                <w:sz w:val="20"/>
              </w:rPr>
              <w:t>privado.</w:t>
            </w:r>
          </w:p>
        </w:tc>
      </w:tr>
      <w:tr w:rsidR="00E80C37" w14:paraId="6A53C6C3" w14:textId="77777777">
        <w:trPr>
          <w:trHeight w:val="539"/>
        </w:trPr>
        <w:tc>
          <w:tcPr>
            <w:tcW w:w="1937" w:type="dxa"/>
          </w:tcPr>
          <w:p w14:paraId="3A6727D4" w14:textId="77777777" w:rsidR="00E80C37" w:rsidRDefault="0077309A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26FD0C0" w14:textId="77777777" w:rsidR="00E80C37" w:rsidRDefault="0077309A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36A81C55" w14:textId="77777777" w:rsidR="00E80C37" w:rsidRDefault="0077309A">
            <w:pPr>
              <w:pStyle w:val="TableParagraph"/>
              <w:spacing w:line="242" w:lineRule="auto"/>
              <w:ind w:left="2359" w:right="56" w:hanging="2084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castillo,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haciéndolo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accesible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cualquier persona.</w:t>
            </w:r>
          </w:p>
        </w:tc>
      </w:tr>
      <w:tr w:rsidR="00E80C37" w14:paraId="2688764C" w14:textId="77777777">
        <w:trPr>
          <w:trHeight w:val="810"/>
        </w:trPr>
        <w:tc>
          <w:tcPr>
            <w:tcW w:w="1937" w:type="dxa"/>
          </w:tcPr>
          <w:p w14:paraId="2AFD1789" w14:textId="77777777" w:rsidR="00E80C37" w:rsidRDefault="0077309A">
            <w:pPr>
              <w:pStyle w:val="TableParagraph"/>
              <w:spacing w:before="174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4A7C9D70" w14:textId="77777777" w:rsidR="00E80C37" w:rsidRDefault="00E80C37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29B0B425" w14:textId="77777777" w:rsidR="00E80C37" w:rsidRDefault="0077309A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7AFBBCD7" w14:textId="77777777" w:rsidR="00E80C37" w:rsidRDefault="0077309A">
            <w:pPr>
              <w:pStyle w:val="TableParagraph"/>
              <w:spacing w:line="261" w:lineRule="auto"/>
              <w:ind w:left="408" w:right="404" w:firstLine="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física </w:t>
            </w:r>
            <w:r>
              <w:rPr>
                <w:rFonts w:ascii="Arial" w:hAnsi="Arial"/>
                <w:i/>
                <w:sz w:val="20"/>
              </w:rPr>
              <w:t>in situ</w:t>
            </w:r>
            <w:r>
              <w:rPr>
                <w:sz w:val="20"/>
              </w:rPr>
              <w:t>, pero existe información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https://territagedata.usal.es/pueblos/mironcillo/manqueospese/</w:t>
              </w:r>
            </w:hyperlink>
          </w:p>
        </w:tc>
      </w:tr>
      <w:tr w:rsidR="00E80C37" w14:paraId="44E6CA31" w14:textId="77777777">
        <w:trPr>
          <w:trHeight w:val="539"/>
        </w:trPr>
        <w:tc>
          <w:tcPr>
            <w:tcW w:w="1937" w:type="dxa"/>
          </w:tcPr>
          <w:p w14:paraId="5C2F148E" w14:textId="77777777" w:rsidR="00E80C37" w:rsidRDefault="0077309A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1534685A" w14:textId="77777777" w:rsidR="00E80C37" w:rsidRDefault="0077309A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1693F33B" w14:textId="77777777" w:rsidR="00E80C37" w:rsidRDefault="0077309A">
            <w:pPr>
              <w:pStyle w:val="TableParagraph"/>
              <w:ind w:left="2727" w:right="331" w:hanging="2391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equipamientos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aseos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descanso.</w:t>
            </w:r>
          </w:p>
        </w:tc>
      </w:tr>
      <w:tr w:rsidR="00E80C37" w14:paraId="1E23C5EB" w14:textId="77777777">
        <w:trPr>
          <w:trHeight w:val="539"/>
        </w:trPr>
        <w:tc>
          <w:tcPr>
            <w:tcW w:w="1937" w:type="dxa"/>
          </w:tcPr>
          <w:p w14:paraId="64E796A3" w14:textId="77777777" w:rsidR="00E80C37" w:rsidRDefault="0077309A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238AC714" w14:textId="77777777" w:rsidR="00E80C37" w:rsidRDefault="0077309A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4/10</w:t>
            </w:r>
          </w:p>
        </w:tc>
        <w:tc>
          <w:tcPr>
            <w:tcW w:w="6366" w:type="dxa"/>
          </w:tcPr>
          <w:p w14:paraId="1E041845" w14:textId="77777777" w:rsidR="00E80C37" w:rsidRDefault="0077309A">
            <w:pPr>
              <w:pStyle w:val="TableParagraph"/>
              <w:spacing w:line="242" w:lineRule="auto"/>
              <w:ind w:left="1224" w:right="56" w:hanging="828"/>
              <w:jc w:val="left"/>
              <w:rPr>
                <w:sz w:val="20"/>
              </w:rPr>
            </w:pPr>
            <w:r>
              <w:rPr>
                <w:sz w:val="20"/>
              </w:rPr>
              <w:t>Actualmente,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castillo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ruinas,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propietario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 realizando obras de restauración y limpieza.</w:t>
            </w:r>
          </w:p>
        </w:tc>
      </w:tr>
      <w:tr w:rsidR="00E80C37" w14:paraId="67F1EAC8" w14:textId="77777777">
        <w:trPr>
          <w:trHeight w:val="539"/>
        </w:trPr>
        <w:tc>
          <w:tcPr>
            <w:tcW w:w="1937" w:type="dxa"/>
          </w:tcPr>
          <w:p w14:paraId="5D6C7A59" w14:textId="77777777" w:rsidR="00E80C37" w:rsidRDefault="0077309A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259E8818" w14:textId="77777777" w:rsidR="00E80C37" w:rsidRDefault="0077309A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4DD7B970" w14:textId="77777777" w:rsidR="00E80C37" w:rsidRDefault="0077309A">
            <w:pPr>
              <w:pStyle w:val="TableParagraph"/>
              <w:spacing w:before="155"/>
              <w:ind w:left="4" w:right="2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(BIC)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1931.</w:t>
            </w:r>
          </w:p>
        </w:tc>
      </w:tr>
      <w:tr w:rsidR="00E80C37" w14:paraId="4E54CABE" w14:textId="77777777">
        <w:trPr>
          <w:trHeight w:val="540"/>
        </w:trPr>
        <w:tc>
          <w:tcPr>
            <w:tcW w:w="1937" w:type="dxa"/>
          </w:tcPr>
          <w:p w14:paraId="46C8E67A" w14:textId="77777777" w:rsidR="00E80C37" w:rsidRDefault="0077309A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243EBEC6" w14:textId="77777777" w:rsidR="00E80C37" w:rsidRDefault="0077309A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16296D5A" w14:textId="77777777" w:rsidR="00E80C37" w:rsidRDefault="0077309A">
            <w:pPr>
              <w:pStyle w:val="TableParagraph"/>
              <w:spacing w:before="156"/>
              <w:ind w:left="4" w:right="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seguridad.</w:t>
            </w:r>
          </w:p>
        </w:tc>
      </w:tr>
      <w:tr w:rsidR="00E80C37" w14:paraId="172EEA72" w14:textId="77777777">
        <w:trPr>
          <w:trHeight w:val="541"/>
        </w:trPr>
        <w:tc>
          <w:tcPr>
            <w:tcW w:w="1937" w:type="dxa"/>
          </w:tcPr>
          <w:p w14:paraId="25F2CBF1" w14:textId="77777777" w:rsidR="00E80C37" w:rsidRDefault="0077309A">
            <w:pPr>
              <w:pStyle w:val="TableParagraph"/>
              <w:spacing w:before="155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6E86AC1F" w14:textId="77777777" w:rsidR="00E80C37" w:rsidRDefault="0077309A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4/10</w:t>
            </w:r>
          </w:p>
        </w:tc>
        <w:tc>
          <w:tcPr>
            <w:tcW w:w="6366" w:type="dxa"/>
          </w:tcPr>
          <w:p w14:paraId="3F861DB8" w14:textId="77777777" w:rsidR="00E80C37" w:rsidRDefault="0077309A">
            <w:pPr>
              <w:pStyle w:val="TableParagraph"/>
              <w:spacing w:before="40"/>
              <w:ind w:left="2736" w:right="56" w:hanging="2516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encontrarse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ruinas,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imposibilita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gestión de visitas.</w:t>
            </w:r>
          </w:p>
        </w:tc>
      </w:tr>
      <w:tr w:rsidR="00E80C37" w14:paraId="05A8FA18" w14:textId="77777777">
        <w:trPr>
          <w:trHeight w:val="309"/>
        </w:trPr>
        <w:tc>
          <w:tcPr>
            <w:tcW w:w="1937" w:type="dxa"/>
          </w:tcPr>
          <w:p w14:paraId="7DE4DFA4" w14:textId="77777777" w:rsidR="00E80C37" w:rsidRDefault="0077309A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50649AAD" w14:textId="77777777" w:rsidR="00E80C37" w:rsidRDefault="0077309A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E8EC1AE" w14:textId="77777777" w:rsidR="00E80C37" w:rsidRDefault="0077309A">
            <w:pPr>
              <w:pStyle w:val="TableParagraph"/>
              <w:spacing w:before="40"/>
              <w:ind w:left="4" w:right="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poseer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E80C37" w14:paraId="3EAD8CB7" w14:textId="77777777">
        <w:trPr>
          <w:trHeight w:val="539"/>
        </w:trPr>
        <w:tc>
          <w:tcPr>
            <w:tcW w:w="1937" w:type="dxa"/>
          </w:tcPr>
          <w:p w14:paraId="3E8F21F1" w14:textId="77777777" w:rsidR="00E80C37" w:rsidRDefault="0077309A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1415EF5F" w14:textId="77777777" w:rsidR="00E80C37" w:rsidRDefault="0077309A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88CDAAB" w14:textId="77777777" w:rsidR="00E80C37" w:rsidRDefault="0077309A">
            <w:pPr>
              <w:pStyle w:val="TableParagraph"/>
              <w:ind w:left="1937" w:right="56" w:hanging="1755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alrededor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castillo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 patrimonio con la población.</w:t>
            </w:r>
          </w:p>
        </w:tc>
      </w:tr>
      <w:tr w:rsidR="00E80C37" w14:paraId="6A0EDBA9" w14:textId="77777777">
        <w:trPr>
          <w:trHeight w:val="309"/>
        </w:trPr>
        <w:tc>
          <w:tcPr>
            <w:tcW w:w="1937" w:type="dxa"/>
          </w:tcPr>
          <w:p w14:paraId="22FC23F8" w14:textId="77777777" w:rsidR="00E80C37" w:rsidRDefault="0077309A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3DFCB29E" w14:textId="77777777" w:rsidR="00E80C37" w:rsidRDefault="0077309A">
            <w:pPr>
              <w:pStyle w:val="TableParagraph"/>
              <w:spacing w:before="40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58/100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225D22DA" w14:textId="77777777" w:rsidR="00E80C37" w:rsidRDefault="00E80C3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570DD3C3" w14:textId="77777777" w:rsidR="00E80C37" w:rsidRDefault="00E80C37">
      <w:pPr>
        <w:pStyle w:val="Textoindependiente"/>
        <w:spacing w:before="206"/>
      </w:pPr>
    </w:p>
    <w:p w14:paraId="4881B2DC" w14:textId="77777777" w:rsidR="00E80C37" w:rsidRDefault="0077309A">
      <w:pPr>
        <w:pStyle w:val="Textoindependiente"/>
        <w:spacing w:line="278" w:lineRule="auto"/>
        <w:ind w:left="852" w:right="1131"/>
        <w:jc w:val="both"/>
      </w:pPr>
      <w:r>
        <w:t>Por otro lado,</w:t>
      </w:r>
      <w:r>
        <w:rPr>
          <w:spacing w:val="-1"/>
        </w:rPr>
        <w:t xml:space="preserve"> </w:t>
      </w:r>
      <w:r>
        <w:t>se ha elaborado, en</w:t>
      </w:r>
      <w:r>
        <w:rPr>
          <w:spacing w:val="-2"/>
        </w:rPr>
        <w:t xml:space="preserve"> </w:t>
      </w:r>
      <w:r>
        <w:t>la misma</w:t>
      </w:r>
      <w:r>
        <w:rPr>
          <w:spacing w:val="-2"/>
        </w:rPr>
        <w:t xml:space="preserve"> </w:t>
      </w:r>
      <w:r>
        <w:t>fecha, una segunda</w:t>
      </w:r>
      <w:r>
        <w:rPr>
          <w:spacing w:val="-2"/>
        </w:rPr>
        <w:t xml:space="preserve"> </w:t>
      </w:r>
      <w:r>
        <w:t xml:space="preserve">valoración del Castillo </w:t>
      </w:r>
      <w:proofErr w:type="spellStart"/>
      <w:r>
        <w:t>Manqueospese</w:t>
      </w:r>
      <w:proofErr w:type="spellEnd"/>
      <w:r>
        <w:t xml:space="preserve"> a partir del análisis de las reseñas compartidas por los usuarios en la</w:t>
      </w:r>
    </w:p>
    <w:p w14:paraId="32B785A7" w14:textId="77777777" w:rsidR="00E80C37" w:rsidRDefault="00E80C37">
      <w:pPr>
        <w:pStyle w:val="Textoindependiente"/>
        <w:spacing w:line="278" w:lineRule="auto"/>
        <w:jc w:val="both"/>
        <w:sectPr w:rsidR="00E80C37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458F2871" w14:textId="7E37DF97" w:rsidR="00E80C37" w:rsidRDefault="0077309A" w:rsidP="0077309A">
      <w:pPr>
        <w:pStyle w:val="Textoindependiente"/>
        <w:spacing w:before="77" w:line="283" w:lineRule="auto"/>
        <w:ind w:left="852" w:right="1132"/>
        <w:jc w:val="both"/>
      </w:pPr>
      <w:r>
        <w:lastRenderedPageBreak/>
        <w:t>plataforma de Google.</w:t>
      </w:r>
      <w:r w:rsidRPr="0077309A">
        <w:t xml:space="preserve"> </w:t>
      </w:r>
      <w:r>
        <w:t>Se han tenido en cuenta para la valoración un total {{REVIEWS}} reseñas, cuya puntuación es de {{NOTE}} sobre 5.</w:t>
      </w:r>
    </w:p>
    <w:p w14:paraId="200F498D" w14:textId="74101AAC" w:rsidR="00E80C37" w:rsidRDefault="0077309A">
      <w:pPr>
        <w:pStyle w:val="Textoindependiente"/>
        <w:spacing w:before="150" w:line="278" w:lineRule="auto"/>
        <w:ind w:left="852" w:right="1129"/>
        <w:jc w:val="both"/>
      </w:pPr>
      <w:r>
        <w:t>El castillo impresiona por su ubicación sobre las rocas y las vistas espectaculares del valle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sierra,</w:t>
      </w:r>
      <w:r>
        <w:rPr>
          <w:spacing w:val="-8"/>
        </w:rPr>
        <w:t xml:space="preserve"> </w:t>
      </w:r>
      <w:r>
        <w:t>siendo</w:t>
      </w:r>
      <w:r>
        <w:rPr>
          <w:spacing w:val="-12"/>
        </w:rPr>
        <w:t xml:space="preserve"> </w:t>
      </w:r>
      <w:r>
        <w:t>muy</w:t>
      </w:r>
      <w:r>
        <w:rPr>
          <w:spacing w:val="-9"/>
        </w:rPr>
        <w:t xml:space="preserve"> </w:t>
      </w:r>
      <w:r>
        <w:t>recomendable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pasear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subir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bici.</w:t>
      </w:r>
      <w:r>
        <w:rPr>
          <w:spacing w:val="-10"/>
        </w:rPr>
        <w:t xml:space="preserve"> </w:t>
      </w:r>
      <w:r>
        <w:t>Sin</w:t>
      </w:r>
      <w:r>
        <w:rPr>
          <w:spacing w:val="-9"/>
        </w:rPr>
        <w:t xml:space="preserve"> </w:t>
      </w:r>
      <w:r>
        <w:t>embargo,</w:t>
      </w:r>
      <w:r>
        <w:rPr>
          <w:spacing w:val="-7"/>
        </w:rPr>
        <w:t xml:space="preserve"> </w:t>
      </w:r>
      <w:r>
        <w:t>los visitantes lamentan su estado de abandono, la imposibilidad de acceder al interior y la falta de mantenimiento.</w:t>
      </w:r>
    </w:p>
    <w:p w14:paraId="28DC1B17" w14:textId="77777777" w:rsidR="0077309A" w:rsidRDefault="0077309A">
      <w:pPr>
        <w:pStyle w:val="Textoindependiente"/>
        <w:spacing w:before="150" w:line="278" w:lineRule="auto"/>
        <w:ind w:left="852" w:right="1129"/>
        <w:jc w:val="both"/>
      </w:pPr>
    </w:p>
    <w:p w14:paraId="4441F1F6" w14:textId="14509FD3" w:rsidR="0077309A" w:rsidRDefault="0077309A" w:rsidP="0077309A">
      <w:pPr>
        <w:pStyle w:val="Textoindependiente"/>
        <w:spacing w:before="38"/>
        <w:ind w:left="132" w:firstLine="720"/>
      </w:pPr>
      <w:r>
        <w:t>{{DOUBLE_GRAPH}}</w:t>
      </w:r>
    </w:p>
    <w:p w14:paraId="0585592E" w14:textId="30EC506C" w:rsidR="00E80C37" w:rsidRDefault="00E80C37">
      <w:pPr>
        <w:pStyle w:val="Textoindependiente"/>
        <w:spacing w:before="1"/>
        <w:rPr>
          <w:sz w:val="19"/>
        </w:rPr>
      </w:pPr>
    </w:p>
    <w:p w14:paraId="67BADA9A" w14:textId="77777777" w:rsidR="00E80C37" w:rsidRDefault="00E80C37">
      <w:pPr>
        <w:pStyle w:val="Textoindependiente"/>
        <w:spacing w:before="20"/>
      </w:pPr>
    </w:p>
    <w:p w14:paraId="06613C30" w14:textId="77777777" w:rsidR="00E80C37" w:rsidRDefault="0077309A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5B4EA2AD" w14:textId="77777777" w:rsidR="00E80C37" w:rsidRDefault="00E80C37">
      <w:pPr>
        <w:pStyle w:val="Textoindependiente"/>
        <w:spacing w:before="15"/>
        <w:rPr>
          <w:rFonts w:ascii="Arial"/>
          <w:i/>
          <w:sz w:val="16"/>
        </w:rPr>
      </w:pPr>
    </w:p>
    <w:p w14:paraId="72C3AB40" w14:textId="77777777" w:rsidR="00E80C37" w:rsidRDefault="0077309A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578D9F60" w14:textId="77777777" w:rsidR="00E80C37" w:rsidRDefault="0077309A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6F27F9B8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Ubicación</w:t>
      </w:r>
      <w:r>
        <w:rPr>
          <w:spacing w:val="-10"/>
        </w:rPr>
        <w:t xml:space="preserve"> </w:t>
      </w:r>
      <w:r>
        <w:t>espectacular,</w:t>
      </w:r>
      <w:r>
        <w:rPr>
          <w:spacing w:val="-7"/>
        </w:rPr>
        <w:t xml:space="preserve"> </w:t>
      </w:r>
      <w:r>
        <w:t>integrado</w:t>
      </w:r>
      <w:r>
        <w:rPr>
          <w:spacing w:val="-11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rPr>
          <w:spacing w:val="-4"/>
        </w:rPr>
        <w:t>roca.</w:t>
      </w:r>
    </w:p>
    <w:p w14:paraId="6BA3EB7F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Vistas</w:t>
      </w:r>
      <w:r>
        <w:rPr>
          <w:spacing w:val="-6"/>
        </w:rPr>
        <w:t xml:space="preserve"> </w:t>
      </w:r>
      <w:r>
        <w:t>impresionantes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sierra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valle.</w:t>
      </w:r>
    </w:p>
    <w:p w14:paraId="0A8E5775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Paseo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subida</w:t>
      </w:r>
      <w:r>
        <w:rPr>
          <w:spacing w:val="-5"/>
        </w:rPr>
        <w:t xml:space="preserve"> </w:t>
      </w:r>
      <w:r>
        <w:t>agradables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bici.</w:t>
      </w:r>
    </w:p>
    <w:p w14:paraId="11BDE1C6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Entorno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añade</w:t>
      </w:r>
      <w:r>
        <w:rPr>
          <w:spacing w:val="-4"/>
        </w:rPr>
        <w:t xml:space="preserve"> </w:t>
      </w:r>
      <w:r>
        <w:rPr>
          <w:spacing w:val="-2"/>
        </w:rPr>
        <w:t>encanto.</w:t>
      </w:r>
    </w:p>
    <w:p w14:paraId="3C8B1A3C" w14:textId="77777777" w:rsidR="00E80C37" w:rsidRDefault="0077309A">
      <w:pPr>
        <w:pStyle w:val="Ttulo1"/>
        <w:spacing w:before="199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3F7A3734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Castillo</w:t>
      </w:r>
      <w:r>
        <w:rPr>
          <w:spacing w:val="-7"/>
        </w:rPr>
        <w:t xml:space="preserve"> </w:t>
      </w:r>
      <w:r>
        <w:t>cerrado,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visitar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interior.</w:t>
      </w:r>
    </w:p>
    <w:p w14:paraId="4EA4A3B3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Estado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abandono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deterioro.</w:t>
      </w:r>
    </w:p>
    <w:p w14:paraId="1D28F3C1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Acceso</w:t>
      </w:r>
      <w:r>
        <w:rPr>
          <w:spacing w:val="-5"/>
        </w:rPr>
        <w:t xml:space="preserve"> </w:t>
      </w:r>
      <w:r>
        <w:t>complicado,</w:t>
      </w:r>
      <w:r>
        <w:rPr>
          <w:spacing w:val="-3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camino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mal</w:t>
      </w:r>
      <w:r>
        <w:rPr>
          <w:spacing w:val="-5"/>
        </w:rPr>
        <w:t xml:space="preserve"> </w:t>
      </w:r>
      <w:r>
        <w:rPr>
          <w:spacing w:val="-2"/>
        </w:rPr>
        <w:t>estado.</w:t>
      </w:r>
    </w:p>
    <w:p w14:paraId="471BF1E7" w14:textId="77777777" w:rsidR="00E80C37" w:rsidRDefault="0077309A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Sensación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descuido</w:t>
      </w:r>
      <w:r>
        <w:rPr>
          <w:spacing w:val="-7"/>
        </w:rPr>
        <w:t xml:space="preserve"> </w:t>
      </w:r>
      <w:r>
        <w:t>respecto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rPr>
          <w:spacing w:val="-2"/>
        </w:rPr>
        <w:t>histórico</w:t>
      </w:r>
    </w:p>
    <w:p w14:paraId="161C0D01" w14:textId="77777777" w:rsidR="00E80C37" w:rsidRDefault="00E80C37">
      <w:pPr>
        <w:pStyle w:val="Textoindependiente"/>
        <w:spacing w:before="3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E80C37" w14:paraId="02979452" w14:textId="77777777">
        <w:trPr>
          <w:trHeight w:val="254"/>
        </w:trPr>
        <w:tc>
          <w:tcPr>
            <w:tcW w:w="2125" w:type="dxa"/>
            <w:tcBorders>
              <w:top w:val="nil"/>
              <w:left w:val="nil"/>
            </w:tcBorders>
          </w:tcPr>
          <w:p w14:paraId="4D2B89EC" w14:textId="77777777" w:rsidR="00E80C37" w:rsidRDefault="00E80C3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1A57032B" w14:textId="77777777" w:rsidR="00E80C37" w:rsidRDefault="0077309A">
            <w:pPr>
              <w:pStyle w:val="TableParagraph"/>
              <w:spacing w:before="0" w:line="234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172159B2" w14:textId="77777777" w:rsidR="00E80C37" w:rsidRDefault="0077309A">
            <w:pPr>
              <w:pStyle w:val="TableParagraph"/>
              <w:spacing w:before="0" w:line="234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757AC9AB" w14:textId="77777777" w:rsidR="00E80C37" w:rsidRDefault="0077309A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E80C37" w14:paraId="108DD24B" w14:textId="77777777">
        <w:trPr>
          <w:trHeight w:val="505"/>
        </w:trPr>
        <w:tc>
          <w:tcPr>
            <w:tcW w:w="2125" w:type="dxa"/>
          </w:tcPr>
          <w:p w14:paraId="0C21B02F" w14:textId="77777777" w:rsidR="00E80C37" w:rsidRDefault="0077309A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0370BCDE" w14:textId="77777777" w:rsidR="00E80C37" w:rsidRDefault="0077309A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70</w:t>
            </w:r>
          </w:p>
        </w:tc>
        <w:tc>
          <w:tcPr>
            <w:tcW w:w="2125" w:type="dxa"/>
          </w:tcPr>
          <w:p w14:paraId="170A4731" w14:textId="77777777" w:rsidR="00E80C37" w:rsidRDefault="00E80C3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0059D004" w14:textId="77777777" w:rsidR="00E80C37" w:rsidRDefault="00E80C3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BC93A80" w14:textId="77777777" w:rsidR="00E80C37" w:rsidRDefault="00E80C37">
      <w:pPr>
        <w:pStyle w:val="TableParagraph"/>
        <w:jc w:val="left"/>
        <w:rPr>
          <w:rFonts w:ascii="Times New Roman"/>
          <w:sz w:val="20"/>
        </w:rPr>
        <w:sectPr w:rsidR="00E80C37">
          <w:pgSz w:w="11910" w:h="16840"/>
          <w:pgMar w:top="1320" w:right="566" w:bottom="280" w:left="850" w:header="720" w:footer="720" w:gutter="0"/>
          <w:cols w:space="720"/>
        </w:sectPr>
      </w:pPr>
    </w:p>
    <w:p w14:paraId="61D60BA2" w14:textId="77777777" w:rsidR="00E80C37" w:rsidRDefault="0077309A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6B892EAD" w14:textId="1F081CB2" w:rsidR="00E80C37" w:rsidRDefault="00E80C37">
      <w:pPr>
        <w:pStyle w:val="Textoindependiente"/>
        <w:spacing w:before="3"/>
        <w:rPr>
          <w:sz w:val="20"/>
        </w:rPr>
      </w:pPr>
    </w:p>
    <w:p w14:paraId="13DF0C14" w14:textId="77777777" w:rsidR="0077309A" w:rsidRDefault="0077309A" w:rsidP="0077309A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6EDF1A81" w14:textId="77777777" w:rsidR="0077309A" w:rsidRDefault="0077309A" w:rsidP="0077309A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0008AC65" w14:textId="77777777" w:rsidR="0077309A" w:rsidRDefault="0077309A" w:rsidP="0077309A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67CA56F6" w14:textId="77777777" w:rsidR="0077309A" w:rsidRDefault="0077309A" w:rsidP="0077309A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8770504" w14:textId="77777777" w:rsidR="0077309A" w:rsidRDefault="0077309A" w:rsidP="0077309A">
      <w:pPr>
        <w:pStyle w:val="Textoindependiente"/>
        <w:spacing w:before="49"/>
        <w:rPr>
          <w:rFonts w:ascii="Arial"/>
          <w:i/>
          <w:sz w:val="20"/>
        </w:rPr>
      </w:pPr>
    </w:p>
    <w:p w14:paraId="69085646" w14:textId="77777777" w:rsidR="0077309A" w:rsidRDefault="0077309A" w:rsidP="0077309A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7FE2A3E0" w14:textId="77777777" w:rsidR="0077309A" w:rsidRDefault="0077309A" w:rsidP="0077309A">
      <w:pPr>
        <w:pStyle w:val="Textoindependiente"/>
        <w:rPr>
          <w:rFonts w:ascii="Arial"/>
          <w:i/>
          <w:sz w:val="16"/>
        </w:rPr>
      </w:pPr>
    </w:p>
    <w:p w14:paraId="34B5D085" w14:textId="77777777" w:rsidR="0077309A" w:rsidRDefault="0077309A" w:rsidP="0077309A">
      <w:pPr>
        <w:pStyle w:val="Textoindependiente"/>
        <w:spacing w:before="29"/>
        <w:rPr>
          <w:rFonts w:ascii="Arial"/>
          <w:i/>
          <w:sz w:val="16"/>
        </w:rPr>
      </w:pPr>
    </w:p>
    <w:p w14:paraId="3E0D59CE" w14:textId="77777777" w:rsidR="0077309A" w:rsidRDefault="0077309A" w:rsidP="0077309A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49E5A242" w14:textId="77777777" w:rsidR="00E80C37" w:rsidRDefault="00E80C37">
      <w:pPr>
        <w:pStyle w:val="Textoindependiente"/>
        <w:spacing w:before="15"/>
        <w:rPr>
          <w:rFonts w:ascii="Arial"/>
          <w:i/>
          <w:sz w:val="16"/>
        </w:rPr>
      </w:pPr>
    </w:p>
    <w:p w14:paraId="098E9B57" w14:textId="4FC11254" w:rsidR="00E80C37" w:rsidRDefault="00E80C37">
      <w:pPr>
        <w:pStyle w:val="Textoindependiente"/>
        <w:spacing w:line="278" w:lineRule="auto"/>
        <w:ind w:left="852" w:right="820"/>
      </w:pPr>
    </w:p>
    <w:sectPr w:rsidR="00E80C37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B6606"/>
    <w:multiLevelType w:val="hybridMultilevel"/>
    <w:tmpl w:val="67C689D6"/>
    <w:lvl w:ilvl="0" w:tplc="63868DD4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C608C40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E11ED9CC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E9CA857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99920264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EFC88230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C9901BCA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66ECEFEA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9F169D42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C37"/>
    <w:rsid w:val="00414C27"/>
    <w:rsid w:val="0077309A"/>
    <w:rsid w:val="00E8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5755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5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4311" w:right="1388" w:firstLine="6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7309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mironcillo/manqueospes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2026-03-16T08:12:00Z</dcterms:created>
  <dcterms:modified xsi:type="dcterms:W3CDTF">2026-03-16T10:22:00Z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