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C70F" w14:textId="77777777" w:rsidR="00F712EA" w:rsidRDefault="00B139A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466311C" wp14:editId="2F76B63F">
            <wp:simplePos x="0" y="0"/>
            <wp:positionH relativeFrom="page">
              <wp:posOffset>948055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CASTRO DE LA MESA</w:t>
      </w:r>
      <w:r>
        <w:rPr>
          <w:spacing w:val="-38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MIRANDA</w:t>
      </w:r>
    </w:p>
    <w:p w14:paraId="1D5646D8" w14:textId="77777777" w:rsidR="00F712EA" w:rsidRDefault="00F712EA">
      <w:pPr>
        <w:pStyle w:val="Textoindependiente"/>
        <w:spacing w:before="5"/>
        <w:rPr>
          <w:rFonts w:ascii="Arial"/>
          <w:b/>
          <w:sz w:val="56"/>
        </w:rPr>
      </w:pPr>
    </w:p>
    <w:p w14:paraId="11E88F62" w14:textId="77777777" w:rsidR="00F712EA" w:rsidRDefault="00B139A0">
      <w:pPr>
        <w:ind w:left="3237" w:right="287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CHAMARTÍN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(ÁVILA)</w:t>
      </w:r>
    </w:p>
    <w:p w14:paraId="21D15DF2" w14:textId="77777777" w:rsidR="00F712EA" w:rsidRDefault="00F712EA">
      <w:pPr>
        <w:pStyle w:val="Textoindependiente"/>
        <w:rPr>
          <w:rFonts w:ascii="Arial"/>
          <w:b/>
        </w:rPr>
      </w:pPr>
    </w:p>
    <w:p w14:paraId="780DE15B" w14:textId="77777777" w:rsidR="00F712EA" w:rsidRDefault="00F712EA">
      <w:pPr>
        <w:pStyle w:val="Textoindependiente"/>
        <w:spacing w:before="82"/>
        <w:rPr>
          <w:rFonts w:ascii="Arial"/>
          <w:b/>
        </w:rPr>
      </w:pPr>
    </w:p>
    <w:p w14:paraId="478B5519" w14:textId="77777777" w:rsidR="00F712EA" w:rsidRDefault="00B139A0">
      <w:pPr>
        <w:pStyle w:val="Textoindependiente"/>
        <w:spacing w:before="1" w:line="278" w:lineRule="auto"/>
        <w:ind w:left="852" w:right="1133"/>
        <w:jc w:val="both"/>
      </w:pPr>
      <w:r>
        <w:t>El Castro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Mesa de</w:t>
      </w:r>
      <w:r>
        <w:rPr>
          <w:spacing w:val="-4"/>
        </w:rPr>
        <w:t xml:space="preserve"> </w:t>
      </w:r>
      <w:r>
        <w:t>Miranda es</w:t>
      </w:r>
      <w:r>
        <w:rPr>
          <w:spacing w:val="-2"/>
        </w:rPr>
        <w:t xml:space="preserve"> </w:t>
      </w:r>
      <w:r>
        <w:t>uno de</w:t>
      </w:r>
      <w:r>
        <w:rPr>
          <w:spacing w:val="-2"/>
        </w:rPr>
        <w:t xml:space="preserve"> </w:t>
      </w:r>
      <w:r>
        <w:t xml:space="preserve">los grandes </w:t>
      </w:r>
      <w:proofErr w:type="spellStart"/>
      <w:r>
        <w:t>oppida</w:t>
      </w:r>
      <w:proofErr w:type="spellEnd"/>
      <w:r>
        <w:t xml:space="preserve"> vetones de la Segunda Edad del Hierro (ca. 500 a.C. - s. I a.C.) en la Meseta.</w:t>
      </w:r>
      <w:r>
        <w:rPr>
          <w:spacing w:val="-10"/>
        </w:rPr>
        <w:t xml:space="preserve"> </w:t>
      </w:r>
      <w:r>
        <w:t>Arqueológicamente, cuenta con una muralla de casi 3 km que delimita tres recintos, complementada por campos de piedras hincadas. Antropológicamente, es crucial por su necrópolis anexa, La Osera, donde se ha documentado la cultura celta de este pueblo prerromano.</w:t>
      </w:r>
    </w:p>
    <w:p w14:paraId="474C6F6E" w14:textId="77777777" w:rsidR="00F712EA" w:rsidRDefault="00B139A0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Castro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Mesa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Miranda.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caso,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valoración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ha</w:t>
      </w:r>
      <w:r>
        <w:rPr>
          <w:spacing w:val="-16"/>
        </w:rPr>
        <w:t xml:space="preserve"> </w:t>
      </w:r>
      <w:r>
        <w:t>realizado en función de una serie de criterios, previamente establecidos, lo que permite sistematizar las percepciones recogidas y otorgar un marco más objetivo al análisis.</w:t>
      </w:r>
    </w:p>
    <w:p w14:paraId="5A5BB683" w14:textId="77777777" w:rsidR="00F712EA" w:rsidRDefault="00F712EA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F712EA" w14:paraId="3B2D8D97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0B759A7B" w14:textId="77777777" w:rsidR="00F712EA" w:rsidRDefault="00B139A0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39B420D3" w14:textId="77777777" w:rsidR="00F712EA" w:rsidRDefault="00B139A0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4E5C04B6" w14:textId="77777777" w:rsidR="00F712EA" w:rsidRDefault="00B139A0">
            <w:pPr>
              <w:pStyle w:val="TableParagraph"/>
              <w:spacing w:before="42"/>
              <w:ind w:left="162" w:right="1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F712EA" w14:paraId="04CA2A5C" w14:textId="77777777">
        <w:trPr>
          <w:trHeight w:val="539"/>
        </w:trPr>
        <w:tc>
          <w:tcPr>
            <w:tcW w:w="1937" w:type="dxa"/>
          </w:tcPr>
          <w:p w14:paraId="5D9D9AAB" w14:textId="77777777" w:rsidR="00F712EA" w:rsidRDefault="00B139A0">
            <w:pPr>
              <w:pStyle w:val="TableParagraph"/>
              <w:spacing w:before="38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02437089" w14:textId="77777777" w:rsidR="00F712EA" w:rsidRDefault="00B139A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7040E626" w14:textId="77777777" w:rsidR="00F712EA" w:rsidRDefault="00B139A0">
            <w:pPr>
              <w:pStyle w:val="TableParagraph"/>
              <w:spacing w:before="38"/>
              <w:ind w:left="2347" w:hanging="181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necesario transporte privado.</w:t>
            </w:r>
          </w:p>
        </w:tc>
      </w:tr>
      <w:tr w:rsidR="00F712EA" w14:paraId="16B0BB25" w14:textId="77777777">
        <w:trPr>
          <w:trHeight w:val="539"/>
        </w:trPr>
        <w:tc>
          <w:tcPr>
            <w:tcW w:w="1937" w:type="dxa"/>
          </w:tcPr>
          <w:p w14:paraId="5AC7BADA" w14:textId="77777777" w:rsidR="00F712EA" w:rsidRDefault="00B139A0">
            <w:pPr>
              <w:pStyle w:val="TableParagraph"/>
              <w:spacing w:before="38"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3B581636" w14:textId="77777777" w:rsidR="00F712EA" w:rsidRDefault="00B139A0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3D58E75D" w14:textId="77777777" w:rsidR="00F712EA" w:rsidRDefault="00B139A0">
            <w:pPr>
              <w:pStyle w:val="TableParagraph"/>
              <w:spacing w:before="38" w:line="242" w:lineRule="auto"/>
              <w:ind w:left="1164" w:hanging="977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tratarse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yacimiento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terreno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 adaptado a personas con movilidad reducida.</w:t>
            </w:r>
          </w:p>
        </w:tc>
      </w:tr>
      <w:tr w:rsidR="00F712EA" w14:paraId="231C49DD" w14:textId="77777777">
        <w:trPr>
          <w:trHeight w:val="810"/>
        </w:trPr>
        <w:tc>
          <w:tcPr>
            <w:tcW w:w="1937" w:type="dxa"/>
          </w:tcPr>
          <w:p w14:paraId="1508448C" w14:textId="77777777" w:rsidR="00F712EA" w:rsidRDefault="00B139A0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793A7AFC" w14:textId="77777777" w:rsidR="00F712EA" w:rsidRDefault="00F712EA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538D045D" w14:textId="77777777" w:rsidR="00F712EA" w:rsidRDefault="00B139A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63ED5680" w14:textId="77777777" w:rsidR="00F712EA" w:rsidRDefault="00B139A0">
            <w:pPr>
              <w:pStyle w:val="TableParagraph"/>
              <w:spacing w:before="38" w:line="261" w:lineRule="auto"/>
              <w:ind w:left="162" w:right="157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físicos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propio lugar que les dan contexto a los diferentes yacimientos.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https://vettonia.usal.es/mesademiranda/</w:t>
              </w:r>
            </w:hyperlink>
          </w:p>
        </w:tc>
      </w:tr>
      <w:tr w:rsidR="00F712EA" w14:paraId="009E4712" w14:textId="77777777">
        <w:trPr>
          <w:trHeight w:val="539"/>
        </w:trPr>
        <w:tc>
          <w:tcPr>
            <w:tcW w:w="1937" w:type="dxa"/>
          </w:tcPr>
          <w:p w14:paraId="0F4A6334" w14:textId="77777777" w:rsidR="00F712EA" w:rsidRDefault="00B139A0">
            <w:pPr>
              <w:pStyle w:val="TableParagraph"/>
              <w:spacing w:before="38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33CC730B" w14:textId="77777777" w:rsidR="00F712EA" w:rsidRDefault="00B139A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5664CD4" w14:textId="77777777" w:rsidR="00F712EA" w:rsidRDefault="00B139A0">
            <w:pPr>
              <w:pStyle w:val="TableParagraph"/>
              <w:ind w:left="162" w:right="15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aseos.</w:t>
            </w:r>
          </w:p>
        </w:tc>
      </w:tr>
      <w:tr w:rsidR="00F712EA" w14:paraId="563165D9" w14:textId="77777777">
        <w:trPr>
          <w:trHeight w:val="539"/>
        </w:trPr>
        <w:tc>
          <w:tcPr>
            <w:tcW w:w="1937" w:type="dxa"/>
          </w:tcPr>
          <w:p w14:paraId="53194026" w14:textId="77777777" w:rsidR="00F712EA" w:rsidRDefault="00B139A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0ABEDE02" w14:textId="77777777" w:rsidR="00F712EA" w:rsidRDefault="00B139A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57579664" w14:textId="77777777" w:rsidR="00F712EA" w:rsidRDefault="00B139A0">
            <w:pPr>
              <w:pStyle w:val="TableParagraph"/>
              <w:spacing w:before="38"/>
              <w:ind w:left="1380" w:hanging="960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permitiendo visualizar todas las áreas arqueológicas.</w:t>
            </w:r>
          </w:p>
        </w:tc>
      </w:tr>
      <w:tr w:rsidR="00F712EA" w14:paraId="169DDDE4" w14:textId="77777777">
        <w:trPr>
          <w:trHeight w:val="539"/>
        </w:trPr>
        <w:tc>
          <w:tcPr>
            <w:tcW w:w="1937" w:type="dxa"/>
          </w:tcPr>
          <w:p w14:paraId="401D28C6" w14:textId="77777777" w:rsidR="00F712EA" w:rsidRDefault="00B139A0">
            <w:pPr>
              <w:pStyle w:val="TableParagraph"/>
              <w:spacing w:before="38"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39B1FFD5" w14:textId="77777777" w:rsidR="00F712EA" w:rsidRDefault="00B139A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7CB0684A" w14:textId="77777777" w:rsidR="00F712EA" w:rsidRDefault="00B139A0">
            <w:pPr>
              <w:pStyle w:val="TableParagraph"/>
              <w:ind w:left="162" w:right="160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declara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(BIC)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2021.</w:t>
            </w:r>
          </w:p>
        </w:tc>
      </w:tr>
      <w:tr w:rsidR="00F712EA" w14:paraId="32F823F5" w14:textId="77777777">
        <w:trPr>
          <w:trHeight w:val="539"/>
        </w:trPr>
        <w:tc>
          <w:tcPr>
            <w:tcW w:w="1937" w:type="dxa"/>
          </w:tcPr>
          <w:p w14:paraId="415622CF" w14:textId="77777777" w:rsidR="00F712EA" w:rsidRDefault="00B139A0">
            <w:pPr>
              <w:pStyle w:val="TableParagraph"/>
              <w:spacing w:before="38"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208234C5" w14:textId="77777777" w:rsidR="00F712EA" w:rsidRDefault="00B139A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E2F2DAD" w14:textId="77777777" w:rsidR="00F712EA" w:rsidRDefault="00B139A0">
            <w:pPr>
              <w:pStyle w:val="TableParagraph"/>
              <w:ind w:left="162" w:right="15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vigilancia.</w:t>
            </w:r>
          </w:p>
        </w:tc>
      </w:tr>
      <w:tr w:rsidR="00F712EA" w14:paraId="597BB128" w14:textId="77777777">
        <w:trPr>
          <w:trHeight w:val="540"/>
        </w:trPr>
        <w:tc>
          <w:tcPr>
            <w:tcW w:w="1937" w:type="dxa"/>
          </w:tcPr>
          <w:p w14:paraId="74884D3C" w14:textId="77777777" w:rsidR="00F712EA" w:rsidRDefault="00B139A0">
            <w:pPr>
              <w:pStyle w:val="TableParagraph"/>
              <w:spacing w:before="156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2C07F1D5" w14:textId="77777777" w:rsidR="00F712EA" w:rsidRDefault="00B139A0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47D535BF" w14:textId="77777777" w:rsidR="00F712EA" w:rsidRDefault="00B139A0">
            <w:pPr>
              <w:pStyle w:val="TableParagraph"/>
              <w:spacing w:before="38" w:line="242" w:lineRule="auto"/>
              <w:ind w:left="1190" w:hanging="92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acceso libre, se puede visitar en cualquier momento.</w:t>
            </w:r>
          </w:p>
        </w:tc>
      </w:tr>
      <w:tr w:rsidR="00F712EA" w14:paraId="287EE267" w14:textId="77777777">
        <w:trPr>
          <w:trHeight w:val="311"/>
        </w:trPr>
        <w:tc>
          <w:tcPr>
            <w:tcW w:w="1937" w:type="dxa"/>
          </w:tcPr>
          <w:p w14:paraId="79484463" w14:textId="77777777" w:rsidR="00F712EA" w:rsidRDefault="00B139A0">
            <w:pPr>
              <w:pStyle w:val="TableParagraph"/>
              <w:spacing w:before="42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647489A4" w14:textId="77777777" w:rsidR="00F712EA" w:rsidRDefault="00B139A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65D14632" w14:textId="77777777" w:rsidR="00F712EA" w:rsidRDefault="00B139A0">
            <w:pPr>
              <w:pStyle w:val="TableParagraph"/>
              <w:spacing w:before="42"/>
              <w:ind w:left="162" w:right="16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F712EA" w14:paraId="5A3D355D" w14:textId="77777777">
        <w:trPr>
          <w:trHeight w:val="539"/>
        </w:trPr>
        <w:tc>
          <w:tcPr>
            <w:tcW w:w="1937" w:type="dxa"/>
          </w:tcPr>
          <w:p w14:paraId="26C05506" w14:textId="77777777" w:rsidR="00F712EA" w:rsidRDefault="00B139A0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3B8A8539" w14:textId="77777777" w:rsidR="00F712EA" w:rsidRDefault="00B139A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4C259E78" w14:textId="77777777" w:rsidR="00F712EA" w:rsidRDefault="00B139A0">
            <w:pPr>
              <w:pStyle w:val="TableParagraph"/>
              <w:spacing w:before="38"/>
              <w:ind w:left="2098" w:hanging="1657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nicho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población muy concreto.</w:t>
            </w:r>
          </w:p>
        </w:tc>
      </w:tr>
      <w:tr w:rsidR="00F712EA" w14:paraId="63B7586E" w14:textId="77777777">
        <w:trPr>
          <w:trHeight w:val="309"/>
        </w:trPr>
        <w:tc>
          <w:tcPr>
            <w:tcW w:w="1937" w:type="dxa"/>
          </w:tcPr>
          <w:p w14:paraId="79350D78" w14:textId="77777777" w:rsidR="00F712EA" w:rsidRDefault="00B139A0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0352A8E3" w14:textId="77777777" w:rsidR="00F712EA" w:rsidRDefault="00B139A0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71/100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1525BC59" w14:textId="77777777" w:rsidR="00F712EA" w:rsidRDefault="00F712E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0BC86A5A" w14:textId="77777777" w:rsidR="00F712EA" w:rsidRDefault="00F712EA">
      <w:pPr>
        <w:pStyle w:val="TableParagraph"/>
        <w:jc w:val="left"/>
        <w:rPr>
          <w:rFonts w:ascii="Times New Roman"/>
          <w:sz w:val="20"/>
        </w:rPr>
        <w:sectPr w:rsidR="00F712EA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62617BD1" w14:textId="77777777" w:rsidR="00805D03" w:rsidRDefault="00B139A0" w:rsidP="00805D03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del Castro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Mesa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Miranda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reseñas</w:t>
      </w:r>
      <w:r>
        <w:rPr>
          <w:spacing w:val="-1"/>
        </w:rPr>
        <w:t xml:space="preserve"> </w:t>
      </w:r>
      <w:r>
        <w:t>compartidas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 xml:space="preserve">usuarios en la plataforma de Google. </w:t>
      </w:r>
      <w:r w:rsidR="00805D03">
        <w:t>Se han tenido en cuenta para la valoración un total {{REVIEWS}} reseñas, cuya puntuación es de {{NOTE}} sobre 5.</w:t>
      </w:r>
    </w:p>
    <w:p w14:paraId="2348942D" w14:textId="50D7EF38" w:rsidR="00F712EA" w:rsidRDefault="00B139A0" w:rsidP="00805D03">
      <w:pPr>
        <w:pStyle w:val="Textoindependiente"/>
        <w:spacing w:before="77" w:line="278" w:lineRule="auto"/>
        <w:ind w:left="852" w:right="1128"/>
        <w:jc w:val="both"/>
      </w:pPr>
      <w:r>
        <w:t>El Castro de la</w:t>
      </w:r>
      <w:r>
        <w:rPr>
          <w:spacing w:val="-2"/>
        </w:rPr>
        <w:t xml:space="preserve"> </w:t>
      </w:r>
      <w:r>
        <w:t>Mesa de</w:t>
      </w:r>
      <w:r>
        <w:rPr>
          <w:spacing w:val="-2"/>
        </w:rPr>
        <w:t xml:space="preserve"> </w:t>
      </w:r>
      <w:r>
        <w:t>Miranda es</w:t>
      </w:r>
      <w:r>
        <w:rPr>
          <w:spacing w:val="-2"/>
        </w:rPr>
        <w:t xml:space="preserve"> </w:t>
      </w:r>
      <w:r>
        <w:t>valorado como un yacimiento vetón impresionante y con gran interés histórico, rodeado de un paisaje bonito y tranquilo. Sin embargo, muchos visitantes coinciden en que está poco cuidado, con escasa información y problemas de acceso o señalización.</w:t>
      </w:r>
    </w:p>
    <w:p w14:paraId="72CDB54A" w14:textId="77777777" w:rsidR="00805D03" w:rsidRDefault="00805D03" w:rsidP="00805D03">
      <w:pPr>
        <w:pStyle w:val="Textoindependiente"/>
        <w:spacing w:before="38"/>
        <w:ind w:left="132" w:firstLine="720"/>
      </w:pPr>
      <w:r>
        <w:t>{{DOUBLE_GRAPH}}</w:t>
      </w:r>
    </w:p>
    <w:p w14:paraId="326945DC" w14:textId="641EC5EA" w:rsidR="00F712EA" w:rsidRDefault="00F712EA">
      <w:pPr>
        <w:pStyle w:val="Textoindependiente"/>
        <w:spacing w:before="15"/>
        <w:rPr>
          <w:sz w:val="20"/>
        </w:rPr>
      </w:pPr>
    </w:p>
    <w:p w14:paraId="0BA9D5A7" w14:textId="77777777" w:rsidR="00F712EA" w:rsidRDefault="00F712EA">
      <w:pPr>
        <w:pStyle w:val="Textoindependiente"/>
        <w:spacing w:before="55"/>
      </w:pPr>
    </w:p>
    <w:p w14:paraId="0D761B26" w14:textId="77777777" w:rsidR="00F712EA" w:rsidRDefault="00B139A0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06FC2C1E" w14:textId="77777777" w:rsidR="00F712EA" w:rsidRDefault="00F712EA">
      <w:pPr>
        <w:pStyle w:val="Textoindependiente"/>
        <w:spacing w:before="15"/>
        <w:rPr>
          <w:rFonts w:ascii="Arial"/>
          <w:i/>
          <w:sz w:val="16"/>
        </w:rPr>
      </w:pPr>
    </w:p>
    <w:p w14:paraId="13352DED" w14:textId="77777777" w:rsidR="00F712EA" w:rsidRDefault="00B139A0">
      <w:pPr>
        <w:pStyle w:val="Textoindependiente"/>
        <w:spacing w:line="283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7A2FAB52" w14:textId="77777777" w:rsidR="00F712EA" w:rsidRDefault="00B139A0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11CC5AE8" w14:textId="77777777" w:rsidR="00F712EA" w:rsidRDefault="00B139A0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Yacimiento</w:t>
      </w:r>
      <w:r>
        <w:rPr>
          <w:spacing w:val="-12"/>
        </w:rPr>
        <w:t xml:space="preserve"> </w:t>
      </w:r>
      <w:r>
        <w:t>arqueológico</w:t>
      </w:r>
      <w:r>
        <w:rPr>
          <w:spacing w:val="-9"/>
        </w:rPr>
        <w:t xml:space="preserve"> </w:t>
      </w:r>
      <w:r>
        <w:t>muy</w:t>
      </w:r>
      <w:r>
        <w:rPr>
          <w:spacing w:val="-8"/>
        </w:rPr>
        <w:t xml:space="preserve"> </w:t>
      </w:r>
      <w:r>
        <w:t>interesante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gran</w:t>
      </w:r>
      <w:r>
        <w:rPr>
          <w:spacing w:val="-8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rPr>
          <w:spacing w:val="-2"/>
        </w:rPr>
        <w:t>cultural.</w:t>
      </w:r>
    </w:p>
    <w:p w14:paraId="67C84255" w14:textId="77777777" w:rsidR="00F712EA" w:rsidRDefault="00B139A0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Experiencia</w:t>
      </w:r>
      <w:r>
        <w:rPr>
          <w:spacing w:val="-6"/>
        </w:rPr>
        <w:t xml:space="preserve"> </w:t>
      </w:r>
      <w:r>
        <w:t>especial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conoce</w:t>
      </w:r>
      <w:r>
        <w:rPr>
          <w:spacing w:val="-7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rPr>
          <w:spacing w:val="-2"/>
        </w:rPr>
        <w:t>histórico.</w:t>
      </w:r>
    </w:p>
    <w:p w14:paraId="08A59EBC" w14:textId="77777777" w:rsidR="00F712EA" w:rsidRDefault="00B139A0">
      <w:pPr>
        <w:pStyle w:val="Ttulo1"/>
        <w:spacing w:before="200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54C73C55" w14:textId="77777777" w:rsidR="00F712EA" w:rsidRDefault="00B139A0">
      <w:pPr>
        <w:pStyle w:val="Prrafodelista"/>
        <w:numPr>
          <w:ilvl w:val="0"/>
          <w:numId w:val="1"/>
        </w:numPr>
        <w:tabs>
          <w:tab w:val="left" w:pos="1571"/>
        </w:tabs>
        <w:spacing w:before="199"/>
        <w:ind w:left="1571"/>
      </w:pPr>
      <w:r>
        <w:t>Falta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detallada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señalización</w:t>
      </w:r>
      <w:r>
        <w:rPr>
          <w:spacing w:val="-7"/>
        </w:rPr>
        <w:t xml:space="preserve"> </w:t>
      </w:r>
      <w:r>
        <w:rPr>
          <w:spacing w:val="-2"/>
        </w:rPr>
        <w:t>adecuada.</w:t>
      </w:r>
    </w:p>
    <w:p w14:paraId="7A625EE5" w14:textId="77777777" w:rsidR="00F712EA" w:rsidRDefault="00B139A0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En</w:t>
      </w:r>
      <w:r>
        <w:rPr>
          <w:spacing w:val="-4"/>
        </w:rPr>
        <w:t xml:space="preserve"> </w:t>
      </w:r>
      <w:r>
        <w:t>ocasiones</w:t>
      </w:r>
      <w:r>
        <w:rPr>
          <w:spacing w:val="-4"/>
        </w:rPr>
        <w:t xml:space="preserve"> </w:t>
      </w:r>
      <w:r>
        <w:t>cerrado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poco</w:t>
      </w:r>
      <w:r>
        <w:rPr>
          <w:spacing w:val="-5"/>
        </w:rPr>
        <w:t xml:space="preserve"> </w:t>
      </w:r>
      <w:r>
        <w:rPr>
          <w:spacing w:val="-2"/>
        </w:rPr>
        <w:t>claro.</w:t>
      </w:r>
    </w:p>
    <w:p w14:paraId="2ADF651D" w14:textId="77777777" w:rsidR="00F712EA" w:rsidRDefault="00F712EA">
      <w:pPr>
        <w:pStyle w:val="Textoindependiente"/>
        <w:rPr>
          <w:sz w:val="20"/>
        </w:rPr>
      </w:pPr>
    </w:p>
    <w:p w14:paraId="5736CEFE" w14:textId="77777777" w:rsidR="00F712EA" w:rsidRDefault="00F712EA">
      <w:pPr>
        <w:pStyle w:val="Textoindependiente"/>
        <w:spacing w:before="192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F712EA" w14:paraId="57064838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6CAFCEB9" w14:textId="77777777" w:rsidR="00F712EA" w:rsidRDefault="00F712E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2F9A70FD" w14:textId="77777777" w:rsidR="00F712EA" w:rsidRDefault="00B139A0">
            <w:pPr>
              <w:pStyle w:val="TableParagraph"/>
              <w:spacing w:before="0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52ED7566" w14:textId="77777777" w:rsidR="00F712EA" w:rsidRDefault="00B139A0">
            <w:pPr>
              <w:pStyle w:val="TableParagraph"/>
              <w:spacing w:before="0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7ABD9B93" w14:textId="77777777" w:rsidR="00F712EA" w:rsidRDefault="00B139A0">
            <w:pPr>
              <w:pStyle w:val="TableParagraph"/>
              <w:spacing w:before="0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F712EA" w14:paraId="081C9FD6" w14:textId="77777777">
        <w:trPr>
          <w:trHeight w:val="506"/>
        </w:trPr>
        <w:tc>
          <w:tcPr>
            <w:tcW w:w="2125" w:type="dxa"/>
          </w:tcPr>
          <w:p w14:paraId="270D62E3" w14:textId="77777777" w:rsidR="00F712EA" w:rsidRDefault="00B139A0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47977070" w14:textId="77777777" w:rsidR="00F712EA" w:rsidRDefault="00B139A0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81</w:t>
            </w:r>
          </w:p>
        </w:tc>
        <w:tc>
          <w:tcPr>
            <w:tcW w:w="2125" w:type="dxa"/>
          </w:tcPr>
          <w:p w14:paraId="17C14797" w14:textId="77777777" w:rsidR="00F712EA" w:rsidRDefault="00F712E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6CE42998" w14:textId="77777777" w:rsidR="00F712EA" w:rsidRDefault="00F712E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4D2C92B5" w14:textId="77777777" w:rsidR="00F712EA" w:rsidRDefault="00F712EA">
      <w:pPr>
        <w:pStyle w:val="TableParagraph"/>
        <w:jc w:val="left"/>
        <w:rPr>
          <w:rFonts w:ascii="Times New Roman"/>
          <w:sz w:val="20"/>
        </w:rPr>
        <w:sectPr w:rsidR="00F712EA">
          <w:pgSz w:w="11910" w:h="16840"/>
          <w:pgMar w:top="1320" w:right="566" w:bottom="280" w:left="850" w:header="720" w:footer="720" w:gutter="0"/>
          <w:cols w:space="720"/>
        </w:sectPr>
      </w:pPr>
    </w:p>
    <w:p w14:paraId="42050BE9" w14:textId="77777777" w:rsidR="00F712EA" w:rsidRDefault="00B139A0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658FA7B8" w14:textId="77777777" w:rsidR="00805D03" w:rsidRDefault="00805D03" w:rsidP="00805D03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53222851" w14:textId="77777777" w:rsidR="00805D03" w:rsidRDefault="00805D03" w:rsidP="00805D03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0718989" w14:textId="7C824A11" w:rsidR="00805D03" w:rsidRDefault="00B139A0" w:rsidP="00805D03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 xml:space="preserve">  </w:t>
      </w:r>
      <w:r w:rsidR="00805D03">
        <w:t>{{MEAN_EVOLUTION_GRID}}</w:t>
      </w:r>
    </w:p>
    <w:p w14:paraId="7EB62C00" w14:textId="77777777" w:rsidR="00805D03" w:rsidRDefault="00805D03" w:rsidP="00805D03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2DC2F709" w14:textId="77777777" w:rsidR="00805D03" w:rsidRDefault="00805D03" w:rsidP="00805D03">
      <w:pPr>
        <w:pStyle w:val="Textoindependiente"/>
        <w:spacing w:before="49"/>
        <w:rPr>
          <w:rFonts w:ascii="Arial"/>
          <w:i/>
          <w:sz w:val="20"/>
        </w:rPr>
      </w:pPr>
    </w:p>
    <w:p w14:paraId="2B8BD1A3" w14:textId="65F06292" w:rsidR="00805D03" w:rsidRDefault="00B139A0" w:rsidP="00805D03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 xml:space="preserve">  </w:t>
      </w:r>
      <w:r w:rsidR="00805D03">
        <w:t>{{RATINGS_OVER_TIME_GRID}}</w:t>
      </w:r>
    </w:p>
    <w:p w14:paraId="2DF62AFD" w14:textId="77777777" w:rsidR="00805D03" w:rsidRDefault="00805D03" w:rsidP="00805D03">
      <w:pPr>
        <w:pStyle w:val="Textoindependiente"/>
        <w:rPr>
          <w:rFonts w:ascii="Arial"/>
          <w:i/>
          <w:sz w:val="16"/>
        </w:rPr>
      </w:pPr>
    </w:p>
    <w:p w14:paraId="57DBFE68" w14:textId="77777777" w:rsidR="00805D03" w:rsidRDefault="00805D03" w:rsidP="00805D03">
      <w:pPr>
        <w:pStyle w:val="Textoindependiente"/>
        <w:spacing w:before="29"/>
        <w:rPr>
          <w:rFonts w:ascii="Arial"/>
          <w:i/>
          <w:sz w:val="16"/>
        </w:rPr>
      </w:pPr>
    </w:p>
    <w:p w14:paraId="2DBBB519" w14:textId="77777777" w:rsidR="00805D03" w:rsidRDefault="00805D03" w:rsidP="00805D03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2288FEAB" w14:textId="1383F3FC" w:rsidR="00F712EA" w:rsidRDefault="00F712EA" w:rsidP="00805D03">
      <w:pPr>
        <w:pStyle w:val="Textoindependiente"/>
        <w:spacing w:before="3"/>
        <w:rPr>
          <w:rFonts w:ascii="Arial" w:hAnsi="Arial"/>
          <w:i/>
          <w:sz w:val="16"/>
        </w:rPr>
      </w:pPr>
    </w:p>
    <w:p w14:paraId="7C9EB23F" w14:textId="77777777" w:rsidR="00F712EA" w:rsidRDefault="00F712EA">
      <w:pPr>
        <w:pStyle w:val="Textoindependiente"/>
        <w:spacing w:before="15"/>
        <w:rPr>
          <w:rFonts w:ascii="Arial"/>
          <w:i/>
          <w:sz w:val="16"/>
        </w:rPr>
      </w:pPr>
    </w:p>
    <w:p w14:paraId="6F2909B4" w14:textId="7E2EA0AB" w:rsidR="00F712EA" w:rsidRDefault="00F712EA">
      <w:pPr>
        <w:pStyle w:val="Textoindependiente"/>
        <w:spacing w:line="278" w:lineRule="auto"/>
        <w:ind w:left="852" w:right="820"/>
      </w:pPr>
    </w:p>
    <w:sectPr w:rsidR="00F712EA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A5DF3"/>
    <w:multiLevelType w:val="hybridMultilevel"/>
    <w:tmpl w:val="EA2E9898"/>
    <w:lvl w:ilvl="0" w:tplc="A0DA630E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7D2EAF8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4B47EB4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2FA2AE7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498E3FA0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2D7EBE3C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A93CD678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4B406B08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68248D94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2EA"/>
    <w:rsid w:val="003E3B3B"/>
    <w:rsid w:val="00805D03"/>
    <w:rsid w:val="00B139A0"/>
    <w:rsid w:val="00F7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404B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2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4056" w:right="1105" w:firstLine="2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ttonia.usal.es/mesademirand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4</cp:revision>
  <dcterms:created xsi:type="dcterms:W3CDTF">2026-03-16T08:13:00Z</dcterms:created>
  <dcterms:modified xsi:type="dcterms:W3CDTF">2026-03-16T10:22:00Z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