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4FC31" w14:textId="77777777" w:rsidR="00706222" w:rsidRDefault="000C7F18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EB2EE5C" wp14:editId="416F21CE">
            <wp:simplePos x="0" y="0"/>
            <wp:positionH relativeFrom="page">
              <wp:posOffset>849630</wp:posOffset>
            </wp:positionH>
            <wp:positionV relativeFrom="paragraph">
              <wp:posOffset>5461</wp:posOffset>
            </wp:positionV>
            <wp:extent cx="1857375" cy="18573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IGLESIA DE LA </w:t>
      </w:r>
      <w:r>
        <w:rPr>
          <w:spacing w:val="-2"/>
        </w:rPr>
        <w:t xml:space="preserve">TRANSFIGURACIÓN </w:t>
      </w:r>
      <w:r>
        <w:t>DEL SEÑOR</w:t>
      </w:r>
    </w:p>
    <w:p w14:paraId="621B9840" w14:textId="77777777" w:rsidR="00706222" w:rsidRDefault="000C7F18">
      <w:pPr>
        <w:spacing w:before="350"/>
        <w:ind w:left="3214" w:right="287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VADILLO</w:t>
      </w:r>
      <w:r>
        <w:rPr>
          <w:rFonts w:ascii="Arial" w:hAnsi="Arial"/>
          <w:b/>
          <w:spacing w:val="-21"/>
          <w:sz w:val="32"/>
        </w:rPr>
        <w:t xml:space="preserve"> </w:t>
      </w:r>
      <w:r>
        <w:rPr>
          <w:rFonts w:ascii="Arial" w:hAnsi="Arial"/>
          <w:b/>
          <w:sz w:val="32"/>
        </w:rPr>
        <w:t>DE</w:t>
      </w:r>
      <w:r>
        <w:rPr>
          <w:rFonts w:ascii="Arial" w:hAnsi="Arial"/>
          <w:b/>
          <w:spacing w:val="-17"/>
          <w:sz w:val="32"/>
        </w:rPr>
        <w:t xml:space="preserve"> </w:t>
      </w:r>
      <w:r>
        <w:rPr>
          <w:rFonts w:ascii="Arial" w:hAnsi="Arial"/>
          <w:b/>
          <w:sz w:val="32"/>
        </w:rPr>
        <w:t>LA</w:t>
      </w:r>
      <w:r>
        <w:rPr>
          <w:rFonts w:ascii="Arial" w:hAnsi="Arial"/>
          <w:b/>
          <w:spacing w:val="-22"/>
          <w:sz w:val="32"/>
        </w:rPr>
        <w:t xml:space="preserve"> </w:t>
      </w:r>
      <w:r>
        <w:rPr>
          <w:rFonts w:ascii="Arial" w:hAnsi="Arial"/>
          <w:b/>
          <w:sz w:val="32"/>
        </w:rPr>
        <w:t>SIERRA</w:t>
      </w:r>
      <w:r>
        <w:rPr>
          <w:rFonts w:ascii="Arial" w:hAnsi="Arial"/>
          <w:b/>
          <w:spacing w:val="-22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(ÁVILA)</w:t>
      </w:r>
    </w:p>
    <w:p w14:paraId="57ACAEC8" w14:textId="77777777" w:rsidR="00706222" w:rsidRDefault="00706222">
      <w:pPr>
        <w:pStyle w:val="Textoindependiente"/>
        <w:rPr>
          <w:rFonts w:ascii="Arial"/>
          <w:b/>
        </w:rPr>
      </w:pPr>
    </w:p>
    <w:p w14:paraId="16BA1F34" w14:textId="77777777" w:rsidR="00706222" w:rsidRDefault="00706222">
      <w:pPr>
        <w:pStyle w:val="Textoindependiente"/>
        <w:spacing w:before="107"/>
        <w:rPr>
          <w:rFonts w:ascii="Arial"/>
          <w:b/>
        </w:rPr>
      </w:pPr>
    </w:p>
    <w:p w14:paraId="7D4BBA9F" w14:textId="77777777" w:rsidR="00706222" w:rsidRDefault="000C7F18">
      <w:pPr>
        <w:pStyle w:val="Textoindependiente"/>
        <w:spacing w:before="1" w:line="278" w:lineRule="auto"/>
        <w:ind w:left="852" w:right="1129"/>
        <w:jc w:val="both"/>
      </w:pPr>
      <w:r>
        <w:t>La Iglesia de la Transfiguración del Señor de Vadillo de la Sierra (Ávila), construida en el siglo XVI en granito, combina elementos góticos tardíos como bóvedas</w:t>
      </w:r>
      <w:r>
        <w:rPr>
          <w:spacing w:val="-2"/>
        </w:rPr>
        <w:t xml:space="preserve"> </w:t>
      </w:r>
      <w:r>
        <w:t>estrelladas y de terceletes con un crucero de cuidada sillería. u rasgo más distintivo es la torre, de carácter</w:t>
      </w:r>
      <w:r>
        <w:rPr>
          <w:spacing w:val="-2"/>
        </w:rPr>
        <w:t xml:space="preserve"> </w:t>
      </w:r>
      <w:r>
        <w:t>militar, que</w:t>
      </w:r>
      <w:r>
        <w:rPr>
          <w:spacing w:val="-3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alza</w:t>
      </w:r>
      <w:r>
        <w:rPr>
          <w:spacing w:val="-1"/>
        </w:rPr>
        <w:t xml:space="preserve"> </w:t>
      </w:r>
      <w:r>
        <w:t>a los</w:t>
      </w:r>
      <w:r>
        <w:rPr>
          <w:spacing w:val="-3"/>
        </w:rPr>
        <w:t xml:space="preserve"> </w:t>
      </w:r>
      <w:r>
        <w:t>pies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templo</w:t>
      </w:r>
      <w:r>
        <w:rPr>
          <w:spacing w:val="-5"/>
        </w:rPr>
        <w:t xml:space="preserve"> </w:t>
      </w:r>
      <w:r>
        <w:t>y presenta</w:t>
      </w:r>
      <w:r>
        <w:rPr>
          <w:spacing w:val="-1"/>
        </w:rPr>
        <w:t xml:space="preserve"> </w:t>
      </w:r>
      <w:r>
        <w:t>defensas</w:t>
      </w:r>
      <w:r>
        <w:rPr>
          <w:spacing w:val="-3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canecillos.</w:t>
      </w:r>
    </w:p>
    <w:p w14:paraId="5D435075" w14:textId="77777777" w:rsidR="00706222" w:rsidRDefault="000C7F18">
      <w:pPr>
        <w:pStyle w:val="Textoindependiente"/>
        <w:spacing w:before="158" w:line="278" w:lineRule="auto"/>
        <w:ind w:left="852" w:right="1129"/>
        <w:jc w:val="both"/>
      </w:pPr>
      <w:r>
        <w:t>En</w:t>
      </w:r>
      <w:r>
        <w:rPr>
          <w:spacing w:val="-10"/>
        </w:rPr>
        <w:t xml:space="preserve"> </w:t>
      </w:r>
      <w:r>
        <w:t>primer</w:t>
      </w:r>
      <w:r>
        <w:rPr>
          <w:spacing w:val="-11"/>
        </w:rPr>
        <w:t xml:space="preserve"> </w:t>
      </w:r>
      <w:r>
        <w:t>lugar,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22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septiembre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</w:t>
      </w:r>
      <w:r>
        <w:rPr>
          <w:spacing w:val="-12"/>
        </w:rPr>
        <w:t xml:space="preserve"> </w:t>
      </w:r>
      <w:r>
        <w:t>llevado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cabo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primera evaluación de la Iglesia de la</w:t>
      </w:r>
      <w:r>
        <w:rPr>
          <w:spacing w:val="-3"/>
        </w:rPr>
        <w:t xml:space="preserve"> </w:t>
      </w:r>
      <w:r>
        <w:t xml:space="preserve">Transfiguración del Señor. En este caso, la valoración se ha realizado en función de una serie de criterios, previamente establecidos, lo que permite sistematizar las percepciones recogidas y otorgar un marco más objetivo al </w:t>
      </w:r>
      <w:r>
        <w:rPr>
          <w:spacing w:val="-2"/>
        </w:rPr>
        <w:t>análisis.</w:t>
      </w:r>
    </w:p>
    <w:p w14:paraId="7A728B84" w14:textId="77777777" w:rsidR="00706222" w:rsidRDefault="00706222">
      <w:pPr>
        <w:pStyle w:val="Textoindependiente"/>
        <w:spacing w:before="8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978"/>
        <w:gridCol w:w="6366"/>
      </w:tblGrid>
      <w:tr w:rsidR="00706222" w14:paraId="6A6C904E" w14:textId="77777777">
        <w:trPr>
          <w:trHeight w:val="311"/>
        </w:trPr>
        <w:tc>
          <w:tcPr>
            <w:tcW w:w="1937" w:type="dxa"/>
            <w:shd w:val="clear" w:color="auto" w:fill="F9E1D4"/>
          </w:tcPr>
          <w:p w14:paraId="175F4031" w14:textId="77777777" w:rsidR="00706222" w:rsidRDefault="000C7F18">
            <w:pPr>
              <w:pStyle w:val="TableParagraph"/>
              <w:spacing w:before="42"/>
              <w:ind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CRITERIO</w:t>
            </w:r>
          </w:p>
        </w:tc>
        <w:tc>
          <w:tcPr>
            <w:tcW w:w="1978" w:type="dxa"/>
            <w:shd w:val="clear" w:color="auto" w:fill="F9E1D4"/>
          </w:tcPr>
          <w:p w14:paraId="3C2E4761" w14:textId="77777777" w:rsidR="00706222" w:rsidRDefault="000C7F18">
            <w:pPr>
              <w:pStyle w:val="TableParagraph"/>
              <w:spacing w:before="42"/>
              <w:ind w:right="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PUNTUACIÓN</w:t>
            </w:r>
          </w:p>
        </w:tc>
        <w:tc>
          <w:tcPr>
            <w:tcW w:w="6366" w:type="dxa"/>
            <w:shd w:val="clear" w:color="auto" w:fill="F9E1D4"/>
          </w:tcPr>
          <w:p w14:paraId="56753B30" w14:textId="77777777" w:rsidR="00706222" w:rsidRDefault="000C7F18">
            <w:pPr>
              <w:pStyle w:val="TableParagraph"/>
              <w:spacing w:before="42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JUSTIFICACIÓN</w:t>
            </w:r>
          </w:p>
        </w:tc>
      </w:tr>
      <w:tr w:rsidR="00706222" w14:paraId="592E0A25" w14:textId="77777777">
        <w:trPr>
          <w:trHeight w:val="539"/>
        </w:trPr>
        <w:tc>
          <w:tcPr>
            <w:tcW w:w="1937" w:type="dxa"/>
          </w:tcPr>
          <w:p w14:paraId="61E8E171" w14:textId="77777777" w:rsidR="00706222" w:rsidRDefault="000C7F18">
            <w:pPr>
              <w:pStyle w:val="TableParagraph"/>
              <w:spacing w:before="38"/>
              <w:ind w:left="410" w:right="162" w:hanging="241"/>
              <w:jc w:val="left"/>
              <w:rPr>
                <w:sz w:val="20"/>
              </w:rPr>
            </w:pPr>
            <w:r>
              <w:rPr>
                <w:sz w:val="20"/>
              </w:rPr>
              <w:t>Desplazamiento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1978" w:type="dxa"/>
          </w:tcPr>
          <w:p w14:paraId="3E1D957A" w14:textId="77777777" w:rsidR="00706222" w:rsidRDefault="000C7F18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10/10</w:t>
            </w:r>
          </w:p>
        </w:tc>
        <w:tc>
          <w:tcPr>
            <w:tcW w:w="6366" w:type="dxa"/>
          </w:tcPr>
          <w:p w14:paraId="0FFC329A" w14:textId="77777777" w:rsidR="00706222" w:rsidRDefault="000C7F18">
            <w:pPr>
              <w:pStyle w:val="TableParagraph"/>
              <w:spacing w:before="38"/>
              <w:ind w:left="1570" w:right="43" w:hanging="1434"/>
              <w:jc w:val="left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publico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municipio,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seria necesario utilizar transporte privado.</w:t>
            </w:r>
          </w:p>
        </w:tc>
      </w:tr>
      <w:tr w:rsidR="00706222" w14:paraId="79CE7BA3" w14:textId="77777777">
        <w:trPr>
          <w:trHeight w:val="539"/>
        </w:trPr>
        <w:tc>
          <w:tcPr>
            <w:tcW w:w="1937" w:type="dxa"/>
          </w:tcPr>
          <w:p w14:paraId="5648233A" w14:textId="77777777" w:rsidR="00706222" w:rsidRDefault="000C7F18">
            <w:pPr>
              <w:pStyle w:val="TableParagraph"/>
              <w:spacing w:before="38" w:line="242" w:lineRule="auto"/>
              <w:ind w:left="549" w:right="162" w:hanging="16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Accesibilidad Universal</w:t>
            </w:r>
          </w:p>
        </w:tc>
        <w:tc>
          <w:tcPr>
            <w:tcW w:w="1978" w:type="dxa"/>
          </w:tcPr>
          <w:p w14:paraId="287C5697" w14:textId="77777777" w:rsidR="00706222" w:rsidRDefault="000C7F18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9/10</w:t>
            </w:r>
          </w:p>
        </w:tc>
        <w:tc>
          <w:tcPr>
            <w:tcW w:w="6366" w:type="dxa"/>
          </w:tcPr>
          <w:p w14:paraId="4512B59F" w14:textId="77777777" w:rsidR="00706222" w:rsidRDefault="000C7F18">
            <w:pPr>
              <w:pStyle w:val="TableParagraph"/>
              <w:spacing w:before="38" w:line="242" w:lineRule="auto"/>
              <w:ind w:left="1738" w:right="43" w:hanging="1357"/>
              <w:jc w:val="left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encontrarse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propio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municipio,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cualquier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puede acceder al elemento patrimonial.</w:t>
            </w:r>
          </w:p>
        </w:tc>
      </w:tr>
      <w:tr w:rsidR="00706222" w14:paraId="3896B782" w14:textId="77777777">
        <w:trPr>
          <w:trHeight w:val="810"/>
        </w:trPr>
        <w:tc>
          <w:tcPr>
            <w:tcW w:w="1937" w:type="dxa"/>
          </w:tcPr>
          <w:p w14:paraId="016A051E" w14:textId="77777777" w:rsidR="00706222" w:rsidRDefault="000C7F18">
            <w:pPr>
              <w:pStyle w:val="TableParagraph"/>
              <w:spacing w:before="172" w:line="242" w:lineRule="auto"/>
              <w:ind w:left="360" w:right="349"/>
              <w:jc w:val="left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interpretación</w:t>
            </w:r>
          </w:p>
        </w:tc>
        <w:tc>
          <w:tcPr>
            <w:tcW w:w="1978" w:type="dxa"/>
          </w:tcPr>
          <w:p w14:paraId="5B530EC3" w14:textId="77777777" w:rsidR="00706222" w:rsidRDefault="00706222">
            <w:pPr>
              <w:pStyle w:val="TableParagraph"/>
              <w:spacing w:before="59"/>
              <w:ind w:left="0"/>
              <w:jc w:val="left"/>
              <w:rPr>
                <w:sz w:val="20"/>
              </w:rPr>
            </w:pPr>
          </w:p>
          <w:p w14:paraId="1C6A37E5" w14:textId="77777777" w:rsidR="00706222" w:rsidRDefault="000C7F18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31EEFE18" w14:textId="77777777" w:rsidR="00706222" w:rsidRDefault="000C7F18">
            <w:pPr>
              <w:pStyle w:val="TableParagraph"/>
              <w:spacing w:before="38" w:line="261" w:lineRule="auto"/>
              <w:ind w:left="120" w:right="107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carteles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paneles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informativos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físicos </w:t>
            </w:r>
            <w:r>
              <w:rPr>
                <w:rFonts w:ascii="Arial" w:hAnsi="Arial"/>
                <w:i/>
                <w:sz w:val="20"/>
              </w:rPr>
              <w:t>in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situ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además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de la información en medios digitales. </w:t>
            </w:r>
            <w:hyperlink r:id="rId6">
              <w:r>
                <w:rPr>
                  <w:color w:val="467885"/>
                  <w:spacing w:val="-2"/>
                  <w:sz w:val="20"/>
                  <w:u w:val="single" w:color="467885"/>
                </w:rPr>
                <w:t>https://territagedata.usal.es/pueblos/vadillo-sierra/iglesia/</w:t>
              </w:r>
            </w:hyperlink>
          </w:p>
        </w:tc>
      </w:tr>
      <w:tr w:rsidR="00706222" w14:paraId="5C36BD47" w14:textId="77777777">
        <w:trPr>
          <w:trHeight w:val="539"/>
        </w:trPr>
        <w:tc>
          <w:tcPr>
            <w:tcW w:w="1937" w:type="dxa"/>
          </w:tcPr>
          <w:p w14:paraId="090AD96F" w14:textId="77777777" w:rsidR="00706222" w:rsidRDefault="000C7F18">
            <w:pPr>
              <w:pStyle w:val="TableParagraph"/>
              <w:spacing w:before="38"/>
              <w:ind w:left="681" w:right="205" w:hanging="467"/>
              <w:jc w:val="left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Apoyo</w:t>
            </w:r>
          </w:p>
        </w:tc>
        <w:tc>
          <w:tcPr>
            <w:tcW w:w="1978" w:type="dxa"/>
          </w:tcPr>
          <w:p w14:paraId="00443DB0" w14:textId="77777777" w:rsidR="00706222" w:rsidRDefault="000C7F18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54FF2B8E" w14:textId="77777777" w:rsidR="00706222" w:rsidRDefault="000C7F18">
            <w:pPr>
              <w:pStyle w:val="TableParagraph"/>
              <w:spacing w:before="38"/>
              <w:ind w:left="2727" w:right="43" w:hanging="2341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equipamiento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apoyo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aseos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zonas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descanso.</w:t>
            </w:r>
          </w:p>
        </w:tc>
      </w:tr>
      <w:tr w:rsidR="00706222" w14:paraId="4F6C141E" w14:textId="77777777">
        <w:trPr>
          <w:trHeight w:val="539"/>
        </w:trPr>
        <w:tc>
          <w:tcPr>
            <w:tcW w:w="1937" w:type="dxa"/>
          </w:tcPr>
          <w:p w14:paraId="3B083B17" w14:textId="77777777" w:rsidR="00706222" w:rsidRDefault="000C7F18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Conservación</w:t>
            </w:r>
          </w:p>
        </w:tc>
        <w:tc>
          <w:tcPr>
            <w:tcW w:w="1978" w:type="dxa"/>
          </w:tcPr>
          <w:p w14:paraId="45CFA338" w14:textId="77777777" w:rsidR="00706222" w:rsidRDefault="000C7F18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9/10</w:t>
            </w:r>
          </w:p>
        </w:tc>
        <w:tc>
          <w:tcPr>
            <w:tcW w:w="6366" w:type="dxa"/>
          </w:tcPr>
          <w:p w14:paraId="49B56838" w14:textId="77777777" w:rsidR="00706222" w:rsidRDefault="000C7F18">
            <w:pPr>
              <w:pStyle w:val="TableParagraph"/>
              <w:spacing w:before="38"/>
              <w:ind w:left="1363" w:right="43" w:hanging="1155"/>
              <w:jc w:val="left"/>
              <w:rPr>
                <w:sz w:val="20"/>
              </w:rPr>
            </w:pPr>
            <w:r>
              <w:rPr>
                <w:sz w:val="20"/>
              </w:rPr>
              <w:t>Aunque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evidencia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conservación,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encuentra en un excelente estado de conservación.</w:t>
            </w:r>
          </w:p>
        </w:tc>
      </w:tr>
      <w:tr w:rsidR="00706222" w14:paraId="043ECD13" w14:textId="77777777">
        <w:trPr>
          <w:trHeight w:val="539"/>
        </w:trPr>
        <w:tc>
          <w:tcPr>
            <w:tcW w:w="1937" w:type="dxa"/>
          </w:tcPr>
          <w:p w14:paraId="004CB2B2" w14:textId="77777777" w:rsidR="00706222" w:rsidRDefault="000C7F18">
            <w:pPr>
              <w:pStyle w:val="TableParagraph"/>
              <w:spacing w:before="38" w:line="242" w:lineRule="auto"/>
              <w:ind w:left="720" w:right="162" w:hanging="4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Reconocimiento Legal</w:t>
            </w:r>
          </w:p>
        </w:tc>
        <w:tc>
          <w:tcPr>
            <w:tcW w:w="1978" w:type="dxa"/>
          </w:tcPr>
          <w:p w14:paraId="19700A71" w14:textId="77777777" w:rsidR="00706222" w:rsidRDefault="000C7F18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7A4D583B" w14:textId="77777777" w:rsidR="00706222" w:rsidRDefault="000C7F18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declarado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Interés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(BIC)</w:t>
            </w:r>
          </w:p>
        </w:tc>
      </w:tr>
      <w:tr w:rsidR="00706222" w14:paraId="68D4AB6F" w14:textId="77777777">
        <w:trPr>
          <w:trHeight w:val="539"/>
        </w:trPr>
        <w:tc>
          <w:tcPr>
            <w:tcW w:w="1937" w:type="dxa"/>
          </w:tcPr>
          <w:p w14:paraId="784DFE55" w14:textId="77777777" w:rsidR="00706222" w:rsidRDefault="000C7F18">
            <w:pPr>
              <w:pStyle w:val="TableParagraph"/>
              <w:spacing w:before="38" w:line="242" w:lineRule="auto"/>
              <w:ind w:left="509" w:right="162" w:hanging="4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Vigilancia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 Seguridad</w:t>
            </w:r>
          </w:p>
        </w:tc>
        <w:tc>
          <w:tcPr>
            <w:tcW w:w="1978" w:type="dxa"/>
          </w:tcPr>
          <w:p w14:paraId="6322F811" w14:textId="77777777" w:rsidR="00706222" w:rsidRDefault="000C7F18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4F938150" w14:textId="77777777" w:rsidR="00706222" w:rsidRDefault="000C7F18">
            <w:pPr>
              <w:pStyle w:val="TableParagraph"/>
              <w:spacing w:before="38" w:line="242" w:lineRule="auto"/>
              <w:ind w:left="1870" w:hanging="1717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vigilancia,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aunque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privado, impidiendo el paso al público.</w:t>
            </w:r>
          </w:p>
        </w:tc>
      </w:tr>
      <w:tr w:rsidR="00706222" w14:paraId="75BE0E97" w14:textId="77777777">
        <w:trPr>
          <w:trHeight w:val="540"/>
        </w:trPr>
        <w:tc>
          <w:tcPr>
            <w:tcW w:w="1937" w:type="dxa"/>
          </w:tcPr>
          <w:p w14:paraId="41C1A534" w14:textId="77777777" w:rsidR="00706222" w:rsidRDefault="000C7F18">
            <w:pPr>
              <w:pStyle w:val="TableParagraph"/>
              <w:spacing w:before="156"/>
              <w:ind w:right="1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Visita</w:t>
            </w:r>
          </w:p>
        </w:tc>
        <w:tc>
          <w:tcPr>
            <w:tcW w:w="1978" w:type="dxa"/>
          </w:tcPr>
          <w:p w14:paraId="3CEB9A9A" w14:textId="77777777" w:rsidR="00706222" w:rsidRDefault="000C7F18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3596D033" w14:textId="77777777" w:rsidR="00706222" w:rsidRDefault="000C7F18">
            <w:pPr>
              <w:pStyle w:val="TableParagraph"/>
              <w:spacing w:before="38" w:line="242" w:lineRule="auto"/>
              <w:ind w:left="1303" w:hanging="872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horarios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visitas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únicamente,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 acceso al interior en momentos concretos.</w:t>
            </w:r>
          </w:p>
        </w:tc>
      </w:tr>
      <w:tr w:rsidR="00706222" w14:paraId="052ECB71" w14:textId="77777777">
        <w:trPr>
          <w:trHeight w:val="541"/>
        </w:trPr>
        <w:tc>
          <w:tcPr>
            <w:tcW w:w="1937" w:type="dxa"/>
          </w:tcPr>
          <w:p w14:paraId="17429D6F" w14:textId="77777777" w:rsidR="00706222" w:rsidRDefault="000C7F18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Sostenibilidad</w:t>
            </w:r>
          </w:p>
        </w:tc>
        <w:tc>
          <w:tcPr>
            <w:tcW w:w="1978" w:type="dxa"/>
          </w:tcPr>
          <w:p w14:paraId="719E786C" w14:textId="77777777" w:rsidR="00706222" w:rsidRDefault="000C7F18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677EC3EA" w14:textId="77777777" w:rsidR="00706222" w:rsidRDefault="000C7F18">
            <w:pPr>
              <w:pStyle w:val="TableParagraph"/>
              <w:spacing w:before="40"/>
              <w:ind w:left="2443" w:hanging="2108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evidencias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existencia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sostenibilidad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 medio ambiente.</w:t>
            </w:r>
          </w:p>
        </w:tc>
      </w:tr>
      <w:tr w:rsidR="00706222" w14:paraId="7B8D6F08" w14:textId="77777777">
        <w:trPr>
          <w:trHeight w:val="539"/>
        </w:trPr>
        <w:tc>
          <w:tcPr>
            <w:tcW w:w="1937" w:type="dxa"/>
          </w:tcPr>
          <w:p w14:paraId="6F3F62F3" w14:textId="77777777" w:rsidR="00706222" w:rsidRDefault="000C7F18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1978" w:type="dxa"/>
          </w:tcPr>
          <w:p w14:paraId="6DC3E741" w14:textId="77777777" w:rsidR="00706222" w:rsidRDefault="000C7F18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10/10</w:t>
            </w:r>
          </w:p>
        </w:tc>
        <w:tc>
          <w:tcPr>
            <w:tcW w:w="6366" w:type="dxa"/>
          </w:tcPr>
          <w:p w14:paraId="0F8BA6DF" w14:textId="77777777" w:rsidR="00706222" w:rsidRDefault="000C7F18">
            <w:pPr>
              <w:pStyle w:val="TableParagraph"/>
              <w:spacing w:before="38"/>
              <w:ind w:left="986" w:right="43" w:hanging="711"/>
              <w:jc w:val="left"/>
              <w:rPr>
                <w:sz w:val="20"/>
              </w:rPr>
            </w:pPr>
            <w:r>
              <w:rPr>
                <w:sz w:val="20"/>
              </w:rPr>
              <w:t>Permite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integración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ciudad,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debido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 centro de las festividades del patrón de la ciudad.</w:t>
            </w:r>
          </w:p>
        </w:tc>
      </w:tr>
      <w:tr w:rsidR="00706222" w14:paraId="4CEFA62A" w14:textId="77777777">
        <w:trPr>
          <w:trHeight w:val="309"/>
        </w:trPr>
        <w:tc>
          <w:tcPr>
            <w:tcW w:w="1937" w:type="dxa"/>
          </w:tcPr>
          <w:p w14:paraId="7BE984AE" w14:textId="77777777" w:rsidR="00706222" w:rsidRDefault="000C7F18">
            <w:pPr>
              <w:pStyle w:val="TableParagraph"/>
              <w:spacing w:before="4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Valoración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978" w:type="dxa"/>
          </w:tcPr>
          <w:p w14:paraId="4894144D" w14:textId="77777777" w:rsidR="00706222" w:rsidRDefault="000C7F18">
            <w:pPr>
              <w:pStyle w:val="TableParagraph"/>
              <w:spacing w:before="4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74/100</w:t>
            </w:r>
          </w:p>
        </w:tc>
        <w:tc>
          <w:tcPr>
            <w:tcW w:w="6366" w:type="dxa"/>
            <w:tcBorders>
              <w:bottom w:val="nil"/>
              <w:right w:val="nil"/>
            </w:tcBorders>
          </w:tcPr>
          <w:p w14:paraId="73DBA902" w14:textId="77777777" w:rsidR="00706222" w:rsidRDefault="0070622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20C67D97" w14:textId="77777777" w:rsidR="00706222" w:rsidRDefault="00706222">
      <w:pPr>
        <w:pStyle w:val="TableParagraph"/>
        <w:jc w:val="left"/>
        <w:rPr>
          <w:rFonts w:ascii="Times New Roman"/>
          <w:sz w:val="20"/>
        </w:rPr>
        <w:sectPr w:rsidR="00706222">
          <w:type w:val="continuous"/>
          <w:pgSz w:w="11910" w:h="16840"/>
          <w:pgMar w:top="1420" w:right="566" w:bottom="280" w:left="850" w:header="720" w:footer="720" w:gutter="0"/>
          <w:cols w:space="720"/>
        </w:sectPr>
      </w:pPr>
    </w:p>
    <w:p w14:paraId="396D90AB" w14:textId="77777777" w:rsidR="000C7F18" w:rsidRDefault="000C7F18" w:rsidP="000C7F18">
      <w:pPr>
        <w:pStyle w:val="Textoindependiente"/>
        <w:spacing w:before="77" w:line="280" w:lineRule="auto"/>
        <w:ind w:left="852" w:right="1132"/>
        <w:jc w:val="both"/>
      </w:pPr>
      <w:r>
        <w:lastRenderedPageBreak/>
        <w:t>Por</w:t>
      </w:r>
      <w:r>
        <w:rPr>
          <w:spacing w:val="-6"/>
        </w:rPr>
        <w:t xml:space="preserve"> </w:t>
      </w:r>
      <w:r>
        <w:t>otro</w:t>
      </w:r>
      <w:r>
        <w:rPr>
          <w:spacing w:val="-9"/>
        </w:rPr>
        <w:t xml:space="preserve"> </w:t>
      </w:r>
      <w:r>
        <w:t>lado,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t>elaborado,</w:t>
      </w:r>
      <w:r>
        <w:rPr>
          <w:spacing w:val="-5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misma</w:t>
      </w:r>
      <w:r>
        <w:rPr>
          <w:spacing w:val="-9"/>
        </w:rPr>
        <w:t xml:space="preserve"> </w:t>
      </w:r>
      <w:r>
        <w:t>fecha,</w:t>
      </w:r>
      <w:r>
        <w:rPr>
          <w:spacing w:val="-4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segunda</w:t>
      </w:r>
      <w:r>
        <w:rPr>
          <w:spacing w:val="-7"/>
        </w:rPr>
        <w:t xml:space="preserve"> </w:t>
      </w:r>
      <w:r>
        <w:t>valoración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Iglesia de la</w:t>
      </w:r>
      <w:r>
        <w:rPr>
          <w:spacing w:val="-2"/>
        </w:rPr>
        <w:t xml:space="preserve"> </w:t>
      </w:r>
      <w:r>
        <w:t>Transfiguración del Señor a partir del análisis de las reseñas compartidas por los usuarios</w:t>
      </w:r>
      <w:r>
        <w:rPr>
          <w:spacing w:val="-11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plataforma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Google.</w:t>
      </w:r>
      <w:r>
        <w:rPr>
          <w:spacing w:val="-10"/>
        </w:rPr>
        <w:t xml:space="preserve"> </w:t>
      </w:r>
      <w:r>
        <w:t>Se han tenido en cuenta para la valoración un total {{REVIEWS}} reseñas, cuya puntuación es de {{NOTE}} sobre 5.</w:t>
      </w:r>
    </w:p>
    <w:p w14:paraId="3FC74932" w14:textId="3B53D3DA" w:rsidR="00706222" w:rsidRDefault="000C7F18" w:rsidP="000C7F18">
      <w:pPr>
        <w:pStyle w:val="Textoindependiente"/>
        <w:spacing w:before="77" w:line="278" w:lineRule="auto"/>
        <w:ind w:left="852" w:right="1128"/>
        <w:jc w:val="both"/>
      </w:pPr>
      <w:r>
        <w:t>Las reseñas alaban la belleza histórica y la atmósfera de paz. No obstante, la crítica principal y casi unánime es la dificultad para visitarla, ya que la iglesia permanece cerrada con frecuencia y no hay horarios fijos de visita, limitando mucho el disfrute de su rico interior.</w:t>
      </w:r>
    </w:p>
    <w:p w14:paraId="769AB5CE" w14:textId="77777777" w:rsidR="000C7F18" w:rsidRDefault="000C7F18" w:rsidP="000C7F18">
      <w:pPr>
        <w:pStyle w:val="Textoindependiente"/>
        <w:spacing w:before="38"/>
        <w:ind w:left="132" w:firstLine="720"/>
      </w:pPr>
      <w:r>
        <w:t>{{DOUBLE_GRAPH}}</w:t>
      </w:r>
    </w:p>
    <w:p w14:paraId="5B4FDF8D" w14:textId="283D922E" w:rsidR="00706222" w:rsidRDefault="00706222">
      <w:pPr>
        <w:pStyle w:val="Textoindependiente"/>
        <w:spacing w:before="14"/>
        <w:rPr>
          <w:sz w:val="20"/>
        </w:rPr>
      </w:pPr>
    </w:p>
    <w:p w14:paraId="223FFCA4" w14:textId="77777777" w:rsidR="00706222" w:rsidRDefault="00706222">
      <w:pPr>
        <w:pStyle w:val="Textoindependiente"/>
        <w:spacing w:before="36"/>
      </w:pPr>
    </w:p>
    <w:p w14:paraId="0BCBDFF2" w14:textId="77777777" w:rsidR="00706222" w:rsidRDefault="000C7F18">
      <w:pPr>
        <w:spacing w:before="1"/>
        <w:ind w:left="2841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cantidad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reseñas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valoración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Google</w:t>
      </w:r>
    </w:p>
    <w:p w14:paraId="275AFB84" w14:textId="77777777" w:rsidR="00706222" w:rsidRDefault="00706222">
      <w:pPr>
        <w:pStyle w:val="Textoindependiente"/>
        <w:spacing w:before="14"/>
        <w:rPr>
          <w:rFonts w:ascii="Arial"/>
          <w:i/>
          <w:sz w:val="16"/>
        </w:rPr>
      </w:pPr>
    </w:p>
    <w:p w14:paraId="686FBE0F" w14:textId="77777777" w:rsidR="00706222" w:rsidRDefault="000C7F18">
      <w:pPr>
        <w:pStyle w:val="Textoindependiente"/>
        <w:spacing w:before="1" w:line="280" w:lineRule="auto"/>
        <w:ind w:left="852" w:right="1131"/>
        <w:jc w:val="both"/>
      </w:pPr>
      <w:r>
        <w:t>Además,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dichas</w:t>
      </w:r>
      <w:r>
        <w:rPr>
          <w:spacing w:val="-2"/>
        </w:rPr>
        <w:t xml:space="preserve"> </w:t>
      </w:r>
      <w:r>
        <w:t>reseñas,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t>positivos y negativos, que se pueden resumir de la siguiente manera:</w:t>
      </w:r>
    </w:p>
    <w:p w14:paraId="21DB2DC0" w14:textId="77777777" w:rsidR="00706222" w:rsidRDefault="000C7F18">
      <w:pPr>
        <w:pStyle w:val="Textoindependiente"/>
        <w:spacing w:before="156"/>
        <w:ind w:left="852"/>
        <w:jc w:val="both"/>
      </w:pPr>
      <w:r>
        <w:t>Aspectos</w:t>
      </w:r>
      <w:r>
        <w:rPr>
          <w:spacing w:val="-4"/>
        </w:rPr>
        <w:t xml:space="preserve"> </w:t>
      </w:r>
      <w:r>
        <w:rPr>
          <w:spacing w:val="-2"/>
        </w:rPr>
        <w:t>Positivos</w:t>
      </w:r>
    </w:p>
    <w:p w14:paraId="7076F298" w14:textId="77777777" w:rsidR="00706222" w:rsidRDefault="000C7F18">
      <w:pPr>
        <w:pStyle w:val="Prrafodelista"/>
        <w:numPr>
          <w:ilvl w:val="0"/>
          <w:numId w:val="1"/>
        </w:numPr>
        <w:tabs>
          <w:tab w:val="left" w:pos="1571"/>
        </w:tabs>
        <w:spacing w:before="201"/>
        <w:ind w:left="1571"/>
      </w:pPr>
      <w:r>
        <w:t>El</w:t>
      </w:r>
      <w:r>
        <w:rPr>
          <w:spacing w:val="-6"/>
        </w:rPr>
        <w:t xml:space="preserve"> </w:t>
      </w:r>
      <w:r>
        <w:t>retablo</w:t>
      </w:r>
      <w:r>
        <w:rPr>
          <w:spacing w:val="-3"/>
        </w:rPr>
        <w:t xml:space="preserve"> </w:t>
      </w:r>
      <w:r>
        <w:t>barroco</w:t>
      </w:r>
      <w:r>
        <w:rPr>
          <w:spacing w:val="-5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magnífico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pieza</w:t>
      </w:r>
      <w:r>
        <w:rPr>
          <w:spacing w:val="-6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iglesia.</w:t>
      </w:r>
    </w:p>
    <w:p w14:paraId="1E4594E0" w14:textId="77777777" w:rsidR="00706222" w:rsidRDefault="000C7F18">
      <w:pPr>
        <w:pStyle w:val="Prrafodelista"/>
        <w:numPr>
          <w:ilvl w:val="0"/>
          <w:numId w:val="1"/>
        </w:numPr>
        <w:tabs>
          <w:tab w:val="left" w:pos="1572"/>
        </w:tabs>
        <w:spacing w:line="280" w:lineRule="auto"/>
        <w:ind w:right="1134"/>
      </w:pPr>
      <w:r>
        <w:t>Conserva un artesonado mudéjar de madera en el coro que es espectacular y merece la pena ver.</w:t>
      </w:r>
    </w:p>
    <w:p w14:paraId="6E6D1F54" w14:textId="77777777" w:rsidR="00706222" w:rsidRDefault="000C7F18">
      <w:pPr>
        <w:pStyle w:val="Prrafodelista"/>
        <w:numPr>
          <w:ilvl w:val="0"/>
          <w:numId w:val="1"/>
        </w:numPr>
        <w:tabs>
          <w:tab w:val="left" w:pos="1571"/>
        </w:tabs>
        <w:spacing w:before="155" w:line="429" w:lineRule="auto"/>
        <w:ind w:left="852" w:right="2420" w:firstLine="359"/>
      </w:pPr>
      <w:r>
        <w:t>El</w:t>
      </w:r>
      <w:r>
        <w:rPr>
          <w:spacing w:val="-2"/>
        </w:rPr>
        <w:t xml:space="preserve"> </w:t>
      </w:r>
      <w:r>
        <w:t>exterior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torre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cornisas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bolas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hacen</w:t>
      </w:r>
      <w:r>
        <w:rPr>
          <w:spacing w:val="-2"/>
        </w:rPr>
        <w:t xml:space="preserve"> </w:t>
      </w:r>
      <w:r>
        <w:t>impresionante. Aspectos Negativos</w:t>
      </w:r>
    </w:p>
    <w:p w14:paraId="6B57BE11" w14:textId="77777777" w:rsidR="00706222" w:rsidRDefault="000C7F18">
      <w:pPr>
        <w:pStyle w:val="Prrafodelista"/>
        <w:numPr>
          <w:ilvl w:val="0"/>
          <w:numId w:val="1"/>
        </w:numPr>
        <w:tabs>
          <w:tab w:val="left" w:pos="1571"/>
        </w:tabs>
        <w:spacing w:before="2"/>
        <w:ind w:left="1571"/>
      </w:pPr>
      <w:r>
        <w:t>La</w:t>
      </w:r>
      <w:r>
        <w:rPr>
          <w:spacing w:val="-6"/>
        </w:rPr>
        <w:t xml:space="preserve"> </w:t>
      </w:r>
      <w:r>
        <w:t>iglesia</w:t>
      </w:r>
      <w:r>
        <w:rPr>
          <w:spacing w:val="-3"/>
        </w:rPr>
        <w:t xml:space="preserve"> </w:t>
      </w:r>
      <w:r>
        <w:t>suele</w:t>
      </w:r>
      <w:r>
        <w:rPr>
          <w:spacing w:val="-4"/>
        </w:rPr>
        <w:t xml:space="preserve"> </w:t>
      </w:r>
      <w:r>
        <w:t>estar</w:t>
      </w:r>
      <w:r>
        <w:rPr>
          <w:spacing w:val="-2"/>
        </w:rPr>
        <w:t xml:space="preserve"> </w:t>
      </w:r>
      <w:r>
        <w:t>cerrada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muy</w:t>
      </w:r>
      <w:r>
        <w:rPr>
          <w:spacing w:val="-6"/>
        </w:rPr>
        <w:t xml:space="preserve"> </w:t>
      </w:r>
      <w:r>
        <w:t>difícil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visitar.</w:t>
      </w:r>
    </w:p>
    <w:p w14:paraId="20238964" w14:textId="5D1DA961" w:rsidR="00706222" w:rsidRPr="000C7F18" w:rsidRDefault="000C7F18">
      <w:pPr>
        <w:pStyle w:val="Prrafodelista"/>
        <w:numPr>
          <w:ilvl w:val="0"/>
          <w:numId w:val="1"/>
        </w:numPr>
        <w:tabs>
          <w:tab w:val="left" w:pos="1572"/>
        </w:tabs>
        <w:spacing w:line="280" w:lineRule="auto"/>
        <w:ind w:right="1133"/>
      </w:pPr>
      <w:r>
        <w:t>No</w:t>
      </w:r>
      <w:r>
        <w:rPr>
          <w:spacing w:val="28"/>
        </w:rPr>
        <w:t xml:space="preserve"> </w:t>
      </w:r>
      <w:r>
        <w:t>hay</w:t>
      </w:r>
      <w:r>
        <w:rPr>
          <w:spacing w:val="29"/>
        </w:rPr>
        <w:t xml:space="preserve"> </w:t>
      </w:r>
      <w:r>
        <w:t>horarios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visita</w:t>
      </w:r>
      <w:r>
        <w:rPr>
          <w:spacing w:val="28"/>
        </w:rPr>
        <w:t xml:space="preserve"> </w:t>
      </w:r>
      <w:r>
        <w:t>fijos</w:t>
      </w:r>
      <w:r>
        <w:rPr>
          <w:spacing w:val="28"/>
        </w:rPr>
        <w:t xml:space="preserve"> </w:t>
      </w:r>
      <w:r>
        <w:t>ni</w:t>
      </w:r>
      <w:r>
        <w:rPr>
          <w:spacing w:val="27"/>
        </w:rPr>
        <w:t xml:space="preserve"> </w:t>
      </w:r>
      <w:r>
        <w:t>información</w:t>
      </w:r>
      <w:r>
        <w:rPr>
          <w:spacing w:val="28"/>
        </w:rPr>
        <w:t xml:space="preserve"> </w:t>
      </w:r>
      <w:r>
        <w:t>clara</w:t>
      </w:r>
      <w:r>
        <w:rPr>
          <w:spacing w:val="29"/>
        </w:rPr>
        <w:t xml:space="preserve"> </w:t>
      </w:r>
      <w:r>
        <w:t>sobre</w:t>
      </w:r>
      <w:r>
        <w:rPr>
          <w:spacing w:val="28"/>
        </w:rPr>
        <w:t xml:space="preserve"> </w:t>
      </w:r>
      <w:r>
        <w:t>cómo</w:t>
      </w:r>
      <w:r>
        <w:rPr>
          <w:spacing w:val="28"/>
        </w:rPr>
        <w:t xml:space="preserve"> </w:t>
      </w:r>
      <w:r>
        <w:t>acceder</w:t>
      </w:r>
      <w:r>
        <w:rPr>
          <w:spacing w:val="29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 xml:space="preserve">su </w:t>
      </w:r>
      <w:r>
        <w:rPr>
          <w:spacing w:val="-2"/>
        </w:rPr>
        <w:t>interior.</w:t>
      </w:r>
    </w:p>
    <w:p w14:paraId="55F7D0B1" w14:textId="77777777" w:rsidR="000C7F18" w:rsidRDefault="000C7F18" w:rsidP="000C7F18">
      <w:pPr>
        <w:tabs>
          <w:tab w:val="left" w:pos="1572"/>
        </w:tabs>
        <w:spacing w:line="280" w:lineRule="auto"/>
        <w:ind w:right="1133"/>
      </w:pPr>
    </w:p>
    <w:p w14:paraId="0E5A7482" w14:textId="77777777" w:rsidR="00706222" w:rsidRDefault="00706222">
      <w:pPr>
        <w:pStyle w:val="Textoindependiente"/>
        <w:spacing w:before="5"/>
        <w:rPr>
          <w:sz w:val="13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706222" w14:paraId="254C5417" w14:textId="77777777">
        <w:trPr>
          <w:trHeight w:val="251"/>
        </w:trPr>
        <w:tc>
          <w:tcPr>
            <w:tcW w:w="2125" w:type="dxa"/>
            <w:tcBorders>
              <w:top w:val="nil"/>
              <w:left w:val="nil"/>
            </w:tcBorders>
          </w:tcPr>
          <w:p w14:paraId="3F345507" w14:textId="77777777" w:rsidR="00706222" w:rsidRDefault="0070622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22" w:type="dxa"/>
          </w:tcPr>
          <w:p w14:paraId="55AEB10D" w14:textId="77777777" w:rsidR="00706222" w:rsidRDefault="000C7F18">
            <w:pPr>
              <w:pStyle w:val="TableParagraph"/>
              <w:spacing w:before="0" w:line="232" w:lineRule="exact"/>
              <w:ind w:left="3" w:right="2"/>
            </w:pPr>
            <w:r>
              <w:rPr>
                <w:color w:val="000000"/>
                <w:spacing w:val="-2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29CB32D0" w14:textId="77777777" w:rsidR="00706222" w:rsidRDefault="000C7F18">
            <w:pPr>
              <w:pStyle w:val="TableParagraph"/>
              <w:spacing w:before="0" w:line="232" w:lineRule="exact"/>
              <w:ind w:left="503"/>
              <w:jc w:val="left"/>
            </w:pPr>
            <w:r>
              <w:rPr>
                <w:color w:val="000000"/>
                <w:spacing w:val="-2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73692F66" w14:textId="77777777" w:rsidR="00706222" w:rsidRDefault="000C7F18">
            <w:pPr>
              <w:pStyle w:val="TableParagraph"/>
              <w:spacing w:before="0" w:line="232" w:lineRule="exact"/>
              <w:ind w:left="8"/>
            </w:pPr>
            <w:r>
              <w:rPr>
                <w:color w:val="000000"/>
                <w:spacing w:val="-4"/>
                <w:highlight w:val="red"/>
              </w:rPr>
              <w:t>ROJO</w:t>
            </w:r>
          </w:p>
        </w:tc>
      </w:tr>
      <w:tr w:rsidR="00706222" w14:paraId="05EDDBD4" w14:textId="77777777">
        <w:trPr>
          <w:trHeight w:val="506"/>
        </w:trPr>
        <w:tc>
          <w:tcPr>
            <w:tcW w:w="2125" w:type="dxa"/>
          </w:tcPr>
          <w:p w14:paraId="7C42CFE4" w14:textId="77777777" w:rsidR="00706222" w:rsidRDefault="000C7F18">
            <w:pPr>
              <w:pStyle w:val="TableParagraph"/>
              <w:spacing w:before="0" w:line="254" w:lineRule="exact"/>
              <w:ind w:left="196" w:right="177" w:firstLine="45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SEMÁFORO DE </w:t>
            </w:r>
            <w:r>
              <w:rPr>
                <w:rFonts w:ascii="Arial" w:hAnsi="Arial"/>
                <w:b/>
                <w:spacing w:val="-2"/>
              </w:rPr>
              <w:t>VALORIZACION:</w:t>
            </w:r>
          </w:p>
        </w:tc>
        <w:tc>
          <w:tcPr>
            <w:tcW w:w="2122" w:type="dxa"/>
          </w:tcPr>
          <w:p w14:paraId="2A2E605B" w14:textId="77777777" w:rsidR="00706222" w:rsidRDefault="000C7F18">
            <w:pPr>
              <w:pStyle w:val="TableParagraph"/>
              <w:spacing w:before="127"/>
              <w:ind w:left="3"/>
            </w:pPr>
            <w:r>
              <w:rPr>
                <w:color w:val="000000"/>
                <w:spacing w:val="-5"/>
                <w:highlight w:val="green"/>
              </w:rPr>
              <w:t>85</w:t>
            </w:r>
          </w:p>
        </w:tc>
        <w:tc>
          <w:tcPr>
            <w:tcW w:w="2125" w:type="dxa"/>
          </w:tcPr>
          <w:p w14:paraId="503346B8" w14:textId="77777777" w:rsidR="00706222" w:rsidRDefault="0070622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 w14:paraId="5A2CDB81" w14:textId="77777777" w:rsidR="00706222" w:rsidRDefault="0070622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11170014" w14:textId="77777777" w:rsidR="00706222" w:rsidRDefault="00706222">
      <w:pPr>
        <w:pStyle w:val="TableParagraph"/>
        <w:jc w:val="left"/>
        <w:rPr>
          <w:rFonts w:ascii="Times New Roman"/>
          <w:sz w:val="20"/>
        </w:rPr>
        <w:sectPr w:rsidR="00706222">
          <w:pgSz w:w="11910" w:h="16840"/>
          <w:pgMar w:top="1320" w:right="566" w:bottom="280" w:left="850" w:header="720" w:footer="720" w:gutter="0"/>
          <w:cols w:space="720"/>
        </w:sectPr>
      </w:pPr>
    </w:p>
    <w:p w14:paraId="3A6AAB40" w14:textId="77777777" w:rsidR="00706222" w:rsidRDefault="000C7F18">
      <w:pPr>
        <w:pStyle w:val="Textoindependiente"/>
        <w:spacing w:before="77" w:line="280" w:lineRule="auto"/>
        <w:ind w:left="852" w:right="1132"/>
        <w:jc w:val="both"/>
      </w:pPr>
      <w:r>
        <w:lastRenderedPageBreak/>
        <w:t>Por último, se han incorporado las votaciones procedentes de Google Reviews, que permiten generar gráficas de evolución temporal y realizar la detección automática de tendencias en la percepción social del bien patrimonial.</w:t>
      </w:r>
    </w:p>
    <w:p w14:paraId="293881A1" w14:textId="064CF255" w:rsidR="00706222" w:rsidRDefault="00706222">
      <w:pPr>
        <w:pStyle w:val="Textoindependiente"/>
        <w:spacing w:before="3"/>
        <w:rPr>
          <w:sz w:val="20"/>
        </w:rPr>
      </w:pPr>
    </w:p>
    <w:p w14:paraId="0700037A" w14:textId="77777777" w:rsidR="000C7F18" w:rsidRDefault="000C7F18" w:rsidP="000C7F18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2692217C" w14:textId="77777777" w:rsidR="000C7F18" w:rsidRDefault="000C7F18" w:rsidP="000C7F18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4F1B546F" w14:textId="77777777" w:rsidR="000C7F18" w:rsidRDefault="000C7F18" w:rsidP="000C7F18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6682FD9D" w14:textId="77777777" w:rsidR="000C7F18" w:rsidRDefault="000C7F18" w:rsidP="000C7F18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4A486154" w14:textId="77777777" w:rsidR="000C7F18" w:rsidRDefault="000C7F18" w:rsidP="000C7F18">
      <w:pPr>
        <w:pStyle w:val="Textoindependiente"/>
        <w:spacing w:before="49"/>
        <w:rPr>
          <w:rFonts w:ascii="Arial"/>
          <w:i/>
          <w:sz w:val="20"/>
        </w:rPr>
      </w:pPr>
    </w:p>
    <w:p w14:paraId="55CA9F91" w14:textId="77777777" w:rsidR="000C7F18" w:rsidRDefault="000C7F18" w:rsidP="000C7F18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59586586" w14:textId="77777777" w:rsidR="000C7F18" w:rsidRDefault="000C7F18" w:rsidP="000C7F18">
      <w:pPr>
        <w:pStyle w:val="Textoindependiente"/>
        <w:rPr>
          <w:rFonts w:ascii="Arial"/>
          <w:i/>
          <w:sz w:val="16"/>
        </w:rPr>
      </w:pPr>
    </w:p>
    <w:p w14:paraId="2F3BBC71" w14:textId="77777777" w:rsidR="000C7F18" w:rsidRDefault="000C7F18" w:rsidP="000C7F18">
      <w:pPr>
        <w:pStyle w:val="Textoindependiente"/>
        <w:spacing w:before="29"/>
        <w:rPr>
          <w:rFonts w:ascii="Arial"/>
          <w:i/>
          <w:sz w:val="16"/>
        </w:rPr>
      </w:pPr>
    </w:p>
    <w:p w14:paraId="21B91112" w14:textId="77777777" w:rsidR="000C7F18" w:rsidRDefault="000C7F18" w:rsidP="000C7F18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0E2E08DA" w14:textId="77777777" w:rsidR="00706222" w:rsidRDefault="00706222">
      <w:pPr>
        <w:pStyle w:val="Textoindependiente"/>
        <w:spacing w:before="15"/>
        <w:rPr>
          <w:rFonts w:ascii="Arial"/>
          <w:i/>
          <w:sz w:val="16"/>
        </w:rPr>
      </w:pPr>
    </w:p>
    <w:p w14:paraId="17165476" w14:textId="336698A1" w:rsidR="00706222" w:rsidRDefault="00706222">
      <w:pPr>
        <w:pStyle w:val="Textoindependiente"/>
        <w:spacing w:line="278" w:lineRule="auto"/>
        <w:ind w:left="852" w:right="820"/>
      </w:pPr>
    </w:p>
    <w:sectPr w:rsidR="00706222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DC0E85"/>
    <w:multiLevelType w:val="hybridMultilevel"/>
    <w:tmpl w:val="641AA0DC"/>
    <w:lvl w:ilvl="0" w:tplc="965AA41E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2C850EA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2" w:tplc="BB787108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3" w:tplc="B2FAA9E2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C26428E0">
      <w:numFmt w:val="bullet"/>
      <w:lvlText w:val="•"/>
      <w:lvlJc w:val="left"/>
      <w:pPr>
        <w:ind w:left="5144" w:hanging="360"/>
      </w:pPr>
      <w:rPr>
        <w:rFonts w:hint="default"/>
        <w:lang w:val="es-ES" w:eastAsia="en-US" w:bidi="ar-SA"/>
      </w:rPr>
    </w:lvl>
    <w:lvl w:ilvl="5" w:tplc="67963D6E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6" w:tplc="18D4D4B0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7" w:tplc="FAFAD1CA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D98A2784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6222"/>
    <w:rsid w:val="000C7F18"/>
    <w:rsid w:val="00706222"/>
    <w:rsid w:val="00F5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B387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68"/>
      <w:ind w:left="3972" w:right="1045" w:firstLine="16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198"/>
      <w:ind w:left="15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5"/>
      <w:ind w:left="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5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rritagedata.usal.es/pueblos/vadillo-sierra/iglesia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625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3</cp:revision>
  <dcterms:created xsi:type="dcterms:W3CDTF">2026-03-16T08:16:00Z</dcterms:created>
  <dcterms:modified xsi:type="dcterms:W3CDTF">2026-03-16T10:20:00Z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