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EE4B" w14:textId="77777777" w:rsidR="004A0CAE" w:rsidRPr="00CF15CE" w:rsidRDefault="00CF15CE" w:rsidP="00CF15CE">
      <w:pPr>
        <w:jc w:val="center"/>
        <w:rPr>
          <w:rFonts w:ascii="Times New Roman" w:hAnsi="Times New Roman" w:cs="Times New Roman"/>
          <w:sz w:val="24"/>
        </w:rPr>
      </w:pPr>
      <w:r w:rsidRPr="00CF15CE">
        <w:rPr>
          <w:rFonts w:ascii="Times New Roman" w:hAnsi="Times New Roman" w:cs="Times New Roman" w:hint="eastAsia"/>
          <w:sz w:val="24"/>
        </w:rPr>
        <w:t>Domain analysis</w:t>
      </w:r>
    </w:p>
    <w:p w14:paraId="13EB9687" w14:textId="77777777" w:rsidR="00CF15CE" w:rsidRPr="00CF15CE" w:rsidRDefault="00CF15CE" w:rsidP="00CF15CE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4FFA865E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9A2D2E">
        <w:rPr>
          <w:rFonts w:ascii="Times New Roman" w:hAnsi="Times New Roman" w:cs="Times New Roman"/>
          <w:b/>
          <w:sz w:val="24"/>
        </w:rPr>
        <w:t>Domain definition</w:t>
      </w:r>
      <w:r w:rsidRPr="00CF15CE">
        <w:rPr>
          <w:rFonts w:ascii="Times New Roman" w:hAnsi="Times New Roman" w:cs="Times New Roman"/>
          <w:sz w:val="24"/>
        </w:rPr>
        <w:t>:</w:t>
      </w:r>
    </w:p>
    <w:p w14:paraId="5901AF5F" w14:textId="77777777" w:rsidR="007B72AF" w:rsidRPr="00CF15CE" w:rsidRDefault="007B72AF" w:rsidP="00CF15CE">
      <w:pPr>
        <w:jc w:val="left"/>
        <w:rPr>
          <w:rFonts w:ascii="Times New Roman" w:hAnsi="Times New Roman" w:cs="Times New Roman"/>
          <w:sz w:val="24"/>
        </w:rPr>
      </w:pPr>
    </w:p>
    <w:p w14:paraId="30B1A694" w14:textId="69CE0572" w:rsidR="00CF15CE" w:rsidRPr="00CF15CE" w:rsidRDefault="00DB197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domain is </w:t>
      </w:r>
      <w:r>
        <w:rPr>
          <w:rFonts w:ascii="Times New Roman" w:hAnsi="Times New Roman" w:cs="Times New Roman"/>
          <w:sz w:val="24"/>
        </w:rPr>
        <w:t xml:space="preserve">“fashion inventory management”, the motivation of this domain analysis is to </w:t>
      </w:r>
      <w:r w:rsidR="004C3EF9" w:rsidRPr="004C3EF9">
        <w:rPr>
          <w:rFonts w:ascii="Times New Roman" w:hAnsi="Times New Roman" w:cs="Times New Roman"/>
          <w:sz w:val="24"/>
        </w:rPr>
        <w:t>meliorate</w:t>
      </w:r>
      <w:r w:rsidR="004C3EF9">
        <w:rPr>
          <w:rFonts w:ascii="Times New Roman" w:hAnsi="Times New Roman" w:cs="Times New Roman"/>
          <w:sz w:val="24"/>
        </w:rPr>
        <w:t xml:space="preserve"> inventory management upon </w:t>
      </w:r>
      <w:r>
        <w:rPr>
          <w:rFonts w:ascii="Times New Roman" w:hAnsi="Times New Roman" w:cs="Times New Roman"/>
          <w:sz w:val="24"/>
        </w:rPr>
        <w:t>the existing systems</w:t>
      </w:r>
      <w:r w:rsidR="009A2D2E">
        <w:rPr>
          <w:rFonts w:ascii="Times New Roman" w:hAnsi="Times New Roman" w:cs="Times New Roman"/>
          <w:sz w:val="24"/>
        </w:rPr>
        <w:t xml:space="preserve"> and the </w:t>
      </w:r>
      <w:r w:rsidR="007A4B44">
        <w:rPr>
          <w:rFonts w:ascii="Times New Roman" w:hAnsi="Times New Roman" w:cs="Times New Roman"/>
          <w:sz w:val="24"/>
        </w:rPr>
        <w:t xml:space="preserve">native </w:t>
      </w:r>
      <w:r w:rsidR="009A2D2E">
        <w:rPr>
          <w:rFonts w:ascii="Times New Roman" w:hAnsi="Times New Roman" w:cs="Times New Roman"/>
          <w:sz w:val="24"/>
        </w:rPr>
        <w:t xml:space="preserve">QR code detection, with </w:t>
      </w:r>
      <w:r w:rsidR="004C3EF9">
        <w:rPr>
          <w:rFonts w:ascii="Times New Roman" w:hAnsi="Times New Roman" w:cs="Times New Roman"/>
          <w:sz w:val="24"/>
        </w:rPr>
        <w:t xml:space="preserve">increase </w:t>
      </w:r>
      <w:r w:rsidR="009A2D2E">
        <w:rPr>
          <w:rFonts w:ascii="Times New Roman" w:hAnsi="Times New Roman" w:cs="Times New Roman"/>
          <w:sz w:val="24"/>
        </w:rPr>
        <w:t xml:space="preserve">in </w:t>
      </w:r>
      <w:r w:rsidR="004C3EF9">
        <w:rPr>
          <w:rFonts w:ascii="Times New Roman" w:hAnsi="Times New Roman" w:cs="Times New Roman"/>
          <w:sz w:val="24"/>
        </w:rPr>
        <w:t>on-line sale</w:t>
      </w:r>
      <w:r w:rsidR="009A2D2E">
        <w:rPr>
          <w:rFonts w:ascii="Times New Roman" w:hAnsi="Times New Roman" w:cs="Times New Roman"/>
          <w:sz w:val="24"/>
        </w:rPr>
        <w:t>s</w:t>
      </w:r>
      <w:r w:rsidR="00525E6A">
        <w:rPr>
          <w:rFonts w:ascii="Times New Roman" w:hAnsi="Times New Roman" w:cs="Times New Roman"/>
          <w:sz w:val="24"/>
        </w:rPr>
        <w:t xml:space="preserve"> as an outgrowth, for the fashion retailer </w:t>
      </w:r>
      <w:r w:rsidR="00525E6A" w:rsidRPr="00525E6A">
        <w:rPr>
          <w:rFonts w:ascii="Times New Roman" w:hAnsi="Times New Roman" w:cs="Times New Roman"/>
          <w:i/>
          <w:sz w:val="24"/>
        </w:rPr>
        <w:t>WEARTHIS</w:t>
      </w:r>
      <w:r w:rsidR="00525E6A">
        <w:rPr>
          <w:rFonts w:ascii="Times New Roman" w:hAnsi="Times New Roman" w:cs="Times New Roman"/>
          <w:sz w:val="24"/>
        </w:rPr>
        <w:t>.</w:t>
      </w:r>
    </w:p>
    <w:p w14:paraId="691A42DA" w14:textId="77777777" w:rsidR="00CF15CE" w:rsidRP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2F83A686" w14:textId="77777777" w:rsidR="00CF15CE" w:rsidRDefault="00CF15CE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  <w:r w:rsidRPr="00CF15C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>General knowledge</w:t>
      </w:r>
      <w:r w:rsidRPr="009A2D2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>, terminology and methodology</w:t>
      </w:r>
      <w:r w:rsidRPr="00CF15C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 xml:space="preserve"> about the domain</w:t>
      </w:r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>:</w:t>
      </w:r>
    </w:p>
    <w:p w14:paraId="689829C9" w14:textId="77777777" w:rsidR="00CF15CE" w:rsidRDefault="00CF15CE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</w:p>
    <w:p w14:paraId="3087EC52" w14:textId="77777777" w:rsidR="004C3EF9" w:rsidRDefault="004C3EF9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  <w:lang w:val="en-GB"/>
        </w:rPr>
        <w:t>I</w:t>
      </w:r>
      <w:r w:rsidRPr="009242BA">
        <w:rPr>
          <w:rFonts w:ascii="Times" w:eastAsia="宋体" w:hAnsi="Times" w:cs="宋体" w:hint="eastAsia"/>
          <w:bCs/>
          <w:i/>
          <w:color w:val="000000"/>
          <w:spacing w:val="-2"/>
          <w:kern w:val="0"/>
          <w:sz w:val="24"/>
          <w:u w:val="single"/>
          <w:lang w:val="en-GB"/>
        </w:rPr>
        <w:t xml:space="preserve">nventory </w:t>
      </w: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  <w:lang w:val="en-GB"/>
        </w:rPr>
        <w:t>management</w:t>
      </w:r>
    </w:p>
    <w:p w14:paraId="6981D9A2" w14:textId="77777777" w:rsidR="004C3EF9" w:rsidRDefault="004C3EF9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  <w:lang w:val="en-GB"/>
        </w:rPr>
        <w:t>T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he supervision of non-capitalized assets (</w:t>
      </w:r>
      <w:r w:rsidRPr="004C3EF9"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>inventory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) and stock items.</w:t>
      </w:r>
      <w:r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 xml:space="preserve"> I</w:t>
      </w:r>
      <w:r w:rsidRPr="004C3EF9"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>nventory management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supervises the flow of goods from manufacturers to warehouses and from these facilities to point of sale.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Simply, it’s about 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having the right inventory at the right quantity, in the right place, at the right time, and at the right cost. </w:t>
      </w:r>
    </w:p>
    <w:p w14:paraId="3586FF82" w14:textId="77777777" w:rsidR="00525E6A" w:rsidRDefault="00525E6A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1704E809" w14:textId="77777777" w:rsidR="00525E6A" w:rsidRPr="00525E6A" w:rsidRDefault="00525E6A" w:rsidP="00525E6A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u w:val="single"/>
          <w:shd w:val="clear" w:color="auto" w:fill="FFFFFF"/>
        </w:rPr>
        <w:t>I</w:t>
      </w: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u w:val="single"/>
          <w:shd w:val="clear" w:color="auto" w:fill="FFFFFF"/>
        </w:rPr>
        <w:t>nventory management system</w:t>
      </w: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</w:p>
    <w:p w14:paraId="32465186" w14:textId="77777777" w:rsidR="00525E6A" w:rsidRPr="00525E6A" w:rsidRDefault="00525E6A" w:rsidP="00525E6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System that tracks inventory movement across all sales channels in real time.</w:t>
      </w:r>
      <w:r w:rsidRPr="00525E6A"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  <w:t> </w:t>
      </w:r>
    </w:p>
    <w:p w14:paraId="4EB25A9E" w14:textId="77777777" w:rsidR="004C3EF9" w:rsidRPr="004C3EF9" w:rsidRDefault="004C3EF9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2B4B508B" w14:textId="77777777" w:rsidR="004C3EF9" w:rsidRPr="004C3EF9" w:rsidRDefault="004C3EF9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</w:rPr>
      </w:pP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</w:rPr>
        <w:t>Inventory management technique</w:t>
      </w:r>
    </w:p>
    <w:p w14:paraId="035DA29E" w14:textId="77777777" w:rsidR="009A2D2E" w:rsidRPr="009A2D2E" w:rsidRDefault="009242BA" w:rsidP="009A2D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42BA">
        <w:rPr>
          <w:rFonts w:ascii="Times" w:eastAsia="宋体" w:hAnsi="Times" w:cs="宋体" w:hint="eastAsia"/>
          <w:bCs/>
          <w:i/>
          <w:color w:val="000000"/>
          <w:spacing w:val="-2"/>
          <w:kern w:val="0"/>
          <w:sz w:val="24"/>
          <w:lang w:val="en-GB"/>
        </w:rPr>
        <w:t>Just in time (JIT)</w:t>
      </w:r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: The method </w:t>
      </w:r>
      <w:proofErr w:type="gramStart"/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>lessen</w:t>
      </w:r>
      <w:proofErr w:type="gramEnd"/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 the volume of inventory that a business have.</w:t>
      </w:r>
      <w:r w:rsidR="009A2D2E"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 Only </w:t>
      </w:r>
      <w:r w:rsidR="009A2D2E" w:rsidRP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purchase inventory a few days before it is needed</w:t>
      </w:r>
      <w:r w:rsid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3A342AC4" w14:textId="77777777" w:rsidR="009242BA" w:rsidRDefault="009242BA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</w:p>
    <w:p w14:paraId="7E5970D9" w14:textId="77777777" w:rsidR="009242BA" w:rsidRDefault="009242BA" w:rsidP="009242BA">
      <w:pPr>
        <w:widowControl/>
        <w:jc w:val="left"/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</w:pPr>
      <w:r w:rsidRPr="009242BA">
        <w:rPr>
          <w:rFonts w:ascii="Times New Roman" w:eastAsia="宋体" w:hAnsi="Times New Roman" w:cs="Times New Roman"/>
          <w:bCs/>
          <w:i/>
          <w:color w:val="000000" w:themeColor="text1"/>
          <w:spacing w:val="-2"/>
          <w:kern w:val="0"/>
          <w:sz w:val="24"/>
          <w:lang w:val="en-GB"/>
        </w:rPr>
        <w:t>ABC analysis</w:t>
      </w:r>
      <w:r w:rsidRPr="009242BA">
        <w:rPr>
          <w:rFonts w:ascii="Times New Roman" w:eastAsia="宋体" w:hAnsi="Times New Roman" w:cs="Times New Roman"/>
          <w:bCs/>
          <w:color w:val="000000" w:themeColor="text1"/>
          <w:spacing w:val="-2"/>
          <w:kern w:val="0"/>
          <w:sz w:val="24"/>
          <w:lang w:val="en-GB"/>
        </w:rPr>
        <w:t xml:space="preserve">: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  <w:lang w:val="en-GB"/>
        </w:rPr>
        <w:t xml:space="preserve">The method based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on the Pareto Principle, different inventories are prepared according to the price/value of the item.</w:t>
      </w:r>
      <w:r w:rsidRPr="009242BA"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  <w:t> </w:t>
      </w:r>
    </w:p>
    <w:p w14:paraId="484B3842" w14:textId="77777777" w:rsidR="009242BA" w:rsidRPr="009242BA" w:rsidRDefault="009242BA" w:rsidP="009242B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8BA0689" w14:textId="77777777" w:rsidR="009242BA" w:rsidRPr="009242BA" w:rsidRDefault="009242BA" w:rsidP="009242B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</w:rPr>
        <w:t>Dropshipping</w:t>
      </w:r>
      <w:proofErr w:type="spellEnd"/>
      <w:r>
        <w:rPr>
          <w:rFonts w:ascii="Times" w:eastAsia="宋体" w:hAnsi="Times" w:cs="宋体"/>
          <w:bCs/>
          <w:color w:val="000000"/>
          <w:spacing w:val="-2"/>
          <w:kern w:val="0"/>
          <w:sz w:val="24"/>
        </w:rPr>
        <w:t xml:space="preserve">: This method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directly </w:t>
      </w:r>
      <w:proofErr w:type="gramStart"/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transfer</w:t>
      </w:r>
      <w:proofErr w:type="gramEnd"/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customer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orders and shipment details to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manufacturer or wholesaler, who then ships the goods directly to customers.</w:t>
      </w:r>
      <w:r w:rsidRPr="009242BA">
        <w:rPr>
          <w:rFonts w:ascii="Helvetica Neue" w:eastAsia="宋体" w:hAnsi="Helvetica Neue" w:cs="宋体"/>
          <w:color w:val="626A82"/>
          <w:kern w:val="0"/>
          <w:sz w:val="24"/>
          <w:shd w:val="clear" w:color="auto" w:fill="FFFFFF"/>
        </w:rPr>
        <w:t> </w:t>
      </w:r>
    </w:p>
    <w:p w14:paraId="63995EFA" w14:textId="77777777" w:rsidR="009242BA" w:rsidRPr="009242BA" w:rsidRDefault="009242BA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</w:rPr>
      </w:pPr>
    </w:p>
    <w:p w14:paraId="0DDD9948" w14:textId="77777777" w:rsidR="009A2D2E" w:rsidRPr="009A2D2E" w:rsidRDefault="009A2D2E" w:rsidP="009A2D2E">
      <w:pPr>
        <w:widowControl/>
        <w:jc w:val="left"/>
        <w:rPr>
          <w:rFonts w:ascii="Times New Roman" w:eastAsia="宋体" w:hAnsi="Times New Roman" w:cs="Times New Roman"/>
          <w:i/>
          <w:kern w:val="0"/>
          <w:sz w:val="24"/>
          <w:u w:val="single"/>
        </w:rPr>
      </w:pPr>
      <w:r w:rsidRPr="009A2D2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Economic Order Quantity</w:t>
      </w:r>
      <w:r w:rsidRPr="009A2D2E">
        <w:rPr>
          <w:rFonts w:ascii="Times New Roman" w:eastAsia="宋体" w:hAnsi="Times New Roman" w:cs="Times New Roman"/>
          <w:i/>
          <w:color w:val="626A82"/>
          <w:kern w:val="0"/>
          <w:sz w:val="24"/>
          <w:u w:val="single"/>
          <w:shd w:val="clear" w:color="auto" w:fill="FFFFFF"/>
        </w:rPr>
        <w:t> </w:t>
      </w:r>
    </w:p>
    <w:p w14:paraId="094E0752" w14:textId="77777777" w:rsidR="009A2D2E" w:rsidRDefault="009A2D2E" w:rsidP="009A2D2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The Economic Order Quantity (EOQ) is the number of units that a company should add to inventory with each order to minimize the total costs of inventory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117B960E" w14:textId="77777777" w:rsidR="009A2D2E" w:rsidRDefault="009A2D2E" w:rsidP="009A2D2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It is given by:</w:t>
      </w:r>
    </w:p>
    <w:p w14:paraId="4D385294" w14:textId="77777777" w:rsidR="009A2D2E" w:rsidRPr="009A2D2E" w:rsidRDefault="009A2D2E" w:rsidP="009A2D2E">
      <w:pPr>
        <w:widowControl/>
        <w:ind w:leftChars="1100" w:left="231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9A2D2E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</w:rPr>
        <w:drawing>
          <wp:inline distT="0" distB="0" distL="0" distR="0" wp14:anchorId="1D985A7F" wp14:editId="78D47D45">
            <wp:extent cx="1719385" cy="89978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113" cy="9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A27" w14:textId="77777777" w:rsidR="0061405E" w:rsidRDefault="009A2D2E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Where </w:t>
      </w:r>
      <w:r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</w:rPr>
        <w:t xml:space="preserve">D = </w:t>
      </w: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annual demand quantity, </w:t>
      </w:r>
      <w:r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hd w:val="clear" w:color="auto" w:fill="FFFFFF"/>
        </w:rPr>
        <w:t>K</w:t>
      </w: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= </w:t>
      </w:r>
      <w:r w:rsidR="0061405E"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annual fixed cost (not per units), </w:t>
      </w:r>
      <w:r w:rsidR="0061405E"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hd w:val="clear" w:color="auto" w:fill="FFFFFF"/>
        </w:rPr>
        <w:t xml:space="preserve">h </w:t>
      </w:r>
      <w:r w:rsidR="0061405E"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= annual holding cost per unit</w:t>
      </w:r>
      <w:r w:rsid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0EF1AA3E" w14:textId="77777777" w:rsidR="00525E6A" w:rsidRDefault="00525E6A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681CB61B" w14:textId="77777777" w:rsidR="00525E6A" w:rsidRDefault="00525E6A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1A729D16" w14:textId="77777777" w:rsidR="0015726D" w:rsidRDefault="0015726D" w:rsidP="0061405E">
      <w:pPr>
        <w:widowControl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</w:pPr>
    </w:p>
    <w:p w14:paraId="308322BE" w14:textId="77873E6C" w:rsidR="00525E6A" w:rsidRPr="00525E6A" w:rsidRDefault="00525E6A" w:rsidP="0061405E">
      <w:pPr>
        <w:widowControl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</w:rPr>
      </w:pPr>
      <w:r w:rsidRPr="00525E6A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B</w:t>
      </w:r>
      <w:r w:rsidRPr="00525E6A">
        <w:rPr>
          <w:rFonts w:ascii="Times New Roman" w:eastAsia="宋体" w:hAnsi="Times New Roman" w:cs="Times New Roman" w:hint="eastAsia"/>
          <w:i/>
          <w:color w:val="000000" w:themeColor="text1"/>
          <w:kern w:val="0"/>
          <w:sz w:val="24"/>
          <w:u w:val="single"/>
          <w:shd w:val="clear" w:color="auto" w:fill="FFFFFF"/>
        </w:rPr>
        <w:t>ack</w:t>
      </w:r>
      <w:r w:rsidRPr="00525E6A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order</w:t>
      </w:r>
    </w:p>
    <w:p w14:paraId="31D8B34F" w14:textId="77777777" w:rsidR="009632FC" w:rsidRPr="009632FC" w:rsidRDefault="009632FC" w:rsidP="009632FC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632FC">
        <w:rPr>
          <w:rFonts w:ascii="Times New Roman" w:eastAsia="宋体" w:hAnsi="Times New Roman" w:cs="Times New Roman"/>
          <w:i/>
          <w:kern w:val="0"/>
          <w:sz w:val="24"/>
        </w:rPr>
        <w:t>Backorder</w:t>
      </w:r>
      <w:r w:rsidRPr="009632F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632FC">
        <w:rPr>
          <w:rFonts w:ascii="Times New Roman" w:eastAsia="宋体" w:hAnsi="Times New Roman" w:cs="Times New Roman"/>
          <w:color w:val="111111"/>
          <w:kern w:val="0"/>
          <w:sz w:val="24"/>
          <w:shd w:val="clear" w:color="auto" w:fill="FFFFFF"/>
        </w:rPr>
        <w:t>is an order for a good or service that cannot be filled at the current time due to a lack of available supply. </w:t>
      </w:r>
      <w:r w:rsidRPr="009632FC">
        <w:rPr>
          <w:rFonts w:ascii="Times New Roman" w:eastAsia="宋体" w:hAnsi="Times New Roman" w:cs="Times New Roman"/>
          <w:i/>
          <w:color w:val="111111"/>
          <w:kern w:val="0"/>
          <w:sz w:val="24"/>
          <w:shd w:val="clear" w:color="auto" w:fill="FFFFFF"/>
        </w:rPr>
        <w:t>Backorder costs</w:t>
      </w:r>
      <w:r w:rsidRPr="009632FC">
        <w:rPr>
          <w:rFonts w:ascii="Times New Roman" w:eastAsia="宋体" w:hAnsi="Times New Roman" w:cs="Times New Roman"/>
          <w:color w:val="111111"/>
          <w:kern w:val="0"/>
          <w:sz w:val="24"/>
          <w:shd w:val="clear" w:color="auto" w:fill="FFFFFF"/>
        </w:rPr>
        <w:t xml:space="preserve"> include cost incurred by a business when it is unable to fill an order and must complete it later, usually computed and displayed on a per-unit basis.</w:t>
      </w:r>
    </w:p>
    <w:p w14:paraId="6163A0D5" w14:textId="247FC1C2" w:rsidR="009632FC" w:rsidRDefault="009632FC" w:rsidP="009632F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438E92C" w14:textId="6256CFDF" w:rsidR="007C18A4" w:rsidRPr="004A1145" w:rsidRDefault="004D2B1A" w:rsidP="009632FC">
      <w:pPr>
        <w:widowControl/>
        <w:jc w:val="left"/>
        <w:rPr>
          <w:rFonts w:ascii="Times New Roman" w:eastAsia="宋体" w:hAnsi="Times New Roman" w:cs="Times New Roman"/>
          <w:i/>
          <w:kern w:val="0"/>
          <w:sz w:val="24"/>
          <w:u w:val="single"/>
        </w:rPr>
      </w:pPr>
      <w:r>
        <w:rPr>
          <w:rFonts w:ascii="Times New Roman" w:eastAsia="宋体" w:hAnsi="Times New Roman" w:cs="Times New Roman"/>
          <w:i/>
          <w:kern w:val="0"/>
          <w:sz w:val="24"/>
          <w:u w:val="single"/>
        </w:rPr>
        <w:t xml:space="preserve">EU </w:t>
      </w:r>
      <w:r w:rsidR="00A843F5">
        <w:rPr>
          <w:rFonts w:ascii="Times New Roman" w:eastAsia="宋体" w:hAnsi="Times New Roman" w:cs="Times New Roman"/>
          <w:i/>
          <w:kern w:val="0"/>
          <w:sz w:val="24"/>
          <w:u w:val="single"/>
        </w:rPr>
        <w:t>R</w:t>
      </w:r>
      <w:r w:rsidR="004A1145" w:rsidRPr="004A1145">
        <w:rPr>
          <w:rFonts w:ascii="Times New Roman" w:eastAsia="宋体" w:hAnsi="Times New Roman" w:cs="Times New Roman"/>
          <w:i/>
          <w:kern w:val="0"/>
          <w:sz w:val="24"/>
          <w:u w:val="single"/>
        </w:rPr>
        <w:t>egulation 1007/2011</w:t>
      </w:r>
    </w:p>
    <w:p w14:paraId="461E01FE" w14:textId="0DA70004" w:rsidR="0061405E" w:rsidRDefault="0061405E" w:rsidP="00CF15CE">
      <w:pPr>
        <w:jc w:val="left"/>
        <w:rPr>
          <w:rFonts w:ascii="宋体" w:eastAsia="宋体" w:hAnsi="宋体" w:cs="宋体"/>
          <w:kern w:val="0"/>
          <w:sz w:val="24"/>
        </w:rPr>
      </w:pPr>
    </w:p>
    <w:p w14:paraId="5AB85E3C" w14:textId="6044B98C" w:rsidR="004A1145" w:rsidRDefault="004D2B1A" w:rsidP="00CF15CE">
      <w:pPr>
        <w:jc w:val="left"/>
        <w:rPr>
          <w:rFonts w:ascii="Times New Roman" w:eastAsia="宋体" w:hAnsi="Times New Roman" w:cs="Times New Roman"/>
          <w:kern w:val="0"/>
          <w:sz w:val="24"/>
        </w:rPr>
      </w:pPr>
      <w:r w:rsidRPr="004D2B1A">
        <w:rPr>
          <w:rFonts w:ascii="Times New Roman" w:eastAsia="宋体" w:hAnsi="Times New Roman" w:cs="Times New Roman"/>
          <w:i/>
          <w:kern w:val="0"/>
          <w:sz w:val="24"/>
        </w:rPr>
        <w:t xml:space="preserve">EU </w:t>
      </w:r>
      <w:r w:rsidR="00DB202F" w:rsidRPr="004D2B1A">
        <w:rPr>
          <w:rFonts w:ascii="Times New Roman" w:eastAsia="宋体" w:hAnsi="Times New Roman" w:cs="Times New Roman"/>
          <w:i/>
          <w:kern w:val="0"/>
          <w:sz w:val="24"/>
        </w:rPr>
        <w:t>Regulation 1007/2011</w:t>
      </w:r>
      <w:r w:rsidR="00DB202F">
        <w:rPr>
          <w:rFonts w:ascii="Times New Roman" w:eastAsia="宋体" w:hAnsi="Times New Roman" w:cs="Times New Roman"/>
          <w:kern w:val="0"/>
          <w:sz w:val="24"/>
        </w:rPr>
        <w:t xml:space="preserve"> specified </w:t>
      </w:r>
      <w:r w:rsidR="00783FD0">
        <w:rPr>
          <w:rFonts w:ascii="Times New Roman" w:eastAsia="宋体" w:hAnsi="Times New Roman" w:cs="Times New Roman"/>
          <w:kern w:val="0"/>
          <w:sz w:val="24"/>
        </w:rPr>
        <w:t>rules about labelling textile products</w:t>
      </w:r>
      <w:r w:rsidR="003D1576">
        <w:rPr>
          <w:rFonts w:ascii="Times New Roman" w:eastAsia="宋体" w:hAnsi="Times New Roman" w:cs="Times New Roman"/>
          <w:kern w:val="0"/>
          <w:sz w:val="24"/>
        </w:rPr>
        <w:t xml:space="preserve"> information.</w:t>
      </w:r>
    </w:p>
    <w:p w14:paraId="34245216" w14:textId="2FEA8389" w:rsidR="003D1576" w:rsidRDefault="00A23AE2" w:rsidP="00CF15CE">
      <w:pPr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When developing search or ordering features there are n</w:t>
      </w:r>
      <w:r w:rsidR="009F4689">
        <w:rPr>
          <w:rFonts w:ascii="Times New Roman" w:eastAsia="宋体" w:hAnsi="Times New Roman" w:cs="Times New Roman"/>
          <w:kern w:val="0"/>
          <w:sz w:val="24"/>
        </w:rPr>
        <w:t>oticeable requirements</w:t>
      </w:r>
      <w:r>
        <w:rPr>
          <w:rFonts w:ascii="Times New Roman" w:eastAsia="宋体" w:hAnsi="Times New Roman" w:cs="Times New Roman"/>
          <w:kern w:val="0"/>
          <w:sz w:val="24"/>
        </w:rPr>
        <w:t>:</w:t>
      </w:r>
    </w:p>
    <w:p w14:paraId="52C4E786" w14:textId="77777777" w:rsidR="003F5694" w:rsidRPr="003F5694" w:rsidRDefault="003F5694" w:rsidP="00CF15CE">
      <w:pPr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3BDE9BD" w14:textId="7B4A30A4" w:rsidR="009F4689" w:rsidRPr="00894C50" w:rsidRDefault="009F4689" w:rsidP="009F4689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94C50">
        <w:rPr>
          <w:rFonts w:ascii="Times New Roman" w:eastAsia="宋体" w:hAnsi="Times New Roman" w:cs="Times New Roman"/>
          <w:kern w:val="0"/>
          <w:sz w:val="24"/>
        </w:rPr>
        <w:t xml:space="preserve">expressions </w:t>
      </w:r>
      <w:r w:rsidR="00A93162">
        <w:rPr>
          <w:rFonts w:ascii="Times New Roman" w:eastAsia="宋体" w:hAnsi="Times New Roman" w:cs="Times New Roman"/>
          <w:kern w:val="0"/>
          <w:sz w:val="24"/>
        </w:rPr>
        <w:t>“1</w:t>
      </w:r>
      <w:r w:rsidRPr="00894C50">
        <w:rPr>
          <w:rFonts w:ascii="Times New Roman" w:eastAsia="宋体" w:hAnsi="Times New Roman" w:cs="Times New Roman"/>
          <w:kern w:val="0"/>
          <w:sz w:val="24"/>
        </w:rPr>
        <w:t>00%</w:t>
      </w:r>
      <w:r w:rsidR="00A93162">
        <w:rPr>
          <w:rFonts w:ascii="Times New Roman" w:eastAsia="宋体" w:hAnsi="Times New Roman" w:cs="Times New Roman"/>
          <w:kern w:val="0"/>
          <w:sz w:val="24"/>
        </w:rPr>
        <w:t>”</w:t>
      </w:r>
      <w:r w:rsidRPr="00894C5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A93162">
        <w:rPr>
          <w:rFonts w:ascii="Times New Roman" w:eastAsia="宋体" w:hAnsi="Times New Roman" w:cs="Times New Roman"/>
          <w:kern w:val="0"/>
          <w:sz w:val="24"/>
        </w:rPr>
        <w:t>“</w:t>
      </w:r>
      <w:r w:rsidRPr="00894C50">
        <w:rPr>
          <w:rFonts w:ascii="Times New Roman" w:eastAsia="宋体" w:hAnsi="Times New Roman" w:cs="Times New Roman"/>
          <w:kern w:val="0"/>
          <w:sz w:val="24"/>
        </w:rPr>
        <w:t>pure</w:t>
      </w:r>
      <w:r w:rsidR="00A93162">
        <w:rPr>
          <w:rFonts w:ascii="Times New Roman" w:eastAsia="宋体" w:hAnsi="Times New Roman" w:cs="Times New Roman"/>
          <w:kern w:val="0"/>
          <w:sz w:val="24"/>
        </w:rPr>
        <w:t>”</w:t>
      </w:r>
      <w:r w:rsidRPr="00894C50">
        <w:rPr>
          <w:rFonts w:ascii="Times New Roman" w:eastAsia="宋体" w:hAnsi="Times New Roman" w:cs="Times New Roman"/>
          <w:kern w:val="0"/>
          <w:sz w:val="24"/>
        </w:rPr>
        <w:t xml:space="preserve"> and </w:t>
      </w:r>
      <w:r w:rsidR="00A93162">
        <w:rPr>
          <w:rFonts w:ascii="Times New Roman" w:eastAsia="宋体" w:hAnsi="Times New Roman" w:cs="Times New Roman"/>
          <w:kern w:val="0"/>
          <w:sz w:val="24"/>
        </w:rPr>
        <w:t>“</w:t>
      </w:r>
      <w:r w:rsidRPr="00894C50">
        <w:rPr>
          <w:rFonts w:ascii="Times New Roman" w:eastAsia="宋体" w:hAnsi="Times New Roman" w:cs="Times New Roman"/>
          <w:kern w:val="0"/>
          <w:sz w:val="24"/>
        </w:rPr>
        <w:t>all</w:t>
      </w:r>
      <w:r w:rsidR="00A93162">
        <w:rPr>
          <w:rFonts w:ascii="Times New Roman" w:eastAsia="宋体" w:hAnsi="Times New Roman" w:cs="Times New Roman"/>
          <w:kern w:val="0"/>
          <w:sz w:val="24"/>
        </w:rPr>
        <w:t>”</w:t>
      </w:r>
      <w:r w:rsidR="00894C5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894C50">
        <w:rPr>
          <w:rFonts w:ascii="Times New Roman" w:eastAsia="宋体" w:hAnsi="Times New Roman" w:cs="Times New Roman"/>
          <w:kern w:val="0"/>
          <w:sz w:val="24"/>
        </w:rPr>
        <w:t xml:space="preserve">should be considered as </w:t>
      </w:r>
      <w:r w:rsidR="00894C50" w:rsidRPr="00894C50">
        <w:rPr>
          <w:rFonts w:ascii="Times New Roman" w:eastAsia="宋体" w:hAnsi="Times New Roman" w:cs="Times New Roman"/>
          <w:kern w:val="0"/>
          <w:sz w:val="24"/>
        </w:rPr>
        <w:t>the same</w:t>
      </w:r>
      <w:r w:rsidR="00894C50">
        <w:rPr>
          <w:rFonts w:ascii="Times New Roman" w:eastAsia="宋体" w:hAnsi="Times New Roman" w:cs="Times New Roman"/>
          <w:kern w:val="0"/>
          <w:sz w:val="24"/>
        </w:rPr>
        <w:t>, without other similar expression</w:t>
      </w:r>
      <w:r w:rsidR="007F0C90">
        <w:rPr>
          <w:rFonts w:ascii="Times New Roman" w:eastAsia="宋体" w:hAnsi="Times New Roman" w:cs="Times New Roman"/>
          <w:kern w:val="0"/>
          <w:sz w:val="24"/>
        </w:rPr>
        <w:t xml:space="preserve"> are allowed to be used.</w:t>
      </w:r>
    </w:p>
    <w:p w14:paraId="44606D58" w14:textId="3B32633C" w:rsidR="009F4689" w:rsidRDefault="00A93162" w:rsidP="009F4689">
      <w:pPr>
        <w:pStyle w:val="a5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“</w:t>
      </w:r>
      <w:r w:rsidR="00DC0D6A">
        <w:rPr>
          <w:rFonts w:ascii="Times New Roman" w:eastAsia="宋体" w:hAnsi="Times New Roman" w:cs="Times New Roman"/>
          <w:kern w:val="0"/>
          <w:sz w:val="24"/>
        </w:rPr>
        <w:t>Wool</w:t>
      </w:r>
      <w:r>
        <w:rPr>
          <w:rFonts w:ascii="Times New Roman" w:eastAsia="宋体" w:hAnsi="Times New Roman" w:cs="Times New Roman"/>
          <w:kern w:val="0"/>
          <w:sz w:val="24"/>
        </w:rPr>
        <w:t>”</w:t>
      </w:r>
      <w:r w:rsidR="00DC0D6A">
        <w:rPr>
          <w:rFonts w:ascii="Times New Roman" w:eastAsia="宋体" w:hAnsi="Times New Roman" w:cs="Times New Roman"/>
          <w:kern w:val="0"/>
          <w:sz w:val="24"/>
        </w:rPr>
        <w:t xml:space="preserve"> product</w:t>
      </w:r>
      <w:r w:rsidR="00694AC3">
        <w:rPr>
          <w:rFonts w:ascii="Times New Roman" w:eastAsia="宋体" w:hAnsi="Times New Roman" w:cs="Times New Roman"/>
          <w:kern w:val="0"/>
          <w:sz w:val="24"/>
        </w:rPr>
        <w:t xml:space="preserve"> should have further derivatives </w:t>
      </w:r>
      <w:r>
        <w:rPr>
          <w:rFonts w:ascii="Times New Roman" w:eastAsia="宋体" w:hAnsi="Times New Roman" w:cs="Times New Roman"/>
          <w:kern w:val="0"/>
          <w:sz w:val="24"/>
        </w:rPr>
        <w:t xml:space="preserve">such as </w:t>
      </w:r>
      <w:r w:rsidR="00770875">
        <w:rPr>
          <w:rFonts w:ascii="Times New Roman" w:eastAsia="宋体" w:hAnsi="Times New Roman" w:cs="Times New Roman"/>
          <w:kern w:val="0"/>
          <w:sz w:val="24"/>
        </w:rPr>
        <w:t>“fleece wool”, “virgin wool”</w:t>
      </w:r>
      <w:r w:rsidR="001A4F6A">
        <w:rPr>
          <w:rFonts w:ascii="Times New Roman" w:eastAsia="宋体" w:hAnsi="Times New Roman" w:cs="Times New Roman"/>
          <w:kern w:val="0"/>
          <w:sz w:val="24"/>
        </w:rPr>
        <w:t>, and same for other materials.</w:t>
      </w:r>
    </w:p>
    <w:p w14:paraId="23A91125" w14:textId="7E2B2415" w:rsidR="00770875" w:rsidRDefault="00B367FB" w:rsidP="009F4689">
      <w:pPr>
        <w:pStyle w:val="a5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The e</w:t>
      </w:r>
      <w:r w:rsidR="008A6C67">
        <w:rPr>
          <w:rFonts w:ascii="Times New Roman" w:eastAsia="宋体" w:hAnsi="Times New Roman" w:cs="Times New Roman"/>
          <w:kern w:val="0"/>
          <w:sz w:val="24"/>
        </w:rPr>
        <w:t>xpression of a material</w:t>
      </w:r>
      <w:r w:rsidR="0050795E">
        <w:rPr>
          <w:rFonts w:ascii="Times New Roman" w:eastAsia="宋体" w:hAnsi="Times New Roman" w:cs="Times New Roman"/>
          <w:kern w:val="0"/>
          <w:sz w:val="24"/>
        </w:rPr>
        <w:t xml:space="preserve"> may also be </w:t>
      </w:r>
      <w:r>
        <w:rPr>
          <w:rFonts w:ascii="Times New Roman" w:eastAsia="宋体" w:hAnsi="Times New Roman" w:cs="Times New Roman"/>
          <w:kern w:val="0"/>
          <w:sz w:val="24"/>
        </w:rPr>
        <w:t xml:space="preserve">referred to </w:t>
      </w:r>
      <w:r w:rsidR="0050795E">
        <w:rPr>
          <w:rFonts w:ascii="Times New Roman" w:eastAsia="宋体" w:hAnsi="Times New Roman" w:cs="Times New Roman"/>
          <w:kern w:val="0"/>
          <w:sz w:val="24"/>
        </w:rPr>
        <w:t xml:space="preserve">the indication of </w:t>
      </w:r>
      <w:r>
        <w:rPr>
          <w:rFonts w:ascii="Times New Roman" w:eastAsia="宋体" w:hAnsi="Times New Roman" w:cs="Times New Roman"/>
          <w:kern w:val="0"/>
          <w:sz w:val="24"/>
        </w:rPr>
        <w:t>its composition.</w:t>
      </w:r>
    </w:p>
    <w:p w14:paraId="64F1C457" w14:textId="1DEF8712" w:rsidR="00B367FB" w:rsidRDefault="008A71D4" w:rsidP="008A71D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A71D4">
        <w:rPr>
          <w:rFonts w:ascii="Times New Roman" w:eastAsia="宋体" w:hAnsi="Times New Roman" w:cs="Times New Roman"/>
          <w:kern w:val="0"/>
          <w:sz w:val="24"/>
        </w:rPr>
        <w:t>Textile products containing two or more textile components of two or more different textile fibers must bear a label stating the fiber composition of each component.</w:t>
      </w:r>
    </w:p>
    <w:p w14:paraId="289AD82B" w14:textId="77777777" w:rsidR="006E48E2" w:rsidRDefault="006E48E2" w:rsidP="008A71D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91D876C" w14:textId="5763BA18" w:rsidR="008A71D4" w:rsidRDefault="006E48E2" w:rsidP="008A71D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Further details might refer to the regulation guidance:</w:t>
      </w:r>
    </w:p>
    <w:p w14:paraId="27E707B5" w14:textId="01D31390" w:rsidR="006E48E2" w:rsidRPr="008A71D4" w:rsidRDefault="006E48E2" w:rsidP="008A71D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E48E2">
        <w:rPr>
          <w:rFonts w:ascii="Times New Roman" w:eastAsia="宋体" w:hAnsi="Times New Roman" w:cs="Times New Roman"/>
          <w:kern w:val="0"/>
          <w:sz w:val="24"/>
        </w:rPr>
        <w:t>https://assets.publishing.service.gov.uk/government/uploads/system/uploads/attachment_data/file/513963/BIS-16-193-textile-labelling-regulations-guidance.pdf</w:t>
      </w:r>
    </w:p>
    <w:p w14:paraId="2E70367C" w14:textId="77777777" w:rsidR="004A1145" w:rsidRDefault="004A1145" w:rsidP="00CF15CE">
      <w:pPr>
        <w:jc w:val="left"/>
        <w:rPr>
          <w:rFonts w:ascii="宋体" w:eastAsia="宋体" w:hAnsi="宋体" w:cs="宋体"/>
          <w:kern w:val="0"/>
          <w:sz w:val="24"/>
        </w:rPr>
      </w:pPr>
    </w:p>
    <w:p w14:paraId="083F355C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61405E">
        <w:rPr>
          <w:rFonts w:ascii="Times New Roman" w:hAnsi="Times New Roman" w:cs="Times New Roman" w:hint="eastAsia"/>
          <w:b/>
          <w:sz w:val="24"/>
        </w:rPr>
        <w:t>Customers</w:t>
      </w:r>
      <w:r w:rsidRPr="0061405E">
        <w:rPr>
          <w:rFonts w:ascii="Times New Roman" w:hAnsi="Times New Roman" w:cs="Times New Roman"/>
          <w:b/>
          <w:sz w:val="24"/>
        </w:rPr>
        <w:t xml:space="preserve">, </w:t>
      </w:r>
      <w:r w:rsidRPr="0061405E">
        <w:rPr>
          <w:rFonts w:ascii="Times New Roman" w:hAnsi="Times New Roman" w:cs="Times New Roman" w:hint="eastAsia"/>
          <w:b/>
          <w:sz w:val="24"/>
        </w:rPr>
        <w:t>users</w:t>
      </w:r>
      <w:r w:rsidRPr="0061405E">
        <w:rPr>
          <w:rFonts w:ascii="Times New Roman" w:hAnsi="Times New Roman" w:cs="Times New Roman"/>
          <w:b/>
          <w:sz w:val="24"/>
        </w:rPr>
        <w:t xml:space="preserve"> and stakeholders</w:t>
      </w:r>
      <w:r>
        <w:rPr>
          <w:rFonts w:ascii="Times New Roman" w:hAnsi="Times New Roman" w:cs="Times New Roman" w:hint="eastAsia"/>
          <w:sz w:val="24"/>
        </w:rPr>
        <w:t>:</w:t>
      </w:r>
    </w:p>
    <w:p w14:paraId="7BEEB3DB" w14:textId="77777777" w:rsidR="007B72AF" w:rsidRDefault="007B72AF" w:rsidP="00CF15CE">
      <w:pPr>
        <w:jc w:val="left"/>
        <w:rPr>
          <w:rFonts w:ascii="Times New Roman" w:hAnsi="Times New Roman" w:cs="Times New Roman"/>
          <w:sz w:val="24"/>
        </w:rPr>
      </w:pPr>
    </w:p>
    <w:p w14:paraId="7B5145EF" w14:textId="7DE504C5" w:rsidR="002405CA" w:rsidRPr="00AC3D92" w:rsidRDefault="00D4278B" w:rsidP="00AC3D9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F4F74C" wp14:editId="38C0AB6A">
            <wp:extent cx="5270500" cy="2570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keholder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8"/>
                    <a:stretch/>
                  </pic:blipFill>
                  <pic:spPr bwMode="auto">
                    <a:xfrm>
                      <a:off x="0" y="0"/>
                      <a:ext cx="5270500" cy="25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39A0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4DCB9E51" w14:textId="4D61C26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61405E">
        <w:rPr>
          <w:rFonts w:ascii="Times New Roman" w:hAnsi="Times New Roman" w:cs="Times New Roman"/>
          <w:b/>
          <w:sz w:val="24"/>
        </w:rPr>
        <w:t>Data</w:t>
      </w:r>
      <w:r w:rsidR="00E8195B">
        <w:rPr>
          <w:rFonts w:ascii="Times New Roman" w:hAnsi="Times New Roman" w:cs="Times New Roman"/>
          <w:b/>
          <w:sz w:val="24"/>
        </w:rPr>
        <w:t xml:space="preserve"> and standard</w:t>
      </w:r>
      <w:r w:rsidRPr="0061405E">
        <w:rPr>
          <w:rFonts w:ascii="Times New Roman" w:hAnsi="Times New Roman" w:cs="Times New Roman"/>
          <w:b/>
          <w:sz w:val="24"/>
        </w:rPr>
        <w:t xml:space="preserve"> analysis</w:t>
      </w:r>
      <w:r>
        <w:rPr>
          <w:rFonts w:ascii="Times New Roman" w:hAnsi="Times New Roman" w:cs="Times New Roman"/>
          <w:sz w:val="24"/>
        </w:rPr>
        <w:t>:</w:t>
      </w:r>
    </w:p>
    <w:p w14:paraId="766E54A5" w14:textId="5CF72AE4" w:rsidR="00CF15CE" w:rsidRDefault="00797D62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aim of </w:t>
      </w:r>
      <w:r w:rsidR="00F61AE8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data analysis is to </w:t>
      </w:r>
      <w:r w:rsidR="005010B0">
        <w:rPr>
          <w:rFonts w:ascii="Times New Roman" w:hAnsi="Times New Roman" w:cs="Times New Roman"/>
          <w:sz w:val="24"/>
        </w:rPr>
        <w:t xml:space="preserve">find </w:t>
      </w:r>
      <w:r w:rsidR="002E2EB6">
        <w:rPr>
          <w:rFonts w:ascii="Times New Roman" w:hAnsi="Times New Roman" w:cs="Times New Roman"/>
          <w:sz w:val="24"/>
        </w:rPr>
        <w:t xml:space="preserve">statistical </w:t>
      </w:r>
      <w:r w:rsidR="005010B0">
        <w:rPr>
          <w:rFonts w:ascii="Times New Roman" w:hAnsi="Times New Roman" w:cs="Times New Roman"/>
          <w:sz w:val="24"/>
        </w:rPr>
        <w:t>evidence</w:t>
      </w:r>
      <w:r w:rsidR="00F61AE8">
        <w:rPr>
          <w:rFonts w:ascii="Times New Roman" w:hAnsi="Times New Roman" w:cs="Times New Roman"/>
          <w:sz w:val="24"/>
        </w:rPr>
        <w:t>s</w:t>
      </w:r>
      <w:r w:rsidR="005010B0">
        <w:rPr>
          <w:rFonts w:ascii="Times New Roman" w:hAnsi="Times New Roman" w:cs="Times New Roman"/>
          <w:sz w:val="24"/>
        </w:rPr>
        <w:t xml:space="preserve"> which give a</w:t>
      </w:r>
      <w:r w:rsidR="00AC3D92">
        <w:rPr>
          <w:rFonts w:ascii="Times New Roman" w:hAnsi="Times New Roman" w:cs="Times New Roman"/>
          <w:sz w:val="24"/>
        </w:rPr>
        <w:t xml:space="preserve"> </w:t>
      </w:r>
      <w:r w:rsidR="005010B0">
        <w:rPr>
          <w:rFonts w:ascii="Times New Roman" w:hAnsi="Times New Roman" w:cs="Times New Roman"/>
          <w:sz w:val="24"/>
        </w:rPr>
        <w:t xml:space="preserve">rough idea </w:t>
      </w:r>
      <w:r w:rsidR="005010B0">
        <w:rPr>
          <w:rFonts w:ascii="Times New Roman" w:hAnsi="Times New Roman" w:cs="Times New Roman"/>
          <w:sz w:val="24"/>
        </w:rPr>
        <w:lastRenderedPageBreak/>
        <w:t xml:space="preserve">about </w:t>
      </w:r>
      <w:r w:rsidR="007A1087">
        <w:rPr>
          <w:rFonts w:ascii="Times New Roman" w:hAnsi="Times New Roman" w:cs="Times New Roman"/>
          <w:sz w:val="24"/>
        </w:rPr>
        <w:t xml:space="preserve">some problems </w:t>
      </w:r>
      <w:r w:rsidR="002E2EB6">
        <w:rPr>
          <w:rFonts w:ascii="Times New Roman" w:hAnsi="Times New Roman" w:cs="Times New Roman"/>
          <w:sz w:val="24"/>
        </w:rPr>
        <w:t>might be facing.</w:t>
      </w:r>
    </w:p>
    <w:p w14:paraId="01B22A38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2B0A4597" w14:textId="14CDECB6" w:rsidR="00CF15CE" w:rsidRPr="00F17CCB" w:rsidRDefault="005413DC" w:rsidP="00CF15CE">
      <w:pPr>
        <w:jc w:val="left"/>
        <w:rPr>
          <w:rFonts w:ascii="Times New Roman" w:hAnsi="Times New Roman" w:cs="Times New Roman"/>
          <w:sz w:val="24"/>
          <w:u w:val="single"/>
        </w:rPr>
      </w:pPr>
      <w:r w:rsidRPr="00F17CCB">
        <w:rPr>
          <w:rFonts w:ascii="Times New Roman" w:hAnsi="Times New Roman" w:cs="Times New Roman"/>
          <w:sz w:val="24"/>
          <w:u w:val="single"/>
        </w:rPr>
        <w:t xml:space="preserve">Maximum </w:t>
      </w:r>
      <w:r w:rsidR="00BA43A4">
        <w:rPr>
          <w:rFonts w:ascii="Times New Roman" w:hAnsi="Times New Roman" w:cs="Times New Roman"/>
          <w:sz w:val="24"/>
          <w:u w:val="single"/>
        </w:rPr>
        <w:t>request</w:t>
      </w:r>
      <w:r w:rsidR="00EA46C8" w:rsidRPr="00F17CCB">
        <w:rPr>
          <w:rFonts w:ascii="Times New Roman" w:hAnsi="Times New Roman" w:cs="Times New Roman"/>
          <w:sz w:val="24"/>
          <w:u w:val="single"/>
        </w:rPr>
        <w:t xml:space="preserve"> </w:t>
      </w:r>
      <w:r w:rsidR="00F17CCB" w:rsidRPr="00F17CCB">
        <w:rPr>
          <w:rFonts w:ascii="Times New Roman" w:hAnsi="Times New Roman" w:cs="Times New Roman"/>
          <w:sz w:val="24"/>
          <w:u w:val="single"/>
        </w:rPr>
        <w:t>rate approximation</w:t>
      </w:r>
    </w:p>
    <w:p w14:paraId="779C219A" w14:textId="39AB08E4" w:rsidR="00567256" w:rsidRDefault="00F17CCB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="00641DDE">
        <w:rPr>
          <w:rFonts w:ascii="Times New Roman" w:hAnsi="Times New Roman" w:cs="Times New Roman"/>
          <w:sz w:val="24"/>
        </w:rPr>
        <w:t xml:space="preserve">approximation use </w:t>
      </w:r>
      <w:r w:rsidR="00560712">
        <w:rPr>
          <w:rFonts w:ascii="Times New Roman" w:hAnsi="Times New Roman" w:cs="Times New Roman"/>
          <w:sz w:val="24"/>
        </w:rPr>
        <w:t xml:space="preserve">resource from </w:t>
      </w:r>
      <w:r w:rsidR="005D1CDE">
        <w:rPr>
          <w:rFonts w:ascii="Times New Roman" w:hAnsi="Times New Roman" w:cs="Times New Roman"/>
          <w:sz w:val="24"/>
        </w:rPr>
        <w:t xml:space="preserve">real-world </w:t>
      </w:r>
      <w:r w:rsidR="00C54850">
        <w:rPr>
          <w:rFonts w:ascii="Times New Roman" w:hAnsi="Times New Roman" w:cs="Times New Roman"/>
          <w:sz w:val="24"/>
        </w:rPr>
        <w:t>clothing shop</w:t>
      </w:r>
      <w:r w:rsidR="00567256">
        <w:rPr>
          <w:rFonts w:ascii="Times New Roman" w:hAnsi="Times New Roman" w:cs="Times New Roman"/>
          <w:sz w:val="24"/>
        </w:rPr>
        <w:t xml:space="preserve">s </w:t>
      </w:r>
      <w:r w:rsidR="00C54850">
        <w:rPr>
          <w:rFonts w:ascii="Times New Roman" w:hAnsi="Times New Roman" w:cs="Times New Roman"/>
          <w:sz w:val="24"/>
        </w:rPr>
        <w:t>statistics.</w:t>
      </w:r>
      <w:r w:rsidR="00B007B1">
        <w:rPr>
          <w:rFonts w:ascii="Times New Roman" w:hAnsi="Times New Roman" w:cs="Times New Roman"/>
          <w:sz w:val="24"/>
        </w:rPr>
        <w:t xml:space="preserve"> </w:t>
      </w:r>
    </w:p>
    <w:p w14:paraId="7180F6B4" w14:textId="282B9806" w:rsidR="000E277E" w:rsidRDefault="000E277E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ow it is done: Taken the</w:t>
      </w:r>
      <w:r w:rsidR="00A039A2">
        <w:rPr>
          <w:rFonts w:ascii="Times New Roman" w:hAnsi="Times New Roman" w:cs="Times New Roman"/>
          <w:sz w:val="24"/>
        </w:rPr>
        <w:t xml:space="preserve"> annual sale</w:t>
      </w:r>
      <w:r w:rsidR="007A21E5">
        <w:rPr>
          <w:rFonts w:ascii="Times New Roman" w:hAnsi="Times New Roman" w:cs="Times New Roman"/>
          <w:sz w:val="24"/>
        </w:rPr>
        <w:t>s</w:t>
      </w:r>
      <w:r w:rsidR="00207073">
        <w:rPr>
          <w:rFonts w:ascii="Times New Roman" w:hAnsi="Times New Roman" w:cs="Times New Roman"/>
          <w:sz w:val="24"/>
        </w:rPr>
        <w:t xml:space="preserve"> / revenue</w:t>
      </w:r>
      <w:r w:rsidR="00A039A2">
        <w:rPr>
          <w:rFonts w:ascii="Times New Roman" w:hAnsi="Times New Roman" w:cs="Times New Roman"/>
          <w:sz w:val="24"/>
        </w:rPr>
        <w:t xml:space="preserve"> within the UK market from three large clothing retailer</w:t>
      </w:r>
      <w:r w:rsidR="003F6F8E">
        <w:rPr>
          <w:rFonts w:ascii="Times New Roman" w:hAnsi="Times New Roman" w:cs="Times New Roman"/>
          <w:sz w:val="24"/>
        </w:rPr>
        <w:t xml:space="preserve"> --- H&amp;M, </w:t>
      </w:r>
      <w:r w:rsidR="008A7E3C">
        <w:rPr>
          <w:rFonts w:ascii="Times New Roman" w:hAnsi="Times New Roman" w:cs="Times New Roman"/>
          <w:sz w:val="24"/>
        </w:rPr>
        <w:t>Next</w:t>
      </w:r>
      <w:r w:rsidR="003F6F8E">
        <w:rPr>
          <w:rFonts w:ascii="Times New Roman" w:hAnsi="Times New Roman" w:cs="Times New Roman"/>
          <w:sz w:val="24"/>
        </w:rPr>
        <w:t>, New</w:t>
      </w:r>
      <w:r w:rsidR="006E69BA">
        <w:rPr>
          <w:rFonts w:ascii="Times New Roman" w:hAnsi="Times New Roman" w:cs="Times New Roman"/>
          <w:sz w:val="24"/>
        </w:rPr>
        <w:t>l</w:t>
      </w:r>
      <w:r w:rsidR="003F6F8E">
        <w:rPr>
          <w:rFonts w:ascii="Times New Roman" w:hAnsi="Times New Roman" w:cs="Times New Roman"/>
          <w:sz w:val="24"/>
        </w:rPr>
        <w:t>ook</w:t>
      </w:r>
      <w:r w:rsidR="006E69BA">
        <w:rPr>
          <w:rFonts w:ascii="Times New Roman" w:hAnsi="Times New Roman" w:cs="Times New Roman"/>
          <w:sz w:val="24"/>
        </w:rPr>
        <w:t xml:space="preserve"> --- </w:t>
      </w:r>
      <w:r w:rsidR="00074CDD">
        <w:rPr>
          <w:rFonts w:ascii="Times New Roman" w:hAnsi="Times New Roman" w:cs="Times New Roman"/>
          <w:sz w:val="24"/>
        </w:rPr>
        <w:t xml:space="preserve">then dividing </w:t>
      </w:r>
      <w:r w:rsidR="002E4CC2">
        <w:rPr>
          <w:rFonts w:ascii="Times New Roman" w:hAnsi="Times New Roman" w:cs="Times New Roman"/>
          <w:sz w:val="24"/>
        </w:rPr>
        <w:t xml:space="preserve">by </w:t>
      </w:r>
      <w:r w:rsidR="00207073">
        <w:rPr>
          <w:rFonts w:ascii="Times New Roman" w:hAnsi="Times New Roman" w:cs="Times New Roman"/>
          <w:sz w:val="24"/>
        </w:rPr>
        <w:t xml:space="preserve">factors according to </w:t>
      </w:r>
      <w:r w:rsidR="002E4CC2">
        <w:rPr>
          <w:rFonts w:ascii="Times New Roman" w:hAnsi="Times New Roman" w:cs="Times New Roman"/>
          <w:sz w:val="24"/>
        </w:rPr>
        <w:t>assumptions made:</w:t>
      </w:r>
    </w:p>
    <w:p w14:paraId="1AB9C751" w14:textId="76F1856B" w:rsidR="002E4CC2" w:rsidRDefault="00C91AD1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ssuming every order </w:t>
      </w:r>
      <w:r w:rsidR="00582827">
        <w:rPr>
          <w:rFonts w:ascii="Times New Roman" w:hAnsi="Times New Roman" w:cs="Times New Roman"/>
          <w:sz w:val="24"/>
        </w:rPr>
        <w:t xml:space="preserve">has price from 0 to 100 </w:t>
      </w:r>
      <w:r w:rsidR="00AE1C55">
        <w:rPr>
          <w:rFonts w:ascii="Times New Roman" w:hAnsi="Times New Roman" w:cs="Times New Roman"/>
          <w:sz w:val="24"/>
        </w:rPr>
        <w:t>pounds and taking the average 50.</w:t>
      </w:r>
    </w:p>
    <w:p w14:paraId="1DD53599" w14:textId="56C9E988" w:rsidR="00AE1C55" w:rsidRDefault="00AE1C55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ssuming </w:t>
      </w:r>
      <w:r w:rsidR="00C31DC9">
        <w:rPr>
          <w:rFonts w:ascii="Times New Roman" w:hAnsi="Times New Roman" w:cs="Times New Roman"/>
          <w:sz w:val="24"/>
        </w:rPr>
        <w:t>the daily working hours are 10 hours.</w:t>
      </w:r>
    </w:p>
    <w:p w14:paraId="1B10F0F5" w14:textId="75E3865C" w:rsidR="00C31DC9" w:rsidRDefault="00C31DC9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ssuming th</w:t>
      </w:r>
      <w:r w:rsidR="007A21E5">
        <w:rPr>
          <w:rFonts w:ascii="Times New Roman" w:hAnsi="Times New Roman" w:cs="Times New Roman"/>
          <w:sz w:val="24"/>
        </w:rPr>
        <w:t xml:space="preserve">at all the sales </w:t>
      </w:r>
      <w:r w:rsidR="00207073">
        <w:rPr>
          <w:rFonts w:ascii="Times New Roman" w:hAnsi="Times New Roman" w:cs="Times New Roman"/>
          <w:sz w:val="24"/>
        </w:rPr>
        <w:t xml:space="preserve">/ revenue </w:t>
      </w:r>
      <w:r w:rsidR="007A21E5">
        <w:rPr>
          <w:rFonts w:ascii="Times New Roman" w:hAnsi="Times New Roman" w:cs="Times New Roman"/>
          <w:sz w:val="24"/>
        </w:rPr>
        <w:t>come from in-store purchases.</w:t>
      </w:r>
    </w:p>
    <w:p w14:paraId="12F8F60C" w14:textId="78092E6F" w:rsidR="00661044" w:rsidRDefault="007A21E5" w:rsidP="00207073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Assuming our system are going to cover all of </w:t>
      </w:r>
      <w:r w:rsidR="00661044">
        <w:rPr>
          <w:rFonts w:ascii="Times New Roman" w:hAnsi="Times New Roman" w:cs="Times New Roman"/>
          <w:sz w:val="24"/>
        </w:rPr>
        <w:t>the in-store purchases as maximum.</w:t>
      </w:r>
    </w:p>
    <w:p w14:paraId="590A0316" w14:textId="2B0E49FF" w:rsidR="0015726D" w:rsidRPr="0043394F" w:rsidRDefault="005B12EE" w:rsidP="00CF15CE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ssuming th</w:t>
      </w:r>
      <w:r w:rsidR="00BA43A4">
        <w:rPr>
          <w:rFonts w:ascii="Times New Roman" w:hAnsi="Times New Roman" w:cs="Times New Roman"/>
          <w:sz w:val="24"/>
        </w:rPr>
        <w:t xml:space="preserve">at each </w:t>
      </w:r>
      <w:r w:rsidR="00F67F85">
        <w:rPr>
          <w:rFonts w:ascii="Times New Roman" w:hAnsi="Times New Roman" w:cs="Times New Roman"/>
          <w:sz w:val="24"/>
        </w:rPr>
        <w:t xml:space="preserve">purchasing </w:t>
      </w:r>
      <w:r w:rsidR="00BA43A4">
        <w:rPr>
          <w:rFonts w:ascii="Times New Roman" w:hAnsi="Times New Roman" w:cs="Times New Roman"/>
          <w:sz w:val="24"/>
        </w:rPr>
        <w:t>process contains 10 requests to the CPU.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6"/>
        <w:gridCol w:w="1605"/>
        <w:gridCol w:w="1290"/>
        <w:gridCol w:w="1266"/>
        <w:gridCol w:w="1542"/>
        <w:gridCol w:w="1491"/>
      </w:tblGrid>
      <w:tr w:rsidR="00BA43A4" w14:paraId="6EBA824D" w14:textId="50EF356D" w:rsidTr="00BA43A4">
        <w:tc>
          <w:tcPr>
            <w:tcW w:w="1096" w:type="dxa"/>
          </w:tcPr>
          <w:p w14:paraId="028FC2E4" w14:textId="579F9C9A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R</w:t>
            </w:r>
            <w:r w:rsidRPr="0043394F">
              <w:rPr>
                <w:rFonts w:ascii="Times New Roman" w:hAnsi="Times New Roman" w:cs="Times New Roman"/>
                <w:sz w:val="24"/>
              </w:rPr>
              <w:t>etailers</w:t>
            </w:r>
          </w:p>
        </w:tc>
        <w:tc>
          <w:tcPr>
            <w:tcW w:w="1605" w:type="dxa"/>
          </w:tcPr>
          <w:p w14:paraId="60346591" w14:textId="2918D50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43394F">
              <w:rPr>
                <w:rFonts w:ascii="Times New Roman" w:hAnsi="Times New Roman" w:cs="Times New Roman"/>
                <w:sz w:val="24"/>
              </w:rPr>
              <w:t>nnual sales / revenue (Millions)</w:t>
            </w:r>
          </w:p>
        </w:tc>
        <w:tc>
          <w:tcPr>
            <w:tcW w:w="1290" w:type="dxa"/>
          </w:tcPr>
          <w:p w14:paraId="5529431E" w14:textId="534054E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Annual working Second</w:t>
            </w:r>
          </w:p>
        </w:tc>
        <w:tc>
          <w:tcPr>
            <w:tcW w:w="1266" w:type="dxa"/>
          </w:tcPr>
          <w:p w14:paraId="6AD5F978" w14:textId="214F8D5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P</w:t>
            </w:r>
            <w:r w:rsidRPr="0043394F">
              <w:rPr>
                <w:rFonts w:ascii="Times New Roman" w:hAnsi="Times New Roman" w:cs="Times New Roman"/>
                <w:sz w:val="24"/>
              </w:rPr>
              <w:t>rice per order</w:t>
            </w:r>
          </w:p>
        </w:tc>
        <w:tc>
          <w:tcPr>
            <w:tcW w:w="1542" w:type="dxa"/>
          </w:tcPr>
          <w:p w14:paraId="2B00C5C5" w14:textId="77F0C582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43394F">
              <w:rPr>
                <w:rFonts w:ascii="Times New Roman" w:hAnsi="Times New Roman" w:cs="Times New Roman"/>
                <w:sz w:val="24"/>
              </w:rPr>
              <w:t>aximum visiting rate (per second)</w:t>
            </w:r>
          </w:p>
        </w:tc>
        <w:tc>
          <w:tcPr>
            <w:tcW w:w="1491" w:type="dxa"/>
          </w:tcPr>
          <w:p w14:paraId="03E17BAE" w14:textId="4ADC25D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43394F">
              <w:rPr>
                <w:rFonts w:ascii="Times New Roman" w:hAnsi="Times New Roman" w:cs="Times New Roman"/>
                <w:sz w:val="24"/>
              </w:rPr>
              <w:t>aximum request rate (per second)</w:t>
            </w:r>
          </w:p>
        </w:tc>
      </w:tr>
      <w:tr w:rsidR="00BA43A4" w14:paraId="711FC0B1" w14:textId="6472EC47" w:rsidTr="00BA43A4">
        <w:tc>
          <w:tcPr>
            <w:tcW w:w="1096" w:type="dxa"/>
          </w:tcPr>
          <w:p w14:paraId="0425AADA" w14:textId="50F4556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Next (2016)</w:t>
            </w:r>
          </w:p>
        </w:tc>
        <w:tc>
          <w:tcPr>
            <w:tcW w:w="1605" w:type="dxa"/>
          </w:tcPr>
          <w:p w14:paraId="34182FCF" w14:textId="1BD0AD24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374</w:t>
            </w:r>
          </w:p>
        </w:tc>
        <w:tc>
          <w:tcPr>
            <w:tcW w:w="1290" w:type="dxa"/>
          </w:tcPr>
          <w:p w14:paraId="1EEEDE09" w14:textId="5EE6DCD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365 * 10 *3600 = 13140000</w:t>
            </w:r>
          </w:p>
        </w:tc>
        <w:tc>
          <w:tcPr>
            <w:tcW w:w="1266" w:type="dxa"/>
          </w:tcPr>
          <w:p w14:paraId="74BEE871" w14:textId="4A5115BD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4CC8BDD6" w14:textId="158FA8D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91" w:type="dxa"/>
          </w:tcPr>
          <w:p w14:paraId="27DF3B5C" w14:textId="36C059C2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3E3EEF6E" w14:textId="25621CDD" w:rsidTr="00BA43A4">
        <w:tc>
          <w:tcPr>
            <w:tcW w:w="1096" w:type="dxa"/>
          </w:tcPr>
          <w:p w14:paraId="6A30309F" w14:textId="62F2A9C5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Next (2017)</w:t>
            </w:r>
          </w:p>
        </w:tc>
        <w:tc>
          <w:tcPr>
            <w:tcW w:w="1605" w:type="dxa"/>
          </w:tcPr>
          <w:p w14:paraId="55C63A5F" w14:textId="34394816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305</w:t>
            </w:r>
          </w:p>
        </w:tc>
        <w:tc>
          <w:tcPr>
            <w:tcW w:w="1290" w:type="dxa"/>
          </w:tcPr>
          <w:p w14:paraId="30BA3CF5" w14:textId="281EA33F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5AC864C1" w14:textId="75D0444A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73C152CD" w14:textId="3F3C1A2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91" w:type="dxa"/>
          </w:tcPr>
          <w:p w14:paraId="3FFA11B1" w14:textId="13EF01F4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3DE6E243" w14:textId="1D53DE6C" w:rsidTr="00BA43A4">
        <w:tc>
          <w:tcPr>
            <w:tcW w:w="1096" w:type="dxa"/>
          </w:tcPr>
          <w:p w14:paraId="0F741F5D" w14:textId="1FD62FD6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H</w:t>
            </w:r>
            <w:r w:rsidRPr="0043394F">
              <w:rPr>
                <w:rFonts w:ascii="Times New Roman" w:hAnsi="Times New Roman" w:cs="Times New Roman"/>
                <w:sz w:val="24"/>
              </w:rPr>
              <w:t>&amp;M (2016)</w:t>
            </w:r>
          </w:p>
        </w:tc>
        <w:tc>
          <w:tcPr>
            <w:tcW w:w="1605" w:type="dxa"/>
          </w:tcPr>
          <w:p w14:paraId="74E3E270" w14:textId="55E0D51D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5058</w:t>
            </w:r>
          </w:p>
        </w:tc>
        <w:tc>
          <w:tcPr>
            <w:tcW w:w="1290" w:type="dxa"/>
          </w:tcPr>
          <w:p w14:paraId="6572D09B" w14:textId="1C3F88BC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74452F31" w14:textId="06414DBE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00B9B622" w14:textId="6DF3863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91" w:type="dxa"/>
          </w:tcPr>
          <w:p w14:paraId="358897EC" w14:textId="5139F24C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BA43A4" w14:paraId="47FB551E" w14:textId="602BB051" w:rsidTr="00BA43A4">
        <w:tc>
          <w:tcPr>
            <w:tcW w:w="1096" w:type="dxa"/>
          </w:tcPr>
          <w:p w14:paraId="5D83024C" w14:textId="75AF242C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H</w:t>
            </w:r>
            <w:r w:rsidRPr="0043394F">
              <w:rPr>
                <w:rFonts w:ascii="Times New Roman" w:hAnsi="Times New Roman" w:cs="Times New Roman"/>
                <w:sz w:val="24"/>
              </w:rPr>
              <w:t>&amp;M (2017)</w:t>
            </w:r>
          </w:p>
        </w:tc>
        <w:tc>
          <w:tcPr>
            <w:tcW w:w="1605" w:type="dxa"/>
          </w:tcPr>
          <w:p w14:paraId="05FC1546" w14:textId="704A0298" w:rsidR="00BA43A4" w:rsidRPr="0043394F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4580</w:t>
            </w:r>
          </w:p>
        </w:tc>
        <w:tc>
          <w:tcPr>
            <w:tcW w:w="1290" w:type="dxa"/>
          </w:tcPr>
          <w:p w14:paraId="32C8D4FB" w14:textId="4F61B6FB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7D3246DE" w14:textId="260F2471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5D9F5DA6" w14:textId="28BB04B1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91" w:type="dxa"/>
          </w:tcPr>
          <w:p w14:paraId="0717ED32" w14:textId="54359A80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BA43A4" w14:paraId="515918D3" w14:textId="66C1ADB9" w:rsidTr="00BA43A4">
        <w:tc>
          <w:tcPr>
            <w:tcW w:w="1096" w:type="dxa"/>
          </w:tcPr>
          <w:p w14:paraId="5E156BBD" w14:textId="631775EE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43394F">
              <w:rPr>
                <w:rFonts w:ascii="Times New Roman" w:hAnsi="Times New Roman" w:cs="Times New Roman"/>
                <w:sz w:val="24"/>
              </w:rPr>
              <w:t>ewlook (2016)</w:t>
            </w:r>
          </w:p>
        </w:tc>
        <w:tc>
          <w:tcPr>
            <w:tcW w:w="1605" w:type="dxa"/>
          </w:tcPr>
          <w:p w14:paraId="76D32486" w14:textId="1F80F414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491</w:t>
            </w:r>
          </w:p>
        </w:tc>
        <w:tc>
          <w:tcPr>
            <w:tcW w:w="1290" w:type="dxa"/>
          </w:tcPr>
          <w:p w14:paraId="1D2D13FB" w14:textId="534332E8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31E5AB2C" w14:textId="4C1F48E3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65643BDA" w14:textId="68C8B1D1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91" w:type="dxa"/>
          </w:tcPr>
          <w:p w14:paraId="2F3287EC" w14:textId="50D3C953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7FB12A8E" w14:textId="0F5B4344" w:rsidTr="00BA43A4">
        <w:tc>
          <w:tcPr>
            <w:tcW w:w="1096" w:type="dxa"/>
          </w:tcPr>
          <w:p w14:paraId="3DF6D8EA" w14:textId="63575A67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43394F">
              <w:rPr>
                <w:rFonts w:ascii="Times New Roman" w:hAnsi="Times New Roman" w:cs="Times New Roman"/>
                <w:sz w:val="24"/>
              </w:rPr>
              <w:t>ewlook (2017)</w:t>
            </w:r>
          </w:p>
        </w:tc>
        <w:tc>
          <w:tcPr>
            <w:tcW w:w="1605" w:type="dxa"/>
          </w:tcPr>
          <w:p w14:paraId="41EC6612" w14:textId="02912A10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43394F">
              <w:rPr>
                <w:rFonts w:ascii="Times New Roman" w:hAnsi="Times New Roman" w:cs="Times New Roman"/>
                <w:sz w:val="24"/>
              </w:rPr>
              <w:t>455</w:t>
            </w:r>
          </w:p>
        </w:tc>
        <w:tc>
          <w:tcPr>
            <w:tcW w:w="1290" w:type="dxa"/>
          </w:tcPr>
          <w:p w14:paraId="25148AF2" w14:textId="621C627D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02C5C4CB" w14:textId="0693BB73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2023278E" w14:textId="427AAB3A" w:rsidR="00BA43A4" w:rsidRPr="0043394F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91" w:type="dxa"/>
          </w:tcPr>
          <w:p w14:paraId="3B304DC3" w14:textId="7D9E2FAA" w:rsidR="00BA43A4" w:rsidRPr="0043394F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394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43394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03E7320B" w14:textId="18BA96E8" w:rsidR="00800E26" w:rsidRDefault="003034A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 w:rsidR="00F96FD0">
        <w:rPr>
          <w:rFonts w:ascii="Times New Roman" w:hAnsi="Times New Roman" w:cs="Times New Roman" w:hint="eastAsia"/>
          <w:sz w:val="24"/>
        </w:rPr>
        <w:t xml:space="preserve"> </w:t>
      </w:r>
      <w:bookmarkStart w:id="0" w:name="_GoBack"/>
      <w:bookmarkEnd w:id="0"/>
      <w:r w:rsidR="00800E26" w:rsidRPr="00800E26">
        <w:rPr>
          <w:rFonts w:ascii="Times New Roman" w:hAnsi="Times New Roman" w:cs="Times New Roman"/>
          <w:sz w:val="24"/>
        </w:rPr>
        <w:t>https://www.nextplc.co.uk/~/media/Files/N/Next-PLC-V2/documents/2017/Copy%20of%20WEBSITE%20FINAL%20PDF.pdf</w:t>
      </w:r>
    </w:p>
    <w:p w14:paraId="742F2B11" w14:textId="2727B86F" w:rsidR="003034A1" w:rsidRDefault="00F96FD0" w:rsidP="00CF15CE">
      <w:pPr>
        <w:jc w:val="left"/>
        <w:rPr>
          <w:rFonts w:ascii="Times New Roman" w:hAnsi="Times New Roman" w:cs="Times New Roman"/>
          <w:sz w:val="24"/>
        </w:rPr>
      </w:pPr>
      <w:hyperlink r:id="rId8" w:history="1">
        <w:r w:rsidR="00B966E3" w:rsidRPr="0083707B">
          <w:rPr>
            <w:rStyle w:val="a4"/>
            <w:rFonts w:ascii="Times New Roman" w:hAnsi="Times New Roman" w:cs="Times New Roman"/>
            <w:sz w:val="24"/>
          </w:rPr>
          <w:t>https://about.hm.com/content/dam/hmgroup/groupsite/documents/en/Annual%20Report/Annual%20Report%202017.pdf</w:t>
        </w:r>
      </w:hyperlink>
    </w:p>
    <w:p w14:paraId="0B37ABDA" w14:textId="38139049" w:rsidR="00B966E3" w:rsidRDefault="00F96FD0" w:rsidP="00CF15CE">
      <w:pPr>
        <w:jc w:val="left"/>
        <w:rPr>
          <w:rFonts w:ascii="Times New Roman" w:hAnsi="Times New Roman" w:cs="Times New Roman"/>
          <w:sz w:val="24"/>
        </w:rPr>
      </w:pPr>
      <w:hyperlink r:id="rId9" w:history="1">
        <w:r w:rsidR="00800E26" w:rsidRPr="0083707B">
          <w:rPr>
            <w:rStyle w:val="a4"/>
            <w:rFonts w:ascii="Times New Roman" w:hAnsi="Times New Roman" w:cs="Times New Roman"/>
            <w:sz w:val="24"/>
          </w:rPr>
          <w:t>https://www.newlookgroup.com/system/files/uploads/financialdocs/fy17-annual-report-06-06-2017.pdf</w:t>
        </w:r>
      </w:hyperlink>
      <w:r w:rsidR="00800E26">
        <w:rPr>
          <w:rFonts w:ascii="Times New Roman" w:hAnsi="Times New Roman" w:cs="Times New Roman"/>
          <w:sz w:val="24"/>
        </w:rPr>
        <w:t>)</w:t>
      </w:r>
    </w:p>
    <w:p w14:paraId="1206A25C" w14:textId="61930A8C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</w:p>
    <w:p w14:paraId="61088861" w14:textId="21C45FA1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it shown, </w:t>
      </w:r>
      <w:r w:rsidR="00001139">
        <w:rPr>
          <w:rFonts w:ascii="Times New Roman" w:hAnsi="Times New Roman" w:cs="Times New Roman"/>
          <w:sz w:val="24"/>
        </w:rPr>
        <w:t>the maximum</w:t>
      </w:r>
      <w:r w:rsidR="00F96FD0">
        <w:rPr>
          <w:rFonts w:ascii="Times New Roman" w:hAnsi="Times New Roman" w:cs="Times New Roman"/>
          <w:sz w:val="24"/>
        </w:rPr>
        <w:t xml:space="preserve"> </w:t>
      </w:r>
      <w:r w:rsidR="00F96FD0">
        <w:rPr>
          <w:rFonts w:ascii="Times New Roman" w:hAnsi="Times New Roman" w:cs="Times New Roman" w:hint="eastAsia"/>
          <w:sz w:val="24"/>
        </w:rPr>
        <w:t>estimated</w:t>
      </w:r>
      <w:r w:rsidR="00001139">
        <w:rPr>
          <w:rFonts w:ascii="Times New Roman" w:hAnsi="Times New Roman" w:cs="Times New Roman"/>
          <w:sz w:val="24"/>
        </w:rPr>
        <w:t xml:space="preserve"> </w:t>
      </w:r>
      <w:r w:rsidR="00C131AB">
        <w:rPr>
          <w:rFonts w:ascii="Times New Roman" w:hAnsi="Times New Roman" w:cs="Times New Roman"/>
          <w:sz w:val="24"/>
        </w:rPr>
        <w:t>request</w:t>
      </w:r>
      <w:r w:rsidR="00001139">
        <w:rPr>
          <w:rFonts w:ascii="Times New Roman" w:hAnsi="Times New Roman" w:cs="Times New Roman"/>
          <w:sz w:val="24"/>
        </w:rPr>
        <w:t xml:space="preserve"> rate </w:t>
      </w:r>
      <w:r w:rsidR="00C131AB">
        <w:rPr>
          <w:rFonts w:ascii="Times New Roman" w:hAnsi="Times New Roman" w:cs="Times New Roman"/>
          <w:sz w:val="24"/>
        </w:rPr>
        <w:t xml:space="preserve">(per second) </w:t>
      </w:r>
      <w:r w:rsidR="00001139">
        <w:rPr>
          <w:rFonts w:ascii="Times New Roman" w:hAnsi="Times New Roman" w:cs="Times New Roman"/>
          <w:sz w:val="24"/>
        </w:rPr>
        <w:t>stay</w:t>
      </w:r>
      <w:r w:rsidR="00F96FD0">
        <w:rPr>
          <w:rFonts w:ascii="Times New Roman" w:hAnsi="Times New Roman" w:cs="Times New Roman"/>
          <w:sz w:val="24"/>
        </w:rPr>
        <w:t>s</w:t>
      </w:r>
      <w:r w:rsidR="00001139">
        <w:rPr>
          <w:rFonts w:ascii="Times New Roman" w:hAnsi="Times New Roman" w:cs="Times New Roman"/>
          <w:sz w:val="24"/>
        </w:rPr>
        <w:t xml:space="preserve"> under</w:t>
      </w:r>
      <w:r w:rsidR="00F96FD0">
        <w:rPr>
          <w:rFonts w:ascii="Times New Roman" w:hAnsi="Times New Roman" w:cs="Times New Roman"/>
          <w:sz w:val="24"/>
        </w:rPr>
        <w:t xml:space="preserve"> 250 request per second, but </w:t>
      </w:r>
      <w:r w:rsidR="00E91B19">
        <w:rPr>
          <w:rFonts w:ascii="Times New Roman" w:hAnsi="Times New Roman" w:cs="Times New Roman"/>
          <w:sz w:val="24"/>
        </w:rPr>
        <w:t xml:space="preserve">the safe position </w:t>
      </w:r>
      <w:r w:rsidR="00C42E29">
        <w:rPr>
          <w:rFonts w:ascii="Times New Roman" w:hAnsi="Times New Roman" w:cs="Times New Roman"/>
          <w:sz w:val="24"/>
        </w:rPr>
        <w:t>for</w:t>
      </w:r>
      <w:r w:rsidR="00E91B19">
        <w:rPr>
          <w:rFonts w:ascii="Times New Roman" w:hAnsi="Times New Roman" w:cs="Times New Roman"/>
          <w:sz w:val="24"/>
        </w:rPr>
        <w:t xml:space="preserve"> our</w:t>
      </w:r>
      <w:r w:rsidR="006D0F3E">
        <w:rPr>
          <w:rFonts w:ascii="Times New Roman" w:hAnsi="Times New Roman" w:cs="Times New Roman"/>
          <w:sz w:val="24"/>
        </w:rPr>
        <w:t xml:space="preserve"> </w:t>
      </w:r>
      <w:r w:rsidR="00E91B19">
        <w:rPr>
          <w:rFonts w:ascii="Times New Roman" w:hAnsi="Times New Roman" w:cs="Times New Roman"/>
          <w:sz w:val="24"/>
        </w:rPr>
        <w:t>system will</w:t>
      </w:r>
      <w:r w:rsidR="006946FB">
        <w:rPr>
          <w:rFonts w:ascii="Times New Roman" w:hAnsi="Times New Roman" w:cs="Times New Roman"/>
          <w:sz w:val="24"/>
        </w:rPr>
        <w:t xml:space="preserve"> </w:t>
      </w:r>
      <w:r w:rsidR="00C42E29">
        <w:rPr>
          <w:rFonts w:ascii="Times New Roman" w:hAnsi="Times New Roman" w:cs="Times New Roman"/>
          <w:sz w:val="24"/>
        </w:rPr>
        <w:t xml:space="preserve">be </w:t>
      </w:r>
      <w:r w:rsidR="00F96FD0">
        <w:rPr>
          <w:rFonts w:ascii="Times New Roman" w:hAnsi="Times New Roman" w:cs="Times New Roman"/>
          <w:sz w:val="24"/>
        </w:rPr>
        <w:t>determined only after concrete tests such as load test or actual performance test.</w:t>
      </w:r>
      <w:r w:rsidR="00DE68F5">
        <w:rPr>
          <w:rFonts w:ascii="Times New Roman" w:hAnsi="Times New Roman" w:cs="Times New Roman"/>
          <w:sz w:val="24"/>
        </w:rPr>
        <w:t xml:space="preserve"> </w:t>
      </w:r>
      <w:r w:rsidR="00F96FD0">
        <w:rPr>
          <w:rFonts w:ascii="Times New Roman" w:hAnsi="Times New Roman" w:cs="Times New Roman"/>
          <w:sz w:val="24"/>
        </w:rPr>
        <w:t>N</w:t>
      </w:r>
      <w:r w:rsidR="005451E1">
        <w:rPr>
          <w:rFonts w:ascii="Times New Roman" w:hAnsi="Times New Roman" w:cs="Times New Roman"/>
          <w:sz w:val="24"/>
        </w:rPr>
        <w:t>ecessary</w:t>
      </w:r>
      <w:r w:rsidR="00DE68F5">
        <w:rPr>
          <w:rFonts w:ascii="Times New Roman" w:hAnsi="Times New Roman" w:cs="Times New Roman"/>
          <w:sz w:val="24"/>
        </w:rPr>
        <w:t xml:space="preserve"> </w:t>
      </w:r>
      <w:r w:rsidR="005451E1">
        <w:rPr>
          <w:rFonts w:ascii="Times New Roman" w:hAnsi="Times New Roman" w:cs="Times New Roman"/>
          <w:sz w:val="24"/>
        </w:rPr>
        <w:t>cascading failure prevention</w:t>
      </w:r>
      <w:r w:rsidR="00F96FD0">
        <w:rPr>
          <w:rFonts w:ascii="Times New Roman" w:hAnsi="Times New Roman" w:cs="Times New Roman"/>
          <w:sz w:val="24"/>
        </w:rPr>
        <w:t xml:space="preserve"> should also be</w:t>
      </w:r>
      <w:r w:rsidR="005451E1">
        <w:rPr>
          <w:rFonts w:ascii="Times New Roman" w:hAnsi="Times New Roman" w:cs="Times New Roman"/>
          <w:sz w:val="24"/>
        </w:rPr>
        <w:t xml:space="preserve"> applied</w:t>
      </w:r>
      <w:r w:rsidR="00F96FD0">
        <w:rPr>
          <w:rFonts w:ascii="Times New Roman" w:hAnsi="Times New Roman" w:cs="Times New Roman"/>
          <w:sz w:val="24"/>
        </w:rPr>
        <w:t xml:space="preserve"> to the system</w:t>
      </w:r>
      <w:r w:rsidR="005451E1">
        <w:rPr>
          <w:rFonts w:ascii="Times New Roman" w:hAnsi="Times New Roman" w:cs="Times New Roman"/>
          <w:sz w:val="24"/>
        </w:rPr>
        <w:t>.</w:t>
      </w:r>
    </w:p>
    <w:p w14:paraId="5DB30E55" w14:textId="77777777" w:rsidR="0043394F" w:rsidRPr="00800E26" w:rsidRDefault="0043394F" w:rsidP="00CF15CE">
      <w:pPr>
        <w:jc w:val="left"/>
        <w:rPr>
          <w:rFonts w:ascii="Times New Roman" w:hAnsi="Times New Roman" w:cs="Times New Roman"/>
          <w:sz w:val="24"/>
        </w:rPr>
      </w:pPr>
    </w:p>
    <w:p w14:paraId="4EB2FBCC" w14:textId="1607BFBA" w:rsidR="00CF15CE" w:rsidRDefault="00594715" w:rsidP="00160E1D">
      <w:pPr>
        <w:jc w:val="left"/>
        <w:rPr>
          <w:rFonts w:ascii="Times New Roman" w:hAnsi="Times New Roman" w:cs="Times New Roman"/>
          <w:sz w:val="24"/>
          <w:u w:val="single"/>
        </w:rPr>
      </w:pPr>
      <w:r w:rsidRPr="00594715">
        <w:rPr>
          <w:rFonts w:ascii="Times New Roman" w:hAnsi="Times New Roman" w:cs="Times New Roman"/>
          <w:sz w:val="24"/>
          <w:u w:val="single"/>
        </w:rPr>
        <w:t xml:space="preserve">Sizes conversion between </w:t>
      </w:r>
      <w:r w:rsidR="00B71241">
        <w:rPr>
          <w:rFonts w:ascii="Times New Roman" w:hAnsi="Times New Roman" w:cs="Times New Roman"/>
          <w:sz w:val="24"/>
          <w:u w:val="single"/>
        </w:rPr>
        <w:t xml:space="preserve">clothing </w:t>
      </w:r>
      <w:r w:rsidRPr="00594715">
        <w:rPr>
          <w:rFonts w:ascii="Times New Roman" w:hAnsi="Times New Roman" w:cs="Times New Roman"/>
          <w:sz w:val="24"/>
          <w:u w:val="single"/>
        </w:rPr>
        <w:t>standards</w:t>
      </w:r>
    </w:p>
    <w:p w14:paraId="6491B098" w14:textId="234AA159" w:rsidR="00A300A2" w:rsidRDefault="00A300A2" w:rsidP="00160E1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Sizes conversion can be found on</w:t>
      </w:r>
      <w:r w:rsidR="00644B51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="00644B51" w:rsidRPr="00E61514">
          <w:rPr>
            <w:rStyle w:val="a4"/>
            <w:rFonts w:ascii="Times New Roman" w:hAnsi="Times New Roman" w:cs="Times New Roman"/>
            <w:sz w:val="24"/>
          </w:rPr>
          <w:t>https://www.sizeguide.net</w:t>
        </w:r>
      </w:hyperlink>
    </w:p>
    <w:p w14:paraId="0375355E" w14:textId="4D4D6FCF" w:rsidR="00103CE3" w:rsidRPr="00162739" w:rsidRDefault="00B7124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Quote</w:t>
      </w:r>
      <w:r>
        <w:rPr>
          <w:rFonts w:ascii="Times New Roman" w:hAnsi="Times New Roman" w:cs="Times New Roman"/>
          <w:sz w:val="24"/>
        </w:rPr>
        <w:t xml:space="preserve"> date: 2019.02.06</w:t>
      </w:r>
    </w:p>
    <w:sectPr w:rsidR="00103CE3" w:rsidRPr="00162739" w:rsidSect="00B87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1A"/>
    <w:multiLevelType w:val="hybridMultilevel"/>
    <w:tmpl w:val="E0A85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17801"/>
    <w:multiLevelType w:val="hybridMultilevel"/>
    <w:tmpl w:val="CBA05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F6ACD"/>
    <w:multiLevelType w:val="hybridMultilevel"/>
    <w:tmpl w:val="53683BC4"/>
    <w:lvl w:ilvl="0" w:tplc="2C808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0E6A2A"/>
    <w:multiLevelType w:val="hybridMultilevel"/>
    <w:tmpl w:val="E334E24E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390E"/>
    <w:multiLevelType w:val="hybridMultilevel"/>
    <w:tmpl w:val="78A025E0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31F0B"/>
    <w:multiLevelType w:val="hybridMultilevel"/>
    <w:tmpl w:val="8C566AAE"/>
    <w:lvl w:ilvl="0" w:tplc="78A82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86E55"/>
    <w:multiLevelType w:val="hybridMultilevel"/>
    <w:tmpl w:val="FFA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93580"/>
    <w:multiLevelType w:val="hybridMultilevel"/>
    <w:tmpl w:val="432072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EF5AC4"/>
    <w:multiLevelType w:val="hybridMultilevel"/>
    <w:tmpl w:val="9F46AB38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DA5C16"/>
    <w:multiLevelType w:val="hybridMultilevel"/>
    <w:tmpl w:val="1D8A7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E"/>
    <w:rsid w:val="00001139"/>
    <w:rsid w:val="0000354D"/>
    <w:rsid w:val="0001175E"/>
    <w:rsid w:val="00021334"/>
    <w:rsid w:val="0005248D"/>
    <w:rsid w:val="00067C8A"/>
    <w:rsid w:val="00074CDD"/>
    <w:rsid w:val="000E277E"/>
    <w:rsid w:val="00103CE3"/>
    <w:rsid w:val="001516A8"/>
    <w:rsid w:val="0015726D"/>
    <w:rsid w:val="00160E1D"/>
    <w:rsid w:val="00162739"/>
    <w:rsid w:val="001A4F6A"/>
    <w:rsid w:val="00203F52"/>
    <w:rsid w:val="00207073"/>
    <w:rsid w:val="00211FB8"/>
    <w:rsid w:val="002405CA"/>
    <w:rsid w:val="00245829"/>
    <w:rsid w:val="00250651"/>
    <w:rsid w:val="00261781"/>
    <w:rsid w:val="00281A8C"/>
    <w:rsid w:val="002E2EB6"/>
    <w:rsid w:val="002E4CC2"/>
    <w:rsid w:val="002E7C9D"/>
    <w:rsid w:val="003034A1"/>
    <w:rsid w:val="0031425B"/>
    <w:rsid w:val="00343ADD"/>
    <w:rsid w:val="003D1576"/>
    <w:rsid w:val="003F24FD"/>
    <w:rsid w:val="003F5694"/>
    <w:rsid w:val="003F6F8E"/>
    <w:rsid w:val="00407E10"/>
    <w:rsid w:val="0043394F"/>
    <w:rsid w:val="0046609B"/>
    <w:rsid w:val="00475519"/>
    <w:rsid w:val="0049657D"/>
    <w:rsid w:val="004A1145"/>
    <w:rsid w:val="004B49D5"/>
    <w:rsid w:val="004C3EF9"/>
    <w:rsid w:val="004C4B78"/>
    <w:rsid w:val="004D2B1A"/>
    <w:rsid w:val="005010B0"/>
    <w:rsid w:val="0050795E"/>
    <w:rsid w:val="00511BE4"/>
    <w:rsid w:val="00525E6A"/>
    <w:rsid w:val="005413DC"/>
    <w:rsid w:val="005451E1"/>
    <w:rsid w:val="00560712"/>
    <w:rsid w:val="00567256"/>
    <w:rsid w:val="00574866"/>
    <w:rsid w:val="00582827"/>
    <w:rsid w:val="00586FA5"/>
    <w:rsid w:val="00594715"/>
    <w:rsid w:val="005B12EE"/>
    <w:rsid w:val="005D1CDE"/>
    <w:rsid w:val="006034C2"/>
    <w:rsid w:val="00612769"/>
    <w:rsid w:val="0061405E"/>
    <w:rsid w:val="00641DDE"/>
    <w:rsid w:val="00644B51"/>
    <w:rsid w:val="00661044"/>
    <w:rsid w:val="0069389C"/>
    <w:rsid w:val="006946FB"/>
    <w:rsid w:val="00694AC3"/>
    <w:rsid w:val="006B6700"/>
    <w:rsid w:val="006D0F3E"/>
    <w:rsid w:val="006D226F"/>
    <w:rsid w:val="006E48E2"/>
    <w:rsid w:val="006E69BA"/>
    <w:rsid w:val="006F123A"/>
    <w:rsid w:val="0073480E"/>
    <w:rsid w:val="00770875"/>
    <w:rsid w:val="00783FD0"/>
    <w:rsid w:val="00797D62"/>
    <w:rsid w:val="007A1087"/>
    <w:rsid w:val="007A21E5"/>
    <w:rsid w:val="007A4B44"/>
    <w:rsid w:val="007B72AF"/>
    <w:rsid w:val="007C18A4"/>
    <w:rsid w:val="007E11FF"/>
    <w:rsid w:val="007F0C90"/>
    <w:rsid w:val="00800E26"/>
    <w:rsid w:val="008201BF"/>
    <w:rsid w:val="00831319"/>
    <w:rsid w:val="00847006"/>
    <w:rsid w:val="00861228"/>
    <w:rsid w:val="00881621"/>
    <w:rsid w:val="00894C50"/>
    <w:rsid w:val="00895B56"/>
    <w:rsid w:val="008A3707"/>
    <w:rsid w:val="008A6C67"/>
    <w:rsid w:val="008A71D4"/>
    <w:rsid w:val="008A7E3C"/>
    <w:rsid w:val="00911946"/>
    <w:rsid w:val="009242BA"/>
    <w:rsid w:val="0094178F"/>
    <w:rsid w:val="00950E31"/>
    <w:rsid w:val="00961F02"/>
    <w:rsid w:val="009632FC"/>
    <w:rsid w:val="009A2D2E"/>
    <w:rsid w:val="009D32F3"/>
    <w:rsid w:val="009E1FCD"/>
    <w:rsid w:val="009F4689"/>
    <w:rsid w:val="00A039A2"/>
    <w:rsid w:val="00A149B5"/>
    <w:rsid w:val="00A23AE2"/>
    <w:rsid w:val="00A300A2"/>
    <w:rsid w:val="00A41D69"/>
    <w:rsid w:val="00A81B0A"/>
    <w:rsid w:val="00A843F5"/>
    <w:rsid w:val="00A93162"/>
    <w:rsid w:val="00AA725A"/>
    <w:rsid w:val="00AC3D92"/>
    <w:rsid w:val="00AE1C55"/>
    <w:rsid w:val="00B007B1"/>
    <w:rsid w:val="00B367FB"/>
    <w:rsid w:val="00B55E81"/>
    <w:rsid w:val="00B71241"/>
    <w:rsid w:val="00B874AC"/>
    <w:rsid w:val="00B94F8E"/>
    <w:rsid w:val="00B966E3"/>
    <w:rsid w:val="00B97620"/>
    <w:rsid w:val="00BA41CB"/>
    <w:rsid w:val="00BA43A4"/>
    <w:rsid w:val="00BB00D1"/>
    <w:rsid w:val="00C0605D"/>
    <w:rsid w:val="00C131AB"/>
    <w:rsid w:val="00C31DC9"/>
    <w:rsid w:val="00C42E29"/>
    <w:rsid w:val="00C46516"/>
    <w:rsid w:val="00C54850"/>
    <w:rsid w:val="00C84CFE"/>
    <w:rsid w:val="00C91AD1"/>
    <w:rsid w:val="00CA20E0"/>
    <w:rsid w:val="00CF15CE"/>
    <w:rsid w:val="00D158C0"/>
    <w:rsid w:val="00D26F3E"/>
    <w:rsid w:val="00D4278B"/>
    <w:rsid w:val="00D80E94"/>
    <w:rsid w:val="00D828AD"/>
    <w:rsid w:val="00DB1971"/>
    <w:rsid w:val="00DB202F"/>
    <w:rsid w:val="00DC0D6A"/>
    <w:rsid w:val="00DC12B6"/>
    <w:rsid w:val="00DE68F5"/>
    <w:rsid w:val="00E00DFF"/>
    <w:rsid w:val="00E030A4"/>
    <w:rsid w:val="00E40590"/>
    <w:rsid w:val="00E672F6"/>
    <w:rsid w:val="00E8195B"/>
    <w:rsid w:val="00E91B19"/>
    <w:rsid w:val="00EA46C8"/>
    <w:rsid w:val="00EE35B9"/>
    <w:rsid w:val="00EE649E"/>
    <w:rsid w:val="00EF2486"/>
    <w:rsid w:val="00F17CCB"/>
    <w:rsid w:val="00F61AE8"/>
    <w:rsid w:val="00F67F85"/>
    <w:rsid w:val="00F910FA"/>
    <w:rsid w:val="00F96FD0"/>
    <w:rsid w:val="00FA1B6F"/>
    <w:rsid w:val="00FB15B5"/>
    <w:rsid w:val="00FD5521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AFAB"/>
  <w15:chartTrackingRefBased/>
  <w15:docId w15:val="{C60DEF63-636E-C54B-AFC2-A8AA423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965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3EF9"/>
    <w:rPr>
      <w:i/>
      <w:iCs/>
    </w:rPr>
  </w:style>
  <w:style w:type="character" w:styleId="a4">
    <w:name w:val="Hyperlink"/>
    <w:basedOn w:val="a0"/>
    <w:uiPriority w:val="99"/>
    <w:unhideWhenUsed/>
    <w:rsid w:val="00525E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46516"/>
    <w:pPr>
      <w:ind w:firstLineChars="200" w:firstLine="420"/>
    </w:pPr>
  </w:style>
  <w:style w:type="table" w:styleId="a6">
    <w:name w:val="Table Grid"/>
    <w:basedOn w:val="a1"/>
    <w:uiPriority w:val="39"/>
    <w:rsid w:val="0056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966E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5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A20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hm.com/content/dam/hmgroup/groupsite/documents/en/Annual%20Report/Annual%20Report%202017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izeguid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lookgroup.com/system/files/uploads/financialdocs/fy17-annual-report-06-06-2017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15CD5-2096-4917-AFF5-7E124477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tiger</dc:creator>
  <cp:keywords/>
  <dc:description/>
  <cp:lastModifiedBy>tiger li</cp:lastModifiedBy>
  <cp:revision>155</cp:revision>
  <dcterms:created xsi:type="dcterms:W3CDTF">2019-02-05T12:30:00Z</dcterms:created>
  <dcterms:modified xsi:type="dcterms:W3CDTF">2019-02-10T21:39:00Z</dcterms:modified>
</cp:coreProperties>
</file>