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E38" w:rsidRPr="0041081E" w:rsidRDefault="0041081E" w:rsidP="0041081E">
      <w:pPr>
        <w:jc w:val="center"/>
        <w:rPr>
          <w:rFonts w:ascii="黑体" w:eastAsia="黑体" w:hAnsi="黑体" w:hint="eastAsia"/>
          <w:sz w:val="30"/>
          <w:szCs w:val="30"/>
        </w:rPr>
      </w:pPr>
      <w:r>
        <w:rPr>
          <w:rFonts w:hint="eastAsia"/>
        </w:rPr>
        <w:t xml:space="preserve"> </w:t>
      </w:r>
      <w:r w:rsidR="001B2E38" w:rsidRPr="0041081E">
        <w:rPr>
          <w:rFonts w:ascii="宋体" w:hAnsi="宋体" w:hint="eastAsia"/>
          <w:sz w:val="30"/>
          <w:szCs w:val="30"/>
        </w:rPr>
        <w:t xml:space="preserve">实验七 </w:t>
      </w:r>
      <w:r w:rsidR="001B2E38" w:rsidRPr="0041081E">
        <w:rPr>
          <w:rFonts w:ascii="宋体" w:hAnsi="宋体"/>
          <w:sz w:val="30"/>
          <w:szCs w:val="30"/>
        </w:rPr>
        <w:t xml:space="preserve">TCP/IP </w:t>
      </w:r>
      <w:r w:rsidR="001B2E38" w:rsidRPr="0041081E">
        <w:rPr>
          <w:rFonts w:ascii="宋体" w:hAnsi="宋体" w:hint="eastAsia"/>
          <w:sz w:val="30"/>
          <w:szCs w:val="30"/>
        </w:rPr>
        <w:t>协议的应用</w:t>
      </w:r>
    </w:p>
    <w:p w:rsidR="001B2E38" w:rsidRPr="00E240E4" w:rsidRDefault="001B2E38" w:rsidP="001B2E38">
      <w:pPr>
        <w:ind w:firstLineChars="1100" w:firstLine="2310"/>
        <w:rPr>
          <w:rFonts w:ascii="黑体" w:eastAsia="黑体" w:hAnsi="黑体" w:hint="eastAsia"/>
        </w:rPr>
      </w:pPr>
    </w:p>
    <w:p w:rsidR="001B2E38" w:rsidRDefault="001B2E38" w:rsidP="001B2E38">
      <w:pPr>
        <w:ind w:firstLineChars="150" w:firstLine="270"/>
        <w:rPr>
          <w:rFonts w:ascii="宋体" w:hAnsi="宋体" w:hint="eastAsia"/>
        </w:rPr>
      </w:pPr>
      <w:r>
        <w:rPr>
          <w:rFonts w:hint="eastAsia"/>
          <w:sz w:val="18"/>
        </w:rPr>
        <w:tab/>
      </w:r>
      <w:r>
        <w:rPr>
          <w:rFonts w:ascii="宋体" w:hAnsi="宋体"/>
        </w:rPr>
        <w:t>【</w:t>
      </w:r>
      <w:r>
        <w:rPr>
          <w:rFonts w:ascii="宋体" w:hAnsi="宋体" w:hint="eastAsia"/>
        </w:rPr>
        <w:t>实验目的</w:t>
      </w:r>
      <w:r>
        <w:rPr>
          <w:rFonts w:ascii="宋体" w:hAnsi="宋体"/>
        </w:rPr>
        <w:t>】</w:t>
      </w:r>
    </w:p>
    <w:p w:rsidR="001B2E38" w:rsidRDefault="001B2E38" w:rsidP="001B2E38">
      <w:pPr>
        <w:ind w:firstLineChars="300" w:firstLine="630"/>
        <w:rPr>
          <w:rFonts w:ascii="宋体" w:hAnsi="宋体" w:hint="eastAsia"/>
        </w:rPr>
      </w:pPr>
      <w:r>
        <w:rPr>
          <w:rFonts w:ascii="宋体" w:hAnsi="宋体" w:hint="eastAsia"/>
        </w:rPr>
        <w:t>了解和掌握基于socket的网络编程技术，开发基于socket的网络应用。</w:t>
      </w:r>
    </w:p>
    <w:p w:rsidR="001B2E38" w:rsidRDefault="001B2E38" w:rsidP="001B2E38">
      <w:pPr>
        <w:ind w:firstLineChars="300" w:firstLine="630"/>
        <w:rPr>
          <w:rFonts w:ascii="宋体" w:hAnsi="宋体" w:hint="eastAsia"/>
        </w:rPr>
      </w:pPr>
    </w:p>
    <w:p w:rsidR="001B2E38" w:rsidRDefault="001B2E38" w:rsidP="001B2E38">
      <w:pPr>
        <w:pStyle w:val="3"/>
        <w:tabs>
          <w:tab w:val="left" w:pos="3240"/>
        </w:tabs>
        <w:ind w:firstLineChars="200" w:firstLine="440"/>
        <w:rPr>
          <w:rFonts w:ascii="宋体" w:hAnsi="宋体" w:hint="eastAsia"/>
          <w:lang w:eastAsia="zh-CN"/>
        </w:rPr>
      </w:pPr>
      <w:r>
        <w:rPr>
          <w:rFonts w:ascii="宋体" w:hAnsi="宋体"/>
          <w:lang w:eastAsia="zh-CN"/>
        </w:rPr>
        <w:t>【</w:t>
      </w:r>
      <w:r>
        <w:rPr>
          <w:rFonts w:ascii="宋体" w:hAnsi="宋体" w:hint="eastAsia"/>
          <w:lang w:eastAsia="zh-CN"/>
        </w:rPr>
        <w:t>实验内容</w:t>
      </w:r>
      <w:r>
        <w:rPr>
          <w:rFonts w:ascii="宋体" w:hAnsi="宋体"/>
          <w:lang w:eastAsia="zh-CN"/>
        </w:rPr>
        <w:t>】</w:t>
      </w:r>
    </w:p>
    <w:p w:rsidR="001B2E38" w:rsidRPr="002F79FF" w:rsidRDefault="001B2E38" w:rsidP="001B2E38">
      <w:pPr>
        <w:ind w:leftChars="300" w:left="630"/>
        <w:rPr>
          <w:rFonts w:hint="eastAsia"/>
          <w:szCs w:val="21"/>
        </w:rPr>
      </w:pPr>
      <w:r>
        <w:rPr>
          <w:rFonts w:ascii="宋体" w:hAnsi="宋体" w:hint="eastAsia"/>
        </w:rPr>
        <w:t xml:space="preserve">   了解应用编程接口API，掌握基于socket的网络编程的原理，开发利用socket的TCP</w:t>
      </w:r>
      <w:r w:rsidRPr="002F79FF">
        <w:rPr>
          <w:rFonts w:hint="eastAsia"/>
          <w:szCs w:val="21"/>
        </w:rPr>
        <w:t>文件传输应用程序。该应用需要具备的功能以及实现的要点描述如下：</w:t>
      </w:r>
    </w:p>
    <w:p w:rsidR="001B2E38" w:rsidRPr="002F79FF" w:rsidRDefault="001B2E38" w:rsidP="001B2E38">
      <w:pPr>
        <w:numPr>
          <w:ilvl w:val="0"/>
          <w:numId w:val="1"/>
        </w:numPr>
        <w:rPr>
          <w:rFonts w:hint="eastAsia"/>
          <w:szCs w:val="21"/>
        </w:rPr>
      </w:pPr>
      <w:r w:rsidRPr="002F79FF">
        <w:rPr>
          <w:rFonts w:hint="eastAsia"/>
          <w:szCs w:val="21"/>
        </w:rPr>
        <w:t>该程序应该包括服务器应用程序以及客户应用程序。</w:t>
      </w:r>
    </w:p>
    <w:p w:rsidR="001B2E38" w:rsidRPr="002F79FF" w:rsidRDefault="001B2E38" w:rsidP="001B2E38">
      <w:pPr>
        <w:numPr>
          <w:ilvl w:val="0"/>
          <w:numId w:val="1"/>
        </w:numPr>
        <w:rPr>
          <w:rFonts w:hint="eastAsia"/>
          <w:szCs w:val="21"/>
        </w:rPr>
      </w:pPr>
      <w:r w:rsidRPr="002F79FF">
        <w:rPr>
          <w:rFonts w:hint="eastAsia"/>
          <w:szCs w:val="21"/>
        </w:rPr>
        <w:t>用户需要身份验证。即对于客户端来说，无论是上传文件，还是下载文件，首先需要做的事情是登陆服务器，得到服务器的验证。</w:t>
      </w:r>
      <w:r w:rsidRPr="002F79FF">
        <w:rPr>
          <w:rFonts w:hint="eastAsia"/>
          <w:szCs w:val="21"/>
        </w:rPr>
        <w:t xml:space="preserve"> </w:t>
      </w:r>
      <w:r w:rsidRPr="002F79FF">
        <w:rPr>
          <w:rFonts w:hint="eastAsia"/>
          <w:szCs w:val="21"/>
        </w:rPr>
        <w:t>若验证成功，即可与服务器之间开始传输文件。若验证失败，服务器则返回错误信息。错误信息包括，用户名错误，密码错误等。</w:t>
      </w:r>
    </w:p>
    <w:p w:rsidR="001B2E38" w:rsidRPr="002F79FF" w:rsidRDefault="001B2E38" w:rsidP="001B2E38">
      <w:pPr>
        <w:numPr>
          <w:ilvl w:val="0"/>
          <w:numId w:val="1"/>
        </w:numPr>
        <w:rPr>
          <w:rFonts w:hint="eastAsia"/>
          <w:szCs w:val="21"/>
        </w:rPr>
      </w:pPr>
      <w:r w:rsidRPr="002F79FF">
        <w:rPr>
          <w:rFonts w:hint="eastAsia"/>
          <w:szCs w:val="21"/>
        </w:rPr>
        <w:t>理解文件传输的原理。所谓文件传输，对于发送端来说，实质是将数据读入发送缓存再将其发送。对于接收端来说，实质是从接收缓存里读取数据并将其写入到指定的位置。</w:t>
      </w:r>
    </w:p>
    <w:p w:rsidR="001B2E38" w:rsidRPr="002F79FF" w:rsidRDefault="001B2E38" w:rsidP="001B2E38">
      <w:pPr>
        <w:numPr>
          <w:ilvl w:val="0"/>
          <w:numId w:val="1"/>
        </w:numPr>
        <w:rPr>
          <w:rFonts w:hint="eastAsia"/>
          <w:szCs w:val="21"/>
        </w:rPr>
      </w:pPr>
      <w:r w:rsidRPr="002F79FF">
        <w:rPr>
          <w:rFonts w:hint="eastAsia"/>
          <w:szCs w:val="21"/>
        </w:rPr>
        <w:t>请注意理解文件传输的含义。文件，指的是一切可以传输的信息，包括文本文件、图片文件、视频文件等。传输，指的是服务器和客户端都可以成为文件的发送者。从客户端的角度来说，客户端向服务器传送文件称为上传，服务器向客户端传送文件称为下载。</w:t>
      </w:r>
    </w:p>
    <w:p w:rsidR="001B2E38" w:rsidRDefault="001B2E38" w:rsidP="001B2E38">
      <w:pPr>
        <w:adjustRightInd w:val="0"/>
        <w:snapToGrid w:val="0"/>
        <w:rPr>
          <w:rFonts w:ascii="宋体" w:hAnsi="宋体" w:hint="eastAsia"/>
        </w:rPr>
      </w:pPr>
    </w:p>
    <w:p w:rsidR="001B2E38" w:rsidRDefault="001B2E38" w:rsidP="001B2E38">
      <w:pPr>
        <w:adjustRightInd w:val="0"/>
        <w:snapToGrid w:val="0"/>
        <w:ind w:leftChars="200" w:left="420"/>
        <w:rPr>
          <w:rFonts w:ascii="宋体" w:hAnsi="宋体" w:hint="eastAsia"/>
        </w:rPr>
      </w:pPr>
      <w:r>
        <w:rPr>
          <w:rFonts w:ascii="宋体" w:hAnsi="宋体"/>
        </w:rPr>
        <w:t>【</w:t>
      </w:r>
      <w:r>
        <w:rPr>
          <w:rFonts w:ascii="宋体" w:hAnsi="宋体" w:hint="eastAsia"/>
        </w:rPr>
        <w:t>实验步骤</w:t>
      </w:r>
      <w:r>
        <w:rPr>
          <w:rFonts w:ascii="宋体" w:hAnsi="宋体"/>
        </w:rPr>
        <w:t>】</w:t>
      </w:r>
    </w:p>
    <w:p w:rsidR="001B2E38" w:rsidRDefault="001B2E38" w:rsidP="001B2E38">
      <w:pPr>
        <w:numPr>
          <w:ilvl w:val="0"/>
          <w:numId w:val="2"/>
        </w:numPr>
        <w:adjustRightInd w:val="0"/>
        <w:snapToGrid w:val="0"/>
        <w:rPr>
          <w:rFonts w:ascii="宋体" w:hAnsi="宋体" w:hint="eastAsia"/>
        </w:rPr>
      </w:pPr>
      <w:r>
        <w:rPr>
          <w:rFonts w:ascii="宋体" w:hAnsi="宋体" w:hint="eastAsia"/>
        </w:rPr>
        <w:t>阅读老师提供的示例程序，了解和掌握socket网络编程的原理</w:t>
      </w:r>
    </w:p>
    <w:p w:rsidR="001B2E38" w:rsidRDefault="001B2E38" w:rsidP="001B2E38">
      <w:pPr>
        <w:numPr>
          <w:ilvl w:val="0"/>
          <w:numId w:val="2"/>
        </w:numPr>
        <w:adjustRightInd w:val="0"/>
        <w:snapToGrid w:val="0"/>
        <w:rPr>
          <w:rFonts w:ascii="宋体" w:hAnsi="宋体" w:hint="eastAsia"/>
        </w:rPr>
      </w:pPr>
      <w:r>
        <w:rPr>
          <w:rFonts w:ascii="宋体" w:hAnsi="宋体" w:hint="eastAsia"/>
        </w:rPr>
        <w:t>根据实验要求，开发基于TCP的文件传输服务器端程序</w:t>
      </w:r>
    </w:p>
    <w:p w:rsidR="001B2E38" w:rsidRDefault="001B2E38" w:rsidP="001B2E38">
      <w:pPr>
        <w:numPr>
          <w:ilvl w:val="0"/>
          <w:numId w:val="2"/>
        </w:numPr>
        <w:adjustRightInd w:val="0"/>
        <w:snapToGrid w:val="0"/>
        <w:rPr>
          <w:rFonts w:ascii="宋体" w:hAnsi="宋体" w:hint="eastAsia"/>
        </w:rPr>
      </w:pPr>
      <w:r>
        <w:rPr>
          <w:rFonts w:ascii="宋体" w:hAnsi="宋体" w:hint="eastAsia"/>
        </w:rPr>
        <w:t>开发基于TCP的文件传输客户端程序</w:t>
      </w:r>
    </w:p>
    <w:p w:rsidR="001B2E38" w:rsidRDefault="001B2E38" w:rsidP="001B2E38">
      <w:pPr>
        <w:numPr>
          <w:ilvl w:val="0"/>
          <w:numId w:val="2"/>
        </w:numPr>
        <w:adjustRightInd w:val="0"/>
        <w:snapToGrid w:val="0"/>
        <w:rPr>
          <w:rFonts w:ascii="宋体" w:hAnsi="宋体" w:hint="eastAsia"/>
        </w:rPr>
      </w:pPr>
      <w:r>
        <w:rPr>
          <w:rFonts w:ascii="宋体" w:hAnsi="宋体" w:hint="eastAsia"/>
        </w:rPr>
        <w:t>编译程序、调试程序、运行程序</w:t>
      </w:r>
    </w:p>
    <w:p w:rsidR="001B2E38" w:rsidRPr="00ED14F9" w:rsidRDefault="001B2E38" w:rsidP="001B2E38">
      <w:pPr>
        <w:numPr>
          <w:ilvl w:val="0"/>
          <w:numId w:val="2"/>
        </w:numPr>
        <w:adjustRightInd w:val="0"/>
        <w:snapToGrid w:val="0"/>
        <w:rPr>
          <w:rFonts w:ascii="宋体" w:hAnsi="宋体" w:hint="eastAsia"/>
        </w:rPr>
      </w:pPr>
      <w:r>
        <w:rPr>
          <w:rFonts w:ascii="宋体" w:hAnsi="宋体" w:hint="eastAsia"/>
        </w:rPr>
        <w:t>写实验报告，&gt;800字，提交设计程序</w:t>
      </w:r>
    </w:p>
    <w:p w:rsidR="001B2E38" w:rsidRPr="00807EC2" w:rsidRDefault="001B2E38" w:rsidP="001B2E38">
      <w:pPr>
        <w:rPr>
          <w:rFonts w:hint="eastAsia"/>
        </w:rPr>
      </w:pPr>
    </w:p>
    <w:p w:rsidR="001B2E38" w:rsidRDefault="001B2E38" w:rsidP="001B2E38">
      <w:pPr>
        <w:adjustRightInd w:val="0"/>
        <w:snapToGrid w:val="0"/>
        <w:ind w:firstLineChars="250" w:firstLine="525"/>
        <w:rPr>
          <w:rFonts w:ascii="宋体" w:hAnsi="宋体" w:hint="eastAsia"/>
        </w:rPr>
      </w:pPr>
      <w:r>
        <w:rPr>
          <w:rFonts w:ascii="宋体" w:hAnsi="宋体"/>
        </w:rPr>
        <w:t>【</w:t>
      </w:r>
      <w:r>
        <w:rPr>
          <w:rFonts w:ascii="宋体" w:hAnsi="宋体" w:hint="eastAsia"/>
        </w:rPr>
        <w:t>实验准备知识</w:t>
      </w:r>
      <w:r>
        <w:rPr>
          <w:rFonts w:ascii="宋体" w:hAnsi="宋体"/>
        </w:rPr>
        <w:t>】</w:t>
      </w:r>
    </w:p>
    <w:p w:rsidR="001B2E38" w:rsidRPr="00E240E4" w:rsidRDefault="001B2E38" w:rsidP="001B2E38">
      <w:pPr>
        <w:ind w:leftChars="250" w:left="525" w:firstLineChars="200" w:firstLine="420"/>
        <w:rPr>
          <w:rFonts w:hint="eastAsia"/>
        </w:rPr>
      </w:pPr>
      <w:r w:rsidRPr="00E240E4">
        <w:rPr>
          <w:rFonts w:hint="eastAsia"/>
        </w:rPr>
        <w:t>大多数操作系统使用系统调用</w:t>
      </w:r>
      <w:r w:rsidRPr="00E240E4">
        <w:rPr>
          <w:rFonts w:hint="eastAsia"/>
        </w:rPr>
        <w:t>(system call)</w:t>
      </w:r>
      <w:r w:rsidRPr="00E240E4">
        <w:rPr>
          <w:rFonts w:hint="eastAsia"/>
        </w:rPr>
        <w:t>的机制在应用程序和操作系统之间传递控制权。对程序员来说，每一个系统调用和一般程序设计中的函数调用非常相似，只是系统调用是将控制权传递给了操作系统。</w:t>
      </w:r>
      <w:r w:rsidRPr="00E240E4">
        <w:rPr>
          <w:rFonts w:hint="eastAsia"/>
        </w:rPr>
        <w:t xml:space="preserve"> </w:t>
      </w:r>
    </w:p>
    <w:p w:rsidR="001B2E38" w:rsidRPr="003C5690" w:rsidRDefault="001B2E38" w:rsidP="001B2E38">
      <w:pPr>
        <w:ind w:left="525"/>
        <w:rPr>
          <w:rFonts w:hint="eastAsia"/>
        </w:rPr>
      </w:pPr>
      <w:r w:rsidRPr="00E240E4">
        <w:rPr>
          <w:rFonts w:hint="eastAsia"/>
        </w:rPr>
        <w:t>当某个应用进程启动系统调用时，控制权就从应用进程传递给了系统调用接口。此接口再将控制权传递给计算机的操作系统。操作系统将此调用转给某个内部过程，并执行所请求的操作。内部过程一旦执行完毕，控制权就又通过系统调用接口返回给应用进程。系统调用接口实际上就是应用进程的控制权和操作系统的控制权进行转换的一个接口，即应用编程接口</w:t>
      </w:r>
      <w:r w:rsidRPr="00E240E4">
        <w:rPr>
          <w:rFonts w:hint="eastAsia"/>
        </w:rPr>
        <w:t xml:space="preserve"> API</w:t>
      </w:r>
      <w:r w:rsidRPr="00E240E4">
        <w:rPr>
          <w:rFonts w:hint="eastAsia"/>
        </w:rPr>
        <w:t>。</w:t>
      </w:r>
    </w:p>
    <w:p w:rsidR="001B2E38" w:rsidRPr="003C5690" w:rsidRDefault="001B2E38" w:rsidP="001B2E38">
      <w:pPr>
        <w:ind w:left="420" w:firstLine="420"/>
        <w:rPr>
          <w:rFonts w:hint="eastAsia"/>
        </w:rPr>
      </w:pPr>
      <w:r w:rsidRPr="003C5690">
        <w:rPr>
          <w:rFonts w:hint="eastAsia"/>
        </w:rPr>
        <w:t>当应用进程需要使用网络进行通信时就发出</w:t>
      </w:r>
      <w:r w:rsidRPr="003C5690">
        <w:rPr>
          <w:rFonts w:hint="eastAsia"/>
        </w:rPr>
        <w:t>socket</w:t>
      </w:r>
      <w:r w:rsidRPr="003C5690">
        <w:rPr>
          <w:rFonts w:hint="eastAsia"/>
        </w:rPr>
        <w:t>系统调用，请求操作系统为其创建</w:t>
      </w:r>
      <w:r w:rsidRPr="003C5690">
        <w:t>“</w:t>
      </w:r>
      <w:r w:rsidRPr="003C5690">
        <w:rPr>
          <w:rFonts w:hint="eastAsia"/>
        </w:rPr>
        <w:t>套接字</w:t>
      </w:r>
      <w:r w:rsidRPr="003C5690">
        <w:t>”</w:t>
      </w:r>
      <w:r w:rsidRPr="003C5690">
        <w:rPr>
          <w:rFonts w:hint="eastAsia"/>
        </w:rPr>
        <w:t>，以便把网络通信所需要的系统资源（存储器空间、</w:t>
      </w:r>
      <w:r w:rsidRPr="003C5690">
        <w:rPr>
          <w:rFonts w:hint="eastAsia"/>
        </w:rPr>
        <w:t>CPU</w:t>
      </w:r>
      <w:r w:rsidRPr="003C5690">
        <w:rPr>
          <w:rFonts w:hint="eastAsia"/>
        </w:rPr>
        <w:t>时间、网络带宽等）分配给该应用进程。操作系统为这些资源的总和用一个叫做套接字描述符的号码来表示，并把此号码返回给应用进程。应用进程所进行的网络操作都必须使用这个号码。通信完毕后，应用进程通过一个关闭套接字的系统调用通知操作系统回收与该</w:t>
      </w:r>
      <w:r w:rsidRPr="003C5690">
        <w:t>“</w:t>
      </w:r>
      <w:r w:rsidRPr="003C5690">
        <w:rPr>
          <w:rFonts w:hint="eastAsia"/>
        </w:rPr>
        <w:t>号码</w:t>
      </w:r>
      <w:r w:rsidRPr="003C5690">
        <w:t>”</w:t>
      </w:r>
      <w:r w:rsidRPr="003C5690">
        <w:rPr>
          <w:rFonts w:hint="eastAsia"/>
        </w:rPr>
        <w:t>相关的所有资源</w:t>
      </w:r>
      <w:r>
        <w:rPr>
          <w:rFonts w:hint="eastAsia"/>
        </w:rPr>
        <w:t>。</w:t>
      </w:r>
    </w:p>
    <w:p w:rsidR="001B2E38" w:rsidRPr="003C5690" w:rsidRDefault="001B2E38" w:rsidP="001B2E38">
      <w:pPr>
        <w:ind w:leftChars="200" w:left="420" w:firstLineChars="250" w:firstLine="525"/>
        <w:rPr>
          <w:rFonts w:hint="eastAsia"/>
        </w:rPr>
      </w:pPr>
      <w:r w:rsidRPr="003C5690">
        <w:rPr>
          <w:rFonts w:hint="eastAsia"/>
        </w:rPr>
        <w:t>当套接字被创建后，它的端口号和</w:t>
      </w:r>
      <w:r w:rsidRPr="003C5690">
        <w:rPr>
          <w:rFonts w:hint="eastAsia"/>
        </w:rPr>
        <w:t xml:space="preserve"> IP </w:t>
      </w:r>
      <w:r w:rsidRPr="003C5690">
        <w:rPr>
          <w:rFonts w:hint="eastAsia"/>
        </w:rPr>
        <w:t>地址都是空的，因此应用进程要调用</w:t>
      </w:r>
      <w:r w:rsidRPr="003C5690">
        <w:rPr>
          <w:rFonts w:hint="eastAsia"/>
        </w:rPr>
        <w:t xml:space="preserve"> bind</w:t>
      </w:r>
      <w:r w:rsidRPr="003C5690">
        <w:rPr>
          <w:rFonts w:hint="eastAsia"/>
        </w:rPr>
        <w:lastRenderedPageBreak/>
        <w:t>（绑定）来指明套接字的本地地址。在服务器端调用</w:t>
      </w:r>
      <w:r w:rsidRPr="003C5690">
        <w:rPr>
          <w:rFonts w:hint="eastAsia"/>
        </w:rPr>
        <w:t xml:space="preserve"> bind </w:t>
      </w:r>
      <w:r w:rsidRPr="003C5690">
        <w:rPr>
          <w:rFonts w:hint="eastAsia"/>
        </w:rPr>
        <w:t>时就是把熟知端口号和本地</w:t>
      </w:r>
      <w:r w:rsidRPr="003C5690">
        <w:rPr>
          <w:rFonts w:hint="eastAsia"/>
        </w:rPr>
        <w:t>IP</w:t>
      </w:r>
      <w:r w:rsidRPr="003C5690">
        <w:rPr>
          <w:rFonts w:hint="eastAsia"/>
        </w:rPr>
        <w:t>地址填写到已创建的套接字中。这就叫做把本地地址绑定到套接字。服务器在调用</w:t>
      </w:r>
      <w:r w:rsidRPr="003C5690">
        <w:rPr>
          <w:rFonts w:hint="eastAsia"/>
        </w:rPr>
        <w:t xml:space="preserve"> bind </w:t>
      </w:r>
      <w:r w:rsidRPr="003C5690">
        <w:rPr>
          <w:rFonts w:hint="eastAsia"/>
        </w:rPr>
        <w:t>后，还必须调用</w:t>
      </w:r>
      <w:r w:rsidRPr="003C5690">
        <w:rPr>
          <w:rFonts w:hint="eastAsia"/>
        </w:rPr>
        <w:t xml:space="preserve"> listen</w:t>
      </w:r>
      <w:r w:rsidRPr="003C5690">
        <w:rPr>
          <w:rFonts w:hint="eastAsia"/>
        </w:rPr>
        <w:t>（收听）把套接字设置为被动方式，以便随时接受客户的服务请求。</w:t>
      </w:r>
      <w:r w:rsidRPr="003C5690">
        <w:rPr>
          <w:rFonts w:hint="eastAsia"/>
        </w:rPr>
        <w:t>UDP</w:t>
      </w:r>
      <w:r w:rsidRPr="003C5690">
        <w:rPr>
          <w:rFonts w:hint="eastAsia"/>
        </w:rPr>
        <w:t>服务器由于只提供无连接服务，不使用</w:t>
      </w:r>
      <w:r w:rsidRPr="003C5690">
        <w:rPr>
          <w:rFonts w:hint="eastAsia"/>
        </w:rPr>
        <w:t xml:space="preserve"> listen </w:t>
      </w:r>
      <w:r w:rsidRPr="003C5690">
        <w:rPr>
          <w:rFonts w:hint="eastAsia"/>
        </w:rPr>
        <w:t>系统调用。服务器紧接着就调用</w:t>
      </w:r>
      <w:r w:rsidRPr="003C5690">
        <w:rPr>
          <w:rFonts w:hint="eastAsia"/>
        </w:rPr>
        <w:t xml:space="preserve"> accept</w:t>
      </w:r>
      <w:r w:rsidRPr="003C5690">
        <w:rPr>
          <w:rFonts w:hint="eastAsia"/>
        </w:rPr>
        <w:t>（接受），以便把远地客户进程发来的连接请求提取出来。系统调用</w:t>
      </w:r>
      <w:r w:rsidRPr="003C5690">
        <w:rPr>
          <w:rFonts w:hint="eastAsia"/>
        </w:rPr>
        <w:t xml:space="preserve"> accept </w:t>
      </w:r>
      <w:r w:rsidRPr="003C5690">
        <w:rPr>
          <w:rFonts w:hint="eastAsia"/>
        </w:rPr>
        <w:t>的一个变量就是要指明从哪一个套接字发起的连接。调用</w:t>
      </w:r>
      <w:r w:rsidRPr="003C5690">
        <w:rPr>
          <w:rFonts w:hint="eastAsia"/>
        </w:rPr>
        <w:t>accept</w:t>
      </w:r>
      <w:r w:rsidRPr="003C5690">
        <w:rPr>
          <w:rFonts w:hint="eastAsia"/>
        </w:rPr>
        <w:t>要完成的动作较多。这是因为一个服务器必须能够同时处理多个连接。同时处理多个连接的服务器称为并发方式工作的服务器。客户端在调用</w:t>
      </w:r>
      <w:r w:rsidRPr="003C5690">
        <w:rPr>
          <w:rFonts w:hint="eastAsia"/>
        </w:rPr>
        <w:t>socket</w:t>
      </w:r>
      <w:r w:rsidRPr="003C5690">
        <w:rPr>
          <w:rFonts w:hint="eastAsia"/>
        </w:rPr>
        <w:t>创建了套接字后，客户进程就调用</w:t>
      </w:r>
      <w:r w:rsidRPr="003C5690">
        <w:rPr>
          <w:rFonts w:hint="eastAsia"/>
        </w:rPr>
        <w:t>connect</w:t>
      </w:r>
      <w:r w:rsidRPr="003C5690">
        <w:rPr>
          <w:rFonts w:hint="eastAsia"/>
        </w:rPr>
        <w:t>，来和远地服务器建立连接。在</w:t>
      </w:r>
      <w:r w:rsidRPr="003C5690">
        <w:rPr>
          <w:rFonts w:hint="eastAsia"/>
        </w:rPr>
        <w:t>connect</w:t>
      </w:r>
      <w:r w:rsidRPr="003C5690">
        <w:rPr>
          <w:rFonts w:hint="eastAsia"/>
        </w:rPr>
        <w:t>系统调用中，客户必须指明远地端点（即远地服务器的</w:t>
      </w:r>
      <w:r w:rsidRPr="003C5690">
        <w:rPr>
          <w:rFonts w:hint="eastAsia"/>
        </w:rPr>
        <w:t>IP</w:t>
      </w:r>
      <w:r w:rsidRPr="003C5690">
        <w:rPr>
          <w:rFonts w:hint="eastAsia"/>
        </w:rPr>
        <w:t>地址和端口号）。客户和服务器都在</w:t>
      </w:r>
      <w:r w:rsidRPr="003C5690">
        <w:rPr>
          <w:rFonts w:hint="eastAsia"/>
        </w:rPr>
        <w:t>TCP</w:t>
      </w:r>
      <w:r w:rsidRPr="003C5690">
        <w:rPr>
          <w:rFonts w:hint="eastAsia"/>
        </w:rPr>
        <w:t>连接上使用</w:t>
      </w:r>
      <w:r w:rsidRPr="003C5690">
        <w:rPr>
          <w:rFonts w:hint="eastAsia"/>
        </w:rPr>
        <w:t>send</w:t>
      </w:r>
      <w:r w:rsidRPr="003C5690">
        <w:rPr>
          <w:rFonts w:hint="eastAsia"/>
        </w:rPr>
        <w:t>系统调用来传送数据，使用</w:t>
      </w:r>
      <w:r w:rsidRPr="003C5690">
        <w:rPr>
          <w:rFonts w:hint="eastAsia"/>
        </w:rPr>
        <w:t>recv</w:t>
      </w:r>
      <w:r w:rsidRPr="003C5690">
        <w:rPr>
          <w:rFonts w:hint="eastAsia"/>
        </w:rPr>
        <w:t>系统调用接收数据。调用</w:t>
      </w:r>
      <w:r w:rsidRPr="003C5690">
        <w:rPr>
          <w:rFonts w:hint="eastAsia"/>
        </w:rPr>
        <w:t>send</w:t>
      </w:r>
      <w:r w:rsidRPr="003C5690">
        <w:rPr>
          <w:rFonts w:hint="eastAsia"/>
        </w:rPr>
        <w:t>需要的变量</w:t>
      </w:r>
      <w:r w:rsidRPr="003C5690">
        <w:rPr>
          <w:rFonts w:hint="eastAsia"/>
        </w:rPr>
        <w:t>:</w:t>
      </w:r>
      <w:r w:rsidRPr="003C5690">
        <w:rPr>
          <w:rFonts w:hint="eastAsia"/>
        </w:rPr>
        <w:t>套接字描述符、要发送的数据的地址、数据的长度。调用</w:t>
      </w:r>
      <w:r w:rsidRPr="003C5690">
        <w:rPr>
          <w:rFonts w:hint="eastAsia"/>
        </w:rPr>
        <w:t>recv</w:t>
      </w:r>
      <w:r w:rsidRPr="003C5690">
        <w:rPr>
          <w:rFonts w:hint="eastAsia"/>
        </w:rPr>
        <w:t>需要的变量：套接字描述符、缓存地址、缓存空间的长度。一旦客户或者服务器结束使用套接字，就把套接字撤销。这时就调用</w:t>
      </w:r>
      <w:r w:rsidRPr="003C5690">
        <w:rPr>
          <w:rFonts w:hint="eastAsia"/>
        </w:rPr>
        <w:t>close</w:t>
      </w:r>
      <w:r w:rsidRPr="003C5690">
        <w:rPr>
          <w:rFonts w:hint="eastAsia"/>
        </w:rPr>
        <w:t>释放连接和撤销套接字。</w:t>
      </w:r>
      <w:r w:rsidRPr="003C5690">
        <w:rPr>
          <w:rFonts w:hint="eastAsia"/>
        </w:rPr>
        <w:t>UDP</w:t>
      </w:r>
      <w:r w:rsidRPr="003C5690">
        <w:rPr>
          <w:rFonts w:hint="eastAsia"/>
        </w:rPr>
        <w:t>服务器由于只提供无连接服务，因此，不使用</w:t>
      </w:r>
      <w:r w:rsidRPr="003C5690">
        <w:rPr>
          <w:rFonts w:hint="eastAsia"/>
        </w:rPr>
        <w:t>listen</w:t>
      </w:r>
      <w:r w:rsidRPr="003C5690">
        <w:rPr>
          <w:rFonts w:hint="eastAsia"/>
        </w:rPr>
        <w:t>和</w:t>
      </w:r>
      <w:r w:rsidRPr="003C5690">
        <w:rPr>
          <w:rFonts w:hint="eastAsia"/>
        </w:rPr>
        <w:t>accept</w:t>
      </w:r>
      <w:r w:rsidRPr="003C5690">
        <w:rPr>
          <w:rFonts w:hint="eastAsia"/>
        </w:rPr>
        <w:t>系统调用。</w:t>
      </w:r>
      <w:r>
        <w:rPr>
          <w:rFonts w:hint="eastAsia"/>
        </w:rPr>
        <w:t>系统调用的使用顺序如下图所示。</w:t>
      </w:r>
    </w:p>
    <w:p w:rsidR="001B2E38" w:rsidRDefault="001B2E38" w:rsidP="001B2E38">
      <w:pPr>
        <w:widowControl/>
        <w:ind w:left="360"/>
        <w:jc w:val="left"/>
        <w:rPr>
          <w:rFonts w:ascii="宋体" w:hAnsi="宋体" w:hint="eastAsia"/>
          <w:color w:val="3333CC"/>
          <w:sz w:val="29"/>
          <w:szCs w:val="36"/>
        </w:rPr>
      </w:pPr>
      <w:r>
        <w:rPr>
          <w:rFonts w:eastAsia="黑体" w:hAnsi="Arial" w:hint="eastAsia"/>
          <w:noProof/>
          <w:color w:val="333399"/>
          <w:sz w:val="64"/>
          <w:szCs w:val="64"/>
        </w:rPr>
      </w:r>
      <w:r w:rsidRPr="003C5690">
        <w:rPr>
          <w:rFonts w:ascii="宋体" w:hAnsi="宋体"/>
          <w:color w:val="3333CC"/>
          <w:sz w:val="29"/>
          <w:szCs w:val="36"/>
        </w:rPr>
        <w:pict>
          <v:group id="_x0000_s2050" editas="canvas" style="width:416.8pt;height:328.25pt;mso-position-horizontal-relative:char;mso-position-vertical-relative:line" coordorigin="2359,2397" coordsize="8903,702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2359;top:2397;width:8903;height:7023" o:preferrelative="f">
              <v:fill o:detectmouseclick="t"/>
              <v:path o:extrusionok="t" o:connecttype="none"/>
              <o:lock v:ext="edit" text="t"/>
            </v:shape>
            <v:shapetype id="_x0000_t202" coordsize="21600,21600" o:spt="202" path="m,l,21600r21600,l21600,xe">
              <v:stroke joinstyle="miter"/>
              <v:path gradientshapeok="t" o:connecttype="rect"/>
            </v:shapetype>
            <v:shape id="Text Box 4" o:spid="_x0000_s2052" type="#_x0000_t202" style="position:absolute;left:8295;top:2397;width:1917;height:792;visibility:visible" filled="f" stroked="f">
              <v:textbox style="mso-next-textbox:#Text Box 4;mso-rotate-with-shape:t" inset="2.05739mm,1.0287mm,2.05739mm,1.0287mm">
                <w:txbxContent>
                  <w:p w:rsidR="001B2E38" w:rsidRPr="000A7B64" w:rsidRDefault="001B2E38" w:rsidP="001B2E38">
                    <w:pPr>
                      <w:autoSpaceDE w:val="0"/>
                      <w:autoSpaceDN w:val="0"/>
                      <w:adjustRightInd w:val="0"/>
                      <w:rPr>
                        <w:rFonts w:ascii="Arial" w:eastAsia="黑体" w:hAnsi="Arial" w:cs="黑体"/>
                        <w:color w:val="3333CC"/>
                        <w:sz w:val="39"/>
                        <w:szCs w:val="39"/>
                        <w:lang w:val="zh-CN"/>
                      </w:rPr>
                    </w:pPr>
                    <w:r w:rsidRPr="000A7B64">
                      <w:rPr>
                        <w:rFonts w:ascii="Arial" w:eastAsia="黑体" w:hAnsi="Arial" w:cs="黑体" w:hint="eastAsia"/>
                        <w:color w:val="3333CC"/>
                        <w:sz w:val="39"/>
                        <w:szCs w:val="39"/>
                        <w:lang w:val="zh-CN"/>
                      </w:rPr>
                      <w:t>服务器端</w:t>
                    </w:r>
                  </w:p>
                </w:txbxContent>
              </v:textbox>
            </v:shape>
            <v:shape id="Text Box 5" o:spid="_x0000_s2053" type="#_x0000_t202" style="position:absolute;left:8291;top:2996;width:1750;height:1459;visibility:visible" filled="f" stroked="f">
              <v:textbox style="mso-next-textbox:#Text Box 5;mso-rotate-with-shape:t" inset="2.05739mm,1.0287mm,2.05739mm,1.0287mm">
                <w:txbxContent>
                  <w:p w:rsidR="001B2E38" w:rsidRPr="000A7B64" w:rsidRDefault="001B2E38" w:rsidP="001B2E38">
                    <w:pPr>
                      <w:autoSpaceDE w:val="0"/>
                      <w:autoSpaceDN w:val="0"/>
                      <w:adjustRightInd w:val="0"/>
                      <w:jc w:val="center"/>
                      <w:rPr>
                        <w:rFonts w:ascii="Courier New" w:hAnsi="Courier New" w:cs="Courier New"/>
                        <w:color w:val="3333CC"/>
                        <w:sz w:val="39"/>
                        <w:szCs w:val="39"/>
                      </w:rPr>
                    </w:pPr>
                    <w:r w:rsidRPr="000A7B64">
                      <w:rPr>
                        <w:rFonts w:ascii="Courier New" w:hAnsi="Courier New" w:cs="Courier New"/>
                        <w:color w:val="3333CC"/>
                        <w:sz w:val="39"/>
                        <w:szCs w:val="39"/>
                      </w:rPr>
                      <w:t>socket</w:t>
                    </w:r>
                  </w:p>
                </w:txbxContent>
              </v:textbox>
            </v:shape>
            <v:shape id="Text Box 6" o:spid="_x0000_s2054" type="#_x0000_t202" style="position:absolute;left:8534;top:3824;width:1251;height:1459;visibility:visible" filled="f" stroked="f">
              <v:textbox style="mso-next-textbox:#Text Box 6;mso-rotate-with-shape:t" inset="2.05739mm,1.0287mm,2.05739mm,1.0287mm">
                <w:txbxContent>
                  <w:p w:rsidR="001B2E38" w:rsidRPr="000A7B64" w:rsidRDefault="001B2E38" w:rsidP="001B2E38">
                    <w:pPr>
                      <w:autoSpaceDE w:val="0"/>
                      <w:autoSpaceDN w:val="0"/>
                      <w:adjustRightInd w:val="0"/>
                      <w:jc w:val="center"/>
                      <w:rPr>
                        <w:rFonts w:ascii="Courier New" w:hAnsi="Courier New" w:cs="Courier New"/>
                        <w:color w:val="3333CC"/>
                        <w:sz w:val="39"/>
                        <w:szCs w:val="39"/>
                      </w:rPr>
                    </w:pPr>
                    <w:r w:rsidRPr="000A7B64">
                      <w:rPr>
                        <w:rFonts w:ascii="Courier New" w:hAnsi="Courier New" w:cs="Courier New"/>
                        <w:color w:val="3333CC"/>
                        <w:sz w:val="39"/>
                        <w:szCs w:val="39"/>
                      </w:rPr>
                      <w:t>bind</w:t>
                    </w:r>
                  </w:p>
                </w:txbxContent>
              </v:textbox>
            </v:shape>
            <v:shape id="Text Box 7" o:spid="_x0000_s2055" type="#_x0000_t202" style="position:absolute;left:8278;top:4651;width:1750;height:1459;visibility:visible" filled="f" stroked="f">
              <v:textbox style="mso-next-textbox:#Text Box 7;mso-rotate-with-shape:t" inset="2.05739mm,1.0287mm,2.05739mm,1.0287mm">
                <w:txbxContent>
                  <w:p w:rsidR="001B2E38" w:rsidRPr="000A7B64" w:rsidRDefault="001B2E38" w:rsidP="001B2E38">
                    <w:pPr>
                      <w:autoSpaceDE w:val="0"/>
                      <w:autoSpaceDN w:val="0"/>
                      <w:adjustRightInd w:val="0"/>
                      <w:jc w:val="center"/>
                      <w:rPr>
                        <w:rFonts w:ascii="Courier New" w:hAnsi="Courier New" w:cs="Courier New"/>
                        <w:color w:val="3333CC"/>
                        <w:sz w:val="39"/>
                        <w:szCs w:val="39"/>
                      </w:rPr>
                    </w:pPr>
                    <w:r w:rsidRPr="000A7B64">
                      <w:rPr>
                        <w:rFonts w:ascii="Courier New" w:hAnsi="Courier New" w:cs="Courier New"/>
                        <w:color w:val="3333CC"/>
                        <w:sz w:val="39"/>
                        <w:szCs w:val="39"/>
                      </w:rPr>
                      <w:t>listen</w:t>
                    </w:r>
                  </w:p>
                </w:txbxContent>
              </v:textbox>
            </v:shape>
            <v:shape id="Text Box 8" o:spid="_x0000_s2056" type="#_x0000_t202" style="position:absolute;left:8272;top:5478;width:1750;height:1459;visibility:visible" filled="f" stroked="f">
              <v:textbox style="mso-next-textbox:#Text Box 8;mso-rotate-with-shape:t" inset="2.05739mm,1.0287mm,2.05739mm,1.0287mm">
                <w:txbxContent>
                  <w:p w:rsidR="001B2E38" w:rsidRPr="000A7B64" w:rsidRDefault="001B2E38" w:rsidP="001B2E38">
                    <w:pPr>
                      <w:autoSpaceDE w:val="0"/>
                      <w:autoSpaceDN w:val="0"/>
                      <w:adjustRightInd w:val="0"/>
                      <w:jc w:val="center"/>
                      <w:rPr>
                        <w:rFonts w:ascii="Courier New" w:hAnsi="Courier New" w:cs="Courier New"/>
                        <w:color w:val="3333CC"/>
                        <w:sz w:val="39"/>
                        <w:szCs w:val="39"/>
                      </w:rPr>
                    </w:pPr>
                    <w:r w:rsidRPr="000A7B64">
                      <w:rPr>
                        <w:rFonts w:ascii="Courier New" w:hAnsi="Courier New" w:cs="Courier New"/>
                        <w:color w:val="3333CC"/>
                        <w:sz w:val="39"/>
                        <w:szCs w:val="39"/>
                      </w:rPr>
                      <w:t>accept</w:t>
                    </w:r>
                  </w:p>
                </w:txbxContent>
              </v:textbox>
            </v:shape>
            <v:shape id="Text Box 9" o:spid="_x0000_s2057" type="#_x0000_t202" style="position:absolute;left:8514;top:6305;width:1251;height:1459;visibility:visible" filled="f" stroked="f">
              <v:textbox style="mso-next-textbox:#Text Box 9;mso-rotate-with-shape:t" inset="2.05739mm,1.0287mm,2.05739mm,1.0287mm">
                <w:txbxContent>
                  <w:p w:rsidR="001B2E38" w:rsidRPr="000A7B64" w:rsidRDefault="001B2E38" w:rsidP="001B2E38">
                    <w:pPr>
                      <w:autoSpaceDE w:val="0"/>
                      <w:autoSpaceDN w:val="0"/>
                      <w:adjustRightInd w:val="0"/>
                      <w:jc w:val="center"/>
                      <w:rPr>
                        <w:rFonts w:ascii="Courier New" w:hAnsi="Courier New" w:cs="宋体"/>
                        <w:color w:val="3333CC"/>
                        <w:sz w:val="39"/>
                        <w:szCs w:val="39"/>
                      </w:rPr>
                    </w:pPr>
                    <w:r w:rsidRPr="000A7B64">
                      <w:rPr>
                        <w:rFonts w:ascii="Courier New" w:hAnsi="Courier New" w:cs="Courier New"/>
                        <w:color w:val="3333CC"/>
                        <w:sz w:val="39"/>
                        <w:szCs w:val="39"/>
                      </w:rPr>
                      <w:t>recv</w:t>
                    </w:r>
                  </w:p>
                </w:txbxContent>
              </v:textbox>
            </v:shape>
            <v:shape id="Text Box 10" o:spid="_x0000_s2058" type="#_x0000_t202" style="position:absolute;left:8508;top:7133;width:1250;height:1459;visibility:visible" filled="f" stroked="f">
              <v:textbox style="mso-next-textbox:#Text Box 10;mso-rotate-with-shape:t" inset="2.05739mm,1.0287mm,2.05739mm,1.0287mm">
                <w:txbxContent>
                  <w:p w:rsidR="001B2E38" w:rsidRPr="000A7B64" w:rsidRDefault="001B2E38" w:rsidP="001B2E38">
                    <w:pPr>
                      <w:autoSpaceDE w:val="0"/>
                      <w:autoSpaceDN w:val="0"/>
                      <w:adjustRightInd w:val="0"/>
                      <w:jc w:val="center"/>
                      <w:rPr>
                        <w:rFonts w:ascii="Courier New" w:hAnsi="Courier New" w:cs="Courier New"/>
                        <w:color w:val="3333CC"/>
                        <w:sz w:val="39"/>
                        <w:szCs w:val="39"/>
                      </w:rPr>
                    </w:pPr>
                    <w:r w:rsidRPr="000A7B64">
                      <w:rPr>
                        <w:rFonts w:ascii="Courier New" w:hAnsi="Courier New" w:cs="Courier New"/>
                        <w:color w:val="3333CC"/>
                        <w:sz w:val="39"/>
                        <w:szCs w:val="39"/>
                      </w:rPr>
                      <w:t>send</w:t>
                    </w:r>
                  </w:p>
                </w:txbxContent>
              </v:textbox>
            </v:shape>
            <v:shape id="Text Box 11" o:spid="_x0000_s2059" type="#_x0000_t202" style="position:absolute;left:8378;top:7961;width:1501;height:1459;visibility:visible" filled="f" stroked="f">
              <v:textbox style="mso-next-textbox:#Text Box 11;mso-rotate-with-shape:t" inset="2.05739mm,1.0287mm,2.05739mm,1.0287mm">
                <w:txbxContent>
                  <w:p w:rsidR="001B2E38" w:rsidRPr="000A7B64" w:rsidRDefault="001B2E38" w:rsidP="001B2E38">
                    <w:pPr>
                      <w:autoSpaceDE w:val="0"/>
                      <w:autoSpaceDN w:val="0"/>
                      <w:adjustRightInd w:val="0"/>
                      <w:jc w:val="center"/>
                      <w:rPr>
                        <w:rFonts w:ascii="Courier New" w:hAnsi="Courier New" w:cs="Courier New"/>
                        <w:color w:val="3333CC"/>
                        <w:sz w:val="39"/>
                        <w:szCs w:val="39"/>
                      </w:rPr>
                    </w:pPr>
                    <w:r w:rsidRPr="000A7B64">
                      <w:rPr>
                        <w:rFonts w:ascii="Courier New" w:hAnsi="Courier New" w:cs="Courier New"/>
                        <w:color w:val="3333CC"/>
                        <w:sz w:val="39"/>
                        <w:szCs w:val="39"/>
                      </w:rPr>
                      <w:t>close</w:t>
                    </w:r>
                  </w:p>
                </w:txbxContent>
              </v:textbox>
            </v:shape>
            <v:line id="Line 12" o:spid="_x0000_s2060" style="position:absolute;visibility:visible" from="9162,3529" to="9162,4024" strokecolor="#33c" strokeweight="3pt">
              <v:stroke endarrow="block" endarrowlength="long"/>
            </v:line>
            <v:line id="Line 13" o:spid="_x0000_s2061" style="position:absolute;visibility:visible" from="9162,4319" to="9162,4814" strokecolor="#33c" strokeweight="3pt">
              <v:stroke endarrow="block" endarrowlength="long"/>
            </v:line>
            <v:line id="Line 14" o:spid="_x0000_s2062" style="position:absolute;visibility:visible" from="9162,5110" to="9162,5605" strokecolor="#33c" strokeweight="3pt">
              <v:stroke endarrow="block" endarrowlength="long"/>
            </v:line>
            <v:line id="Line 15" o:spid="_x0000_s2063" style="position:absolute;visibility:visible" from="9162,5999" to="9162,6493" strokecolor="#33c" strokeweight="3pt">
              <v:stroke endarrow="block" endarrowlength="long"/>
            </v:line>
            <v:line id="Line 16" o:spid="_x0000_s2064" style="position:absolute;visibility:visible" from="9162,6887" to="9162,7381" strokecolor="#33c" strokeweight="3pt">
              <v:stroke endarrow="block" endarrowlength="long"/>
            </v:line>
            <v:line id="Line 17" o:spid="_x0000_s2065" style="position:absolute;visibility:visible" from="9162,7677" to="9162,8172" strokecolor="#33c" strokeweight="3pt">
              <v:stroke endarrow="block" endarrowlength="long"/>
            </v:line>
            <v:shape id="Text Box 18" o:spid="_x0000_s2066" type="#_x0000_t202" style="position:absolute;left:3443;top:2397;width:1501;height:792;visibility:visible" filled="f" stroked="f">
              <v:textbox style="mso-next-textbox:#Text Box 18;mso-rotate-with-shape:t" inset="2.05739mm,1.0287mm,2.05739mm,1.0287mm">
                <w:txbxContent>
                  <w:p w:rsidR="001B2E38" w:rsidRPr="000A7B64" w:rsidRDefault="001B2E38" w:rsidP="001B2E38">
                    <w:pPr>
                      <w:autoSpaceDE w:val="0"/>
                      <w:autoSpaceDN w:val="0"/>
                      <w:adjustRightInd w:val="0"/>
                      <w:rPr>
                        <w:rFonts w:ascii="Arial" w:eastAsia="黑体" w:hAnsi="Arial" w:cs="黑体"/>
                        <w:color w:val="3333CC"/>
                        <w:sz w:val="39"/>
                        <w:szCs w:val="39"/>
                        <w:lang w:val="zh-CN"/>
                      </w:rPr>
                    </w:pPr>
                    <w:r w:rsidRPr="000A7B64">
                      <w:rPr>
                        <w:rFonts w:ascii="Arial" w:eastAsia="黑体" w:hAnsi="Arial" w:cs="黑体" w:hint="eastAsia"/>
                        <w:color w:val="3333CC"/>
                        <w:sz w:val="39"/>
                        <w:szCs w:val="39"/>
                        <w:lang w:val="zh-CN"/>
                      </w:rPr>
                      <w:t>客户端</w:t>
                    </w:r>
                  </w:p>
                </w:txbxContent>
              </v:textbox>
            </v:shape>
            <v:shape id="Text Box 19" o:spid="_x0000_s2067" type="#_x0000_t202" style="position:absolute;left:3265;top:4662;width:1750;height:1459;visibility:visible" filled="f" stroked="f">
              <v:textbox style="mso-next-textbox:#Text Box 19;mso-rotate-with-shape:t" inset="2.05739mm,1.0287mm,2.05739mm,1.0287mm">
                <w:txbxContent>
                  <w:p w:rsidR="001B2E38" w:rsidRPr="000A7B64" w:rsidRDefault="001B2E38" w:rsidP="001B2E38">
                    <w:pPr>
                      <w:autoSpaceDE w:val="0"/>
                      <w:autoSpaceDN w:val="0"/>
                      <w:adjustRightInd w:val="0"/>
                      <w:jc w:val="center"/>
                      <w:rPr>
                        <w:rFonts w:ascii="Courier New" w:hAnsi="Courier New" w:cs="Courier New"/>
                        <w:color w:val="3333CC"/>
                        <w:sz w:val="39"/>
                        <w:szCs w:val="39"/>
                      </w:rPr>
                    </w:pPr>
                    <w:r w:rsidRPr="000A7B64">
                      <w:rPr>
                        <w:rFonts w:ascii="Courier New" w:hAnsi="Courier New" w:cs="Courier New"/>
                        <w:color w:val="3333CC"/>
                        <w:sz w:val="39"/>
                        <w:szCs w:val="39"/>
                      </w:rPr>
                      <w:t>socket</w:t>
                    </w:r>
                  </w:p>
                </w:txbxContent>
              </v:textbox>
            </v:shape>
            <v:shape id="Text Box 20" o:spid="_x0000_s2068" type="#_x0000_t202" style="position:absolute;left:3515;top:7133;width:1250;height:1459;visibility:visible" filled="f" stroked="f">
              <v:textbox style="mso-next-textbox:#Text Box 20;mso-rotate-with-shape:t" inset="2.05739mm,1.0287mm,2.05739mm,1.0287mm">
                <w:txbxContent>
                  <w:p w:rsidR="001B2E38" w:rsidRPr="000A7B64" w:rsidRDefault="001B2E38" w:rsidP="001B2E38">
                    <w:pPr>
                      <w:autoSpaceDE w:val="0"/>
                      <w:autoSpaceDN w:val="0"/>
                      <w:adjustRightInd w:val="0"/>
                      <w:jc w:val="center"/>
                      <w:rPr>
                        <w:rFonts w:ascii="Courier New" w:hAnsi="Courier New" w:cs="宋体"/>
                        <w:color w:val="3333CC"/>
                        <w:sz w:val="39"/>
                        <w:szCs w:val="39"/>
                      </w:rPr>
                    </w:pPr>
                    <w:r w:rsidRPr="000A7B64">
                      <w:rPr>
                        <w:rFonts w:ascii="Courier New" w:hAnsi="Courier New" w:cs="Courier New"/>
                        <w:color w:val="3333CC"/>
                        <w:sz w:val="39"/>
                        <w:szCs w:val="39"/>
                      </w:rPr>
                      <w:t>recv</w:t>
                    </w:r>
                  </w:p>
                </w:txbxContent>
              </v:textbox>
            </v:shape>
            <v:shape id="Text Box 21" o:spid="_x0000_s2069" type="#_x0000_t202" style="position:absolute;left:3515;top:6305;width:1250;height:1459;visibility:visible" filled="f" stroked="f">
              <v:textbox style="mso-next-textbox:#Text Box 21;mso-rotate-with-shape:t" inset="2.05739mm,1.0287mm,2.05739mm,1.0287mm">
                <w:txbxContent>
                  <w:p w:rsidR="001B2E38" w:rsidRPr="000A7B64" w:rsidRDefault="001B2E38" w:rsidP="001B2E38">
                    <w:pPr>
                      <w:autoSpaceDE w:val="0"/>
                      <w:autoSpaceDN w:val="0"/>
                      <w:adjustRightInd w:val="0"/>
                      <w:jc w:val="center"/>
                      <w:rPr>
                        <w:rFonts w:ascii="Courier New" w:hAnsi="Courier New" w:cs="Courier New"/>
                        <w:color w:val="3333CC"/>
                        <w:sz w:val="39"/>
                        <w:szCs w:val="39"/>
                      </w:rPr>
                    </w:pPr>
                    <w:r w:rsidRPr="000A7B64">
                      <w:rPr>
                        <w:rFonts w:ascii="Courier New" w:hAnsi="Courier New" w:cs="Courier New"/>
                        <w:color w:val="3333CC"/>
                        <w:sz w:val="39"/>
                        <w:szCs w:val="39"/>
                      </w:rPr>
                      <w:t>send</w:t>
                    </w:r>
                  </w:p>
                </w:txbxContent>
              </v:textbox>
            </v:shape>
            <v:shape id="Text Box 22" o:spid="_x0000_s2070" type="#_x0000_t202" style="position:absolute;left:3391;top:7961;width:1500;height:1459;visibility:visible" filled="f" stroked="f">
              <v:textbox style="mso-next-textbox:#Text Box 22;mso-rotate-with-shape:t" inset="2.05739mm,1.0287mm,2.05739mm,1.0287mm">
                <w:txbxContent>
                  <w:p w:rsidR="001B2E38" w:rsidRPr="000A7B64" w:rsidRDefault="001B2E38" w:rsidP="001B2E38">
                    <w:pPr>
                      <w:autoSpaceDE w:val="0"/>
                      <w:autoSpaceDN w:val="0"/>
                      <w:adjustRightInd w:val="0"/>
                      <w:jc w:val="center"/>
                      <w:rPr>
                        <w:rFonts w:ascii="Courier New" w:hAnsi="Courier New" w:cs="Courier New"/>
                        <w:color w:val="3333CC"/>
                        <w:sz w:val="39"/>
                        <w:szCs w:val="39"/>
                      </w:rPr>
                    </w:pPr>
                    <w:r w:rsidRPr="000A7B64">
                      <w:rPr>
                        <w:rFonts w:ascii="Courier New" w:hAnsi="Courier New" w:cs="Courier New"/>
                        <w:color w:val="3333CC"/>
                        <w:sz w:val="39"/>
                        <w:szCs w:val="39"/>
                      </w:rPr>
                      <w:t>close</w:t>
                    </w:r>
                  </w:p>
                </w:txbxContent>
              </v:textbox>
            </v:shape>
            <v:shape id="Text Box 23" o:spid="_x0000_s2071" type="#_x0000_t202" style="position:absolute;left:3142;top:5486;width:2000;height:1460;visibility:visible" filled="f" stroked="f">
              <v:textbox style="mso-next-textbox:#Text Box 23;mso-rotate-with-shape:t" inset="2.05739mm,1.0287mm,2.05739mm,1.0287mm">
                <w:txbxContent>
                  <w:p w:rsidR="001B2E38" w:rsidRPr="000A7B64" w:rsidRDefault="001B2E38" w:rsidP="001B2E38">
                    <w:pPr>
                      <w:autoSpaceDE w:val="0"/>
                      <w:autoSpaceDN w:val="0"/>
                      <w:adjustRightInd w:val="0"/>
                      <w:jc w:val="center"/>
                      <w:rPr>
                        <w:rFonts w:ascii="Courier New" w:hAnsi="Courier New" w:cs="Courier New"/>
                        <w:color w:val="3333CC"/>
                        <w:sz w:val="39"/>
                        <w:szCs w:val="39"/>
                      </w:rPr>
                    </w:pPr>
                    <w:r w:rsidRPr="000A7B64">
                      <w:rPr>
                        <w:rFonts w:ascii="Courier New" w:hAnsi="Courier New" w:cs="Courier New"/>
                        <w:color w:val="3333CC"/>
                        <w:sz w:val="39"/>
                        <w:szCs w:val="39"/>
                      </w:rPr>
                      <w:t>connect</w:t>
                    </w:r>
                  </w:p>
                </w:txbxContent>
              </v:textbox>
            </v:shape>
            <v:line id="Line 24" o:spid="_x0000_s2072" style="position:absolute;visibility:visible" from="4142,5184" to="4142,5678" strokecolor="#33c" strokeweight="3pt">
              <v:stroke endarrow="block" endarrowlength="long"/>
            </v:line>
            <v:line id="Line 25" o:spid="_x0000_s2073" style="position:absolute;visibility:visible" from="4142,5975" to="4142,6469" strokecolor="#33c" strokeweight="3pt">
              <v:stroke endarrow="block" endarrowlength="long"/>
            </v:line>
            <v:line id="Line 26" o:spid="_x0000_s2074" style="position:absolute;visibility:visible" from="4142,6765" to="4142,7259" strokecolor="#33c" strokeweight="3pt">
              <v:stroke endarrow="block" endarrowlength="long"/>
            </v:line>
            <v:line id="Line 27" o:spid="_x0000_s2075" style="position:absolute;visibility:visible" from="4142,7653" to="4142,8147" strokecolor="#33c" strokeweight="3pt">
              <v:stroke endarrow="block" endarrowlength="long"/>
            </v:line>
            <v:shape id="Freeform 28" o:spid="_x0000_s2076" style="position:absolute;left:2359;top:6682;width:1174;height:816;flip:x;visibility:visible" coordsize="540,391" o:spt="100" adj="-11796480,,5400" path="m,384v52,1,240,5,311,5c382,389,397,391,427,385v30,-6,50,-13,67,-30c511,338,523,324,529,284v6,-40,11,-129,4,-171c526,71,515,52,488,34,461,16,451,10,370,5,289,,77,6,,6e" filled="f" strokecolor="#33c" strokeweight="3pt">
              <v:stroke startarrowlength="long" endarrow="block" endarrowlength="long" joinstyle="round"/>
              <v:formulas/>
              <v:path arrowok="t" o:connecttype="custom" o:connectlocs="0,2147483647;2147483647,2147483647;2147483647,2147483647;2147483647,2147483647;2147483647,2147483647;2147483647,2147483647;2147483647,2147483647;2147483647,2147483647;0,2147483647" o:connectangles="0,0,0,0,0,0,0,0,0" textboxrect="0,0,540,391"/>
              <v:textbox style="mso-next-textbox:#Freeform 28;mso-rotate-with-shape:t" inset="2.05739mm,1.0287mm,2.05739mm,1.0287mm">
                <w:txbxContent>
                  <w:p w:rsidR="001B2E38" w:rsidRPr="000A7B64" w:rsidRDefault="001B2E38" w:rsidP="001B2E38">
                    <w:pPr>
                      <w:autoSpaceDE w:val="0"/>
                      <w:autoSpaceDN w:val="0"/>
                      <w:adjustRightInd w:val="0"/>
                      <w:rPr>
                        <w:rFonts w:ascii="Tahoma" w:hAnsi="Tahoma" w:cs="宋体"/>
                        <w:color w:val="000000"/>
                        <w:sz w:val="58"/>
                        <w:szCs w:val="58"/>
                        <w:lang w:val="zh-CN"/>
                      </w:rPr>
                    </w:pPr>
                  </w:p>
                </w:txbxContent>
              </v:textbox>
            </v:shape>
            <v:shape id="Freeform 29" o:spid="_x0000_s2077" style="position:absolute;left:10050;top:6667;width:676;height:851;visibility:visible" coordsize="311,391" o:spt="100" adj="-11796480,,5400" path="m,387v30,,139,4,182,2c225,387,238,382,256,373v18,-9,28,-19,37,-36c302,320,306,304,308,269v2,-35,3,-109,,-145c305,88,305,70,289,50,273,30,259,14,211,7,163,,44,9,,9e" filled="f" strokecolor="#33c" strokeweight="3pt">
              <v:stroke startarrowlength="long" endarrow="block" endarrowlength="long" joinstyle="round"/>
              <v:formulas/>
              <v:path arrowok="t" o:connecttype="custom" o:connectlocs="0,2147483647;2147483647,2147483647;2147483647,2147483647;2147483647,2147483647;2147483647,2147483647;2147483647,2147483647;2147483647,2147483647;2147483647,2147483647;0,2147483647" o:connectangles="0,0,0,0,0,0,0,0,0" textboxrect="0,0,311,391"/>
              <v:textbox style="mso-next-textbox:#Freeform 29;mso-rotate-with-shape:t" inset="2.05739mm,1.0287mm,2.05739mm,1.0287mm">
                <w:txbxContent>
                  <w:p w:rsidR="001B2E38" w:rsidRPr="000A7B64" w:rsidRDefault="001B2E38" w:rsidP="001B2E38">
                    <w:pPr>
                      <w:autoSpaceDE w:val="0"/>
                      <w:autoSpaceDN w:val="0"/>
                      <w:adjustRightInd w:val="0"/>
                      <w:rPr>
                        <w:rFonts w:ascii="Tahoma" w:hAnsi="Tahoma" w:cs="宋体"/>
                        <w:color w:val="000000"/>
                        <w:sz w:val="58"/>
                        <w:szCs w:val="58"/>
                        <w:lang w:val="zh-CN"/>
                      </w:rPr>
                    </w:pPr>
                  </w:p>
                </w:txbxContent>
              </v:textbox>
            </v:shape>
            <v:shape id="Freeform 30" o:spid="_x0000_s2078" style="position:absolute;left:10060;top:5779;width:1170;height:2548;visibility:visible" coordsize="538,1175" o:spt="100" adj="-11796480,,5400" path="m,1171v51,,237,4,306,-3c375,1161,386,1151,417,1129v31,-22,55,-49,72,-93c506,992,515,980,522,865v7,-115,16,-393,12,-517c530,224,529,176,501,121,473,66,448,38,365,19,282,,76,11,,9e" filled="f" strokecolor="#33c" strokeweight="3pt">
              <v:stroke startarrowlength="long" endarrow="block" endarrowlength="long" joinstyle="round"/>
              <v:formulas/>
              <v:path arrowok="t" o:connecttype="custom" o:connectlocs="0,2147483647;2147483647,2147483647;2147483647,2147483647;2147483647,2147483647;2147483647,2147483647;2147483647,2147483647;2147483647,2147483647;2147483647,2147483647;0,2147483647" o:connectangles="0,0,0,0,0,0,0,0,0" textboxrect="0,0,538,1175"/>
              <v:textbox style="mso-next-textbox:#Freeform 30;mso-rotate-with-shape:t" inset="2.05739mm,1.0287mm,2.05739mm,1.0287mm">
                <w:txbxContent>
                  <w:p w:rsidR="001B2E38" w:rsidRPr="000A7B64" w:rsidRDefault="001B2E38" w:rsidP="001B2E38">
                    <w:pPr>
                      <w:autoSpaceDE w:val="0"/>
                      <w:autoSpaceDN w:val="0"/>
                      <w:adjustRightInd w:val="0"/>
                      <w:rPr>
                        <w:rFonts w:ascii="Tahoma" w:hAnsi="Tahoma" w:cs="宋体"/>
                        <w:color w:val="000000"/>
                        <w:sz w:val="58"/>
                        <w:szCs w:val="58"/>
                        <w:lang w:val="zh-CN"/>
                      </w:rPr>
                    </w:pPr>
                  </w:p>
                </w:txbxContent>
              </v:textbox>
            </v:shape>
            <v:line id="Line 31" o:spid="_x0000_s2079" style="position:absolute;visibility:visible" from="4628,6775" to="9065,6971" strokecolor="#33c" strokeweight="3pt">
              <v:stroke dashstyle="dash" endarrow="block" endarrowlength="long"/>
            </v:line>
            <v:line id="Line 32" o:spid="_x0000_s2080" style="position:absolute;flip:x;visibility:visible" from="4374,7630" to="8810,7826" strokecolor="#33c" strokeweight="3pt">
              <v:stroke dashstyle="dash" endarrow="block" endarrowlength="long"/>
            </v:line>
            <v:line id="Line 34" o:spid="_x0000_s2081" style="position:absolute;rotation:-203584fd;flip:y;visibility:visible" from="4858,5965" to="8934,5977" strokecolor="#33c" strokeweight="3pt">
              <v:stroke dashstyle="dash" endarrow="block" endarrowlength="long"/>
            </v:line>
            <v:shape id="Text Box 35" o:spid="_x0000_s2082" type="#_x0000_t202" style="position:absolute;left:5478;top:5260;width:2750;height:791;rotation:203584fd;visibility:visible" filled="f" stroked="f">
              <v:textbox style="mso-next-textbox:#Text Box 35;mso-rotate-with-shape:t" inset="2.05739mm,1.0287mm,2.05739mm,1.0287mm">
                <w:txbxContent>
                  <w:p w:rsidR="001B2E38" w:rsidRPr="000A7B64" w:rsidRDefault="001B2E38" w:rsidP="001B2E38">
                    <w:pPr>
                      <w:autoSpaceDE w:val="0"/>
                      <w:autoSpaceDN w:val="0"/>
                      <w:adjustRightInd w:val="0"/>
                      <w:rPr>
                        <w:rFonts w:ascii="Arial" w:hAnsi="Arial" w:cs="宋体"/>
                        <w:color w:val="3333CC"/>
                        <w:sz w:val="39"/>
                        <w:szCs w:val="39"/>
                        <w:lang w:val="zh-CN"/>
                      </w:rPr>
                    </w:pPr>
                    <w:r w:rsidRPr="000A7B64">
                      <w:rPr>
                        <w:rFonts w:ascii="Arial" w:hAnsi="Arial" w:cs="宋体" w:hint="eastAsia"/>
                        <w:color w:val="3333CC"/>
                        <w:sz w:val="39"/>
                        <w:szCs w:val="39"/>
                        <w:lang w:val="zh-CN"/>
                      </w:rPr>
                      <w:t>连接建立请求</w:t>
                    </w:r>
                  </w:p>
                </w:txbxContent>
              </v:textbox>
            </v:shape>
            <w10:wrap type="none"/>
            <w10:anchorlock/>
          </v:group>
        </w:pict>
      </w:r>
    </w:p>
    <w:p w:rsidR="001B2E38" w:rsidRPr="003C5690" w:rsidRDefault="001B2E38" w:rsidP="001B2E38">
      <w:pPr>
        <w:rPr>
          <w:rFonts w:hint="eastAsia"/>
        </w:rPr>
      </w:pPr>
    </w:p>
    <w:p w:rsidR="002450C5" w:rsidRDefault="002450C5"/>
    <w:sectPr w:rsidR="002450C5">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0C5" w:rsidRDefault="002450C5" w:rsidP="001B2E38">
      <w:r>
        <w:separator/>
      </w:r>
    </w:p>
  </w:endnote>
  <w:endnote w:type="continuationSeparator" w:id="1">
    <w:p w:rsidR="002450C5" w:rsidRDefault="002450C5" w:rsidP="001B2E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0C5" w:rsidRDefault="002450C5" w:rsidP="001B2E38">
      <w:r>
        <w:separator/>
      </w:r>
    </w:p>
  </w:footnote>
  <w:footnote w:type="continuationSeparator" w:id="1">
    <w:p w:rsidR="002450C5" w:rsidRDefault="002450C5" w:rsidP="001B2E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50E05"/>
    <w:multiLevelType w:val="hybridMultilevel"/>
    <w:tmpl w:val="84BEEA32"/>
    <w:lvl w:ilvl="0" w:tplc="07C43EFE">
      <w:start w:val="1"/>
      <w:numFmt w:val="decimal"/>
      <w:lvlText w:val="%1．"/>
      <w:lvlJc w:val="left"/>
      <w:pPr>
        <w:tabs>
          <w:tab w:val="num" w:pos="1140"/>
        </w:tabs>
        <w:ind w:left="1140" w:hanging="360"/>
      </w:pPr>
      <w:rPr>
        <w:rFonts w:hint="default"/>
        <w:sz w:val="24"/>
        <w:szCs w:val="24"/>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
    <w:nsid w:val="63266665"/>
    <w:multiLevelType w:val="hybridMultilevel"/>
    <w:tmpl w:val="4E0EC56E"/>
    <w:lvl w:ilvl="0" w:tplc="12465ABC">
      <w:start w:val="1"/>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2E38"/>
    <w:rsid w:val="001B2E38"/>
    <w:rsid w:val="002450C5"/>
    <w:rsid w:val="0041081E"/>
    <w:rsid w:val="004C37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E3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2E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2E38"/>
    <w:rPr>
      <w:sz w:val="18"/>
      <w:szCs w:val="18"/>
    </w:rPr>
  </w:style>
  <w:style w:type="paragraph" w:styleId="a4">
    <w:name w:val="footer"/>
    <w:basedOn w:val="a"/>
    <w:link w:val="Char0"/>
    <w:uiPriority w:val="99"/>
    <w:semiHidden/>
    <w:unhideWhenUsed/>
    <w:rsid w:val="001B2E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B2E38"/>
    <w:rPr>
      <w:sz w:val="18"/>
      <w:szCs w:val="18"/>
    </w:rPr>
  </w:style>
  <w:style w:type="paragraph" w:styleId="3">
    <w:name w:val="Body Text 3"/>
    <w:basedOn w:val="a"/>
    <w:link w:val="3Char"/>
    <w:rsid w:val="001B2E38"/>
    <w:pPr>
      <w:widowControl/>
      <w:jc w:val="left"/>
    </w:pPr>
    <w:rPr>
      <w:kern w:val="0"/>
      <w:sz w:val="22"/>
      <w:szCs w:val="20"/>
      <w:lang w:eastAsia="en-US"/>
    </w:rPr>
  </w:style>
  <w:style w:type="character" w:customStyle="1" w:styleId="3Char">
    <w:name w:val="正文文本 3 Char"/>
    <w:basedOn w:val="a0"/>
    <w:link w:val="3"/>
    <w:rsid w:val="001B2E38"/>
    <w:rPr>
      <w:rFonts w:ascii="Times New Roman" w:eastAsia="宋体" w:hAnsi="Times New Roman" w:cs="Times New Roman"/>
      <w:kern w:val="0"/>
      <w:sz w:val="22"/>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chenjiyong</dc:creator>
  <cp:keywords/>
  <dc:description/>
  <cp:lastModifiedBy>chenjiyong</cp:lastModifiedBy>
  <cp:revision>4</cp:revision>
  <dcterms:created xsi:type="dcterms:W3CDTF">2013-04-22T12:53:00Z</dcterms:created>
  <dcterms:modified xsi:type="dcterms:W3CDTF">2013-04-22T12:57:00Z</dcterms:modified>
</cp:coreProperties>
</file>