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CC9D" w14:textId="77777777" w:rsidR="00BF0809" w:rsidRDefault="00BF0809" w:rsidP="00BF0809">
      <w:pPr>
        <w:jc w:val="right"/>
      </w:pPr>
      <w:r>
        <w:t>Submission by:</w:t>
      </w:r>
    </w:p>
    <w:p w14:paraId="4F73AD6D" w14:textId="77777777" w:rsidR="00BF0809" w:rsidRDefault="00BF0809" w:rsidP="00BF0809">
      <w:pPr>
        <w:jc w:val="right"/>
      </w:pPr>
      <w:r>
        <w:t xml:space="preserve"> Tikhon Riazantsev</w:t>
      </w:r>
    </w:p>
    <w:p w14:paraId="23D11B52" w14:textId="77777777" w:rsidR="00BF0809" w:rsidRDefault="00BF0809" w:rsidP="00BF0809">
      <w:pPr>
        <w:jc w:val="right"/>
      </w:pPr>
      <w:r>
        <w:t>Agastya Heryudhanto</w:t>
      </w:r>
    </w:p>
    <w:p w14:paraId="2811E1C5" w14:textId="4E04A7C9" w:rsidR="00BF0809" w:rsidRDefault="00BF0809" w:rsidP="00BF0809">
      <w:pPr>
        <w:pStyle w:val="Title"/>
        <w:jc w:val="center"/>
      </w:pPr>
      <w:r>
        <w:t>Exercise sheet 9</w:t>
      </w:r>
    </w:p>
    <w:p w14:paraId="510F1942" w14:textId="21D20A72" w:rsidR="00BF0809" w:rsidRDefault="00BF0809" w:rsidP="00BF0809">
      <w:pPr>
        <w:pStyle w:val="Subtitle"/>
        <w:jc w:val="center"/>
        <w:rPr>
          <w:sz w:val="32"/>
          <w:szCs w:val="32"/>
        </w:rPr>
      </w:pPr>
      <w:r>
        <w:rPr>
          <w:sz w:val="32"/>
          <w:szCs w:val="32"/>
        </w:rPr>
        <w:t>TASK 1: Support Vector Regression</w:t>
      </w:r>
    </w:p>
    <w:p w14:paraId="3685D884" w14:textId="6959CBFB" w:rsidR="00A87206" w:rsidRDefault="00685266" w:rsidP="00685266">
      <w:pPr>
        <w:jc w:val="center"/>
        <w:rPr>
          <w:lang w:val="ru-RU"/>
        </w:rPr>
      </w:pPr>
      <w:r w:rsidRPr="00685266">
        <w:rPr>
          <w:lang w:val="ru-RU"/>
        </w:rPr>
        <w:drawing>
          <wp:inline distT="0" distB="0" distL="0" distR="0" wp14:anchorId="691684E6" wp14:editId="4FD2E9A2">
            <wp:extent cx="5943600" cy="1671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71320"/>
                    </a:xfrm>
                    <a:prstGeom prst="rect">
                      <a:avLst/>
                    </a:prstGeom>
                  </pic:spPr>
                </pic:pic>
              </a:graphicData>
            </a:graphic>
          </wp:inline>
        </w:drawing>
      </w:r>
    </w:p>
    <w:p w14:paraId="2617E232" w14:textId="2EF59517" w:rsidR="00685266" w:rsidRPr="00685266" w:rsidRDefault="00685266" w:rsidP="00685266">
      <w:pPr>
        <w:jc w:val="center"/>
        <w:rPr>
          <w:lang w:val="ru-RU"/>
        </w:rPr>
      </w:pPr>
      <w:r w:rsidRPr="00685266">
        <w:rPr>
          <w:lang w:val="ru-RU"/>
        </w:rPr>
        <w:drawing>
          <wp:inline distT="0" distB="0" distL="0" distR="0" wp14:anchorId="0E0D97F4" wp14:editId="2D9DAE1A">
            <wp:extent cx="5943600" cy="70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755"/>
                    </a:xfrm>
                    <a:prstGeom prst="rect">
                      <a:avLst/>
                    </a:prstGeom>
                  </pic:spPr>
                </pic:pic>
              </a:graphicData>
            </a:graphic>
          </wp:inline>
        </w:drawing>
      </w:r>
    </w:p>
    <w:p w14:paraId="47617E44" w14:textId="7904F7D7" w:rsidR="00685266" w:rsidRPr="00685266" w:rsidRDefault="00685266" w:rsidP="00685266">
      <w:pPr>
        <w:ind w:firstLine="709"/>
      </w:pPr>
      <w:r w:rsidRPr="00685266">
        <w:t>As we know from Matlab documentation, quadprog() function is specified as:</w:t>
      </w:r>
    </w:p>
    <w:p w14:paraId="4EA4E778" w14:textId="7A4349F9" w:rsidR="00685266" w:rsidRDefault="00685266" w:rsidP="00685266">
      <w:pPr>
        <w:pStyle w:val="a4"/>
        <w:jc w:val="center"/>
        <w:rPr>
          <w:lang w:val="en-US"/>
        </w:rPr>
      </w:pPr>
      <w:r w:rsidRPr="00685266">
        <w:rPr>
          <w:lang w:val="en-US"/>
        </w:rPr>
        <w:drawing>
          <wp:inline distT="0" distB="0" distL="0" distR="0" wp14:anchorId="0279BCF0" wp14:editId="4C52710D">
            <wp:extent cx="3101340" cy="97551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5000" cy="986100"/>
                    </a:xfrm>
                    <a:prstGeom prst="rect">
                      <a:avLst/>
                    </a:prstGeom>
                  </pic:spPr>
                </pic:pic>
              </a:graphicData>
            </a:graphic>
          </wp:inline>
        </w:drawing>
      </w:r>
    </w:p>
    <w:p w14:paraId="0F03E488" w14:textId="566445C5" w:rsidR="00685266" w:rsidRDefault="00685266" w:rsidP="00685266">
      <w:pPr>
        <w:ind w:firstLine="709"/>
      </w:pPr>
      <w:r>
        <w:t>Before we derive all of the matrices, we should first settle on how to describe the variable vector x, as from its definition everything else can be calculated.</w:t>
      </w:r>
    </w:p>
    <w:p w14:paraId="5FD573DA" w14:textId="692EB663" w:rsidR="00B9636D" w:rsidRPr="00B9636D" w:rsidRDefault="00443346" w:rsidP="00B9636D">
      <w:pPr>
        <w:ind w:firstLine="709"/>
        <w:jc w:val="center"/>
        <w:rPr>
          <w:b/>
          <w:bCs/>
          <w:i/>
          <w:iCs/>
        </w:rPr>
      </w:pPr>
      <w:r>
        <w:rPr>
          <w:b/>
          <w:bCs/>
        </w:rPr>
        <w:t>NON-CURSIVE</w:t>
      </w:r>
      <w:r w:rsidR="00B9636D">
        <w:rPr>
          <w:b/>
          <w:bCs/>
        </w:rPr>
        <w:t xml:space="preserve"> ‘x’ IS THE VARIABLE VECTOR, ‘</w:t>
      </w:r>
      <m:oMath>
        <m:r>
          <m:rPr>
            <m:sty m:val="bi"/>
          </m:rPr>
          <w:rPr>
            <w:rFonts w:ascii="Cambria Math" w:hAnsi="Cambria Math"/>
          </w:rPr>
          <m:t>x</m:t>
        </m:r>
      </m:oMath>
      <w:r w:rsidR="00B9636D">
        <w:rPr>
          <w:rFonts w:eastAsiaTheme="minorEastAsia"/>
          <w:b/>
          <w:bCs/>
        </w:rPr>
        <w:t>’ IS THE DATA POINT OF DATA POINT MATRIX ‘X’</w:t>
      </w:r>
    </w:p>
    <w:p w14:paraId="7F6D9766" w14:textId="77777777" w:rsidR="00700078" w:rsidRDefault="00685266" w:rsidP="00685266">
      <w:pPr>
        <w:ind w:firstLine="709"/>
        <w:rPr>
          <w:rFonts w:eastAsiaTheme="minorEastAsia"/>
        </w:rPr>
      </w:pPr>
      <w:r>
        <w:t xml:space="preserve">In the case of solving the dual SVR problem we have two unknown vectors: </w:t>
      </w:r>
      <m:oMath>
        <m:r>
          <w:rPr>
            <w:rFonts w:ascii="Cambria Math" w:hAnsi="Cambria Math"/>
          </w:rPr>
          <m:t>α, α'</m:t>
        </m:r>
      </m:oMath>
      <w:r>
        <w:rPr>
          <w:rFonts w:eastAsiaTheme="minorEastAsia"/>
        </w:rPr>
        <w:t xml:space="preserve">. Because </w:t>
      </w:r>
      <w:r w:rsidR="00700078">
        <w:rPr>
          <w:rFonts w:eastAsiaTheme="minorEastAsia"/>
        </w:rPr>
        <w:t xml:space="preserve">the variable x in quadprog is always a vector </w:t>
      </w:r>
      <w:r w:rsidR="00700078" w:rsidRPr="00700078">
        <w:rPr>
          <w:rFonts w:eastAsiaTheme="minorEastAsia"/>
        </w:rPr>
        <w:t>(</w:t>
      </w:r>
      <w:r w:rsidR="00700078">
        <w:rPr>
          <w:rFonts w:eastAsiaTheme="minorEastAsia"/>
        </w:rPr>
        <w:t>a one-dimensional matrix) let us define it as:</w:t>
      </w:r>
    </w:p>
    <w:p w14:paraId="3D22646B" w14:textId="7116C135" w:rsidR="00685266" w:rsidRPr="00700078" w:rsidRDefault="00B9636D" w:rsidP="00700078">
      <w:pPr>
        <w:ind w:firstLine="709"/>
        <w:jc w:val="center"/>
        <w:rPr>
          <w:rFonts w:eastAsiaTheme="minorEastAsia"/>
        </w:rPr>
      </w:pPr>
      <m:oMathPara>
        <m:oMath>
          <m:r>
            <m:rPr>
              <m:sty m:val="b"/>
            </m:rPr>
            <w:rPr>
              <w:rFonts w:ascii="Cambria Math" w:hAnsi="Cambria Math"/>
            </w:rPr>
            <m:t>x</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α</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α</m:t>
                        </m:r>
                      </m:e>
                      <m:sub>
                        <m:r>
                          <w:rPr>
                            <w:rFonts w:ascii="Cambria Math" w:eastAsia="Cambria Math" w:hAnsi="Cambria Math" w:cs="Cambria Math"/>
                          </w:rPr>
                          <m:t>2</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α</m:t>
                        </m:r>
                      </m:e>
                      <m:sub>
                        <m:r>
                          <w:rPr>
                            <w:rFonts w:ascii="Cambria Math" w:eastAsia="Cambria Math" w:hAnsi="Cambria Math" w:cs="Cambria Math"/>
                          </w:rPr>
                          <m:t>m</m:t>
                        </m:r>
                      </m:sub>
                      <m:sup>
                        <m:r>
                          <w:rPr>
                            <w:rFonts w:ascii="Cambria Math" w:eastAsia="Cambria Math" w:hAnsi="Cambria Math" w:cs="Cambria Math"/>
                          </w:rPr>
                          <m:t>'</m:t>
                        </m:r>
                      </m:sup>
                    </m:sSubSup>
                  </m:e>
                </m:mr>
              </m:m>
            </m:e>
          </m:d>
        </m:oMath>
      </m:oMathPara>
    </w:p>
    <w:p w14:paraId="0284B5AB" w14:textId="49D04D64" w:rsidR="00700078" w:rsidRDefault="00700078" w:rsidP="00700078">
      <w:pPr>
        <w:ind w:firstLine="709"/>
        <w:rPr>
          <w:rFonts w:eastAsiaTheme="minorEastAsia"/>
        </w:rPr>
      </w:pPr>
      <w:r>
        <w:rPr>
          <w:rFonts w:eastAsiaTheme="minorEastAsia"/>
        </w:rPr>
        <w:lastRenderedPageBreak/>
        <w:t xml:space="preserve">Firstly, because quadprog solves a minimization problem but </w:t>
      </w:r>
      <w:r w:rsidR="007644A3">
        <w:rPr>
          <w:rFonts w:eastAsiaTheme="minorEastAsia"/>
        </w:rPr>
        <w:t>SVR is a maximization problem, we can negate the target function to bring it to the standard form.</w:t>
      </w:r>
    </w:p>
    <w:p w14:paraId="2D295077" w14:textId="1CC95667" w:rsidR="007644A3" w:rsidRDefault="007644A3" w:rsidP="00700078">
      <w:pPr>
        <w:ind w:firstLine="709"/>
        <w:rPr>
          <w:rFonts w:eastAsiaTheme="minorEastAsia"/>
        </w:rPr>
      </w:pPr>
      <w:r>
        <w:rPr>
          <w:rFonts w:eastAsiaTheme="minorEastAsia"/>
        </w:rPr>
        <w:t>The dual QP of the kernel SVR is thus given by:</w:t>
      </w:r>
    </w:p>
    <w:p w14:paraId="6A453382" w14:textId="77777777" w:rsidR="007644A3" w:rsidRDefault="007644A3" w:rsidP="00700078">
      <w:pPr>
        <w:ind w:firstLine="709"/>
        <w:rPr>
          <w:rFonts w:eastAsiaTheme="minorEastAsia"/>
        </w:rPr>
      </w:pPr>
      <w:r>
        <w:rPr>
          <w:rFonts w:eastAsiaTheme="minorEastAsia"/>
        </w:rPr>
        <w:t>Minimize:</w:t>
      </w:r>
    </w:p>
    <w:p w14:paraId="24C3DE5B" w14:textId="04EB8AF6" w:rsidR="007644A3" w:rsidRPr="007D4628" w:rsidRDefault="0027450C" w:rsidP="00700078">
      <w:pPr>
        <w:ind w:firstLine="709"/>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e>
          </m:nary>
          <m:r>
            <w:rPr>
              <w:rFonts w:ascii="Cambria Math" w:eastAsiaTheme="minorEastAsia" w:hAnsi="Cambria Math"/>
            </w:rPr>
            <m:t xml:space="preserve"> </m:t>
          </m:r>
        </m:oMath>
      </m:oMathPara>
    </w:p>
    <w:p w14:paraId="0460E2CF" w14:textId="3855518B" w:rsidR="007D4628" w:rsidRDefault="007D4628" w:rsidP="00700078">
      <w:pPr>
        <w:ind w:firstLine="709"/>
        <w:rPr>
          <w:rFonts w:eastAsiaTheme="minorEastAsia"/>
        </w:rPr>
      </w:pPr>
      <w:r>
        <w:rPr>
          <w:rFonts w:eastAsiaTheme="minorEastAsia"/>
        </w:rPr>
        <w:t>Subject to:</w:t>
      </w:r>
    </w:p>
    <w:p w14:paraId="3C2614E4" w14:textId="76C0E770" w:rsidR="007D4628" w:rsidRPr="007D4628" w:rsidRDefault="007D4628" w:rsidP="00700078">
      <w:pPr>
        <w:ind w:firstLine="709"/>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e>
              </m:d>
            </m:e>
          </m:nary>
          <m:r>
            <w:rPr>
              <w:rFonts w:ascii="Cambria Math" w:eastAsiaTheme="minorEastAsia" w:hAnsi="Cambria Math"/>
            </w:rPr>
            <m:t>=0</m:t>
          </m:r>
        </m:oMath>
      </m:oMathPara>
    </w:p>
    <w:p w14:paraId="617BA919" w14:textId="6AD6D5DB" w:rsidR="007D4628" w:rsidRDefault="007D4628" w:rsidP="00700078">
      <w:pPr>
        <w:ind w:firstLine="709"/>
        <w:rPr>
          <w:rFonts w:eastAsiaTheme="minorEastAsia"/>
        </w:rPr>
      </w:pPr>
      <w:r>
        <w:rPr>
          <w:rFonts w:eastAsiaTheme="minorEastAsia"/>
        </w:rPr>
        <w:t>With:</w:t>
      </w:r>
    </w:p>
    <w:p w14:paraId="4ED71C5B" w14:textId="44D53231" w:rsidR="007D4628" w:rsidRPr="007D4628" w:rsidRDefault="007D4628" w:rsidP="00700078">
      <w:pPr>
        <w:ind w:firstLine="709"/>
      </w:pPr>
      <m:oMathPara>
        <m:oMath>
          <m:r>
            <w:rPr>
              <w:rFonts w:ascii="Cambria Math" w:hAnsi="Cambria Math"/>
            </w:rPr>
            <m:t>0≤</m:t>
          </m:r>
          <m:r>
            <m:rPr>
              <m:sty m:val="bi"/>
            </m:rPr>
            <w:rPr>
              <w:rFonts w:ascii="Cambria Math" w:hAnsi="Cambria Math"/>
            </w:rPr>
            <m:t>α</m:t>
          </m:r>
          <m:r>
            <w:rPr>
              <w:rFonts w:ascii="Cambria Math" w:hAnsi="Cambria Math"/>
            </w:rPr>
            <m:t>,</m:t>
          </m:r>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m:t>
              </m:r>
            </m:sup>
          </m:sSup>
          <m:r>
            <m:rPr>
              <m:sty m:val="bi"/>
            </m:rPr>
            <w:rPr>
              <w:rFonts w:ascii="Cambria Math" w:hAnsi="Cambria Math"/>
            </w:rPr>
            <m:t>≤</m:t>
          </m:r>
          <m:r>
            <w:rPr>
              <w:rFonts w:ascii="Cambria Math" w:hAnsi="Cambria Math"/>
            </w:rPr>
            <m:t>C</m:t>
          </m:r>
        </m:oMath>
      </m:oMathPara>
    </w:p>
    <w:p w14:paraId="2B22B542" w14:textId="0C4681B8" w:rsidR="0027450C" w:rsidRDefault="00685266" w:rsidP="00685266">
      <w:pPr>
        <w:ind w:firstLine="709"/>
        <w:rPr>
          <w:rFonts w:eastAsiaTheme="minorEastAsia"/>
        </w:rPr>
      </w:pPr>
      <w:r>
        <w:t xml:space="preserve"> </w:t>
      </w:r>
      <w:r w:rsidR="007D4628">
        <w:rPr>
          <w:rFonts w:eastAsiaTheme="minorEastAsia"/>
        </w:rPr>
        <w:t>Let us now define the matrix Q (or H as in Matlab documentation).</w:t>
      </w:r>
      <w:r w:rsidR="007D4628">
        <w:rPr>
          <w:rFonts w:eastAsiaTheme="minorEastAsia"/>
        </w:rPr>
        <w:t xml:space="preserve"> </w:t>
      </w:r>
      <w:r w:rsidR="0027450C">
        <w:rPr>
          <w:rFonts w:eastAsiaTheme="minorEastAsia"/>
        </w:rPr>
        <w:t>We can more closely look at this part of the dual QP of the kernel SVR:</w:t>
      </w:r>
    </w:p>
    <w:p w14:paraId="3426130E" w14:textId="682F8D5D" w:rsidR="00685266" w:rsidRPr="0027450C" w:rsidRDefault="0027450C" w:rsidP="0027450C">
      <w:pPr>
        <w:ind w:firstLine="709"/>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e>
          </m:nary>
        </m:oMath>
      </m:oMathPara>
    </w:p>
    <w:p w14:paraId="034F1788" w14:textId="0F45C062" w:rsidR="0027450C" w:rsidRDefault="0027450C" w:rsidP="0027450C">
      <w:pPr>
        <w:ind w:firstLine="709"/>
      </w:pPr>
      <w:r>
        <w:t xml:space="preserve">We can define a new vector </w:t>
      </w:r>
      <w:r>
        <w:rPr>
          <w:b/>
          <w:bCs/>
        </w:rPr>
        <w:t xml:space="preserve">h </w:t>
      </w:r>
      <w:r>
        <w:t>as:</w:t>
      </w:r>
    </w:p>
    <w:p w14:paraId="37EC0EAB" w14:textId="01F21F56" w:rsidR="0027450C" w:rsidRPr="0027450C" w:rsidRDefault="0027450C" w:rsidP="0027450C">
      <w:pPr>
        <w:ind w:firstLine="709"/>
        <w:rPr>
          <w:rFonts w:eastAsiaTheme="minorEastAsia"/>
          <w:b/>
          <w:bCs/>
        </w:rPr>
      </w:pPr>
      <m:oMathPara>
        <m:oMath>
          <m:r>
            <m:rPr>
              <m:sty m:val="bi"/>
            </m:rPr>
            <w:rPr>
              <w:rFonts w:ascii="Cambria Math" w:hAnsi="Cambria Math"/>
            </w:rPr>
            <m:t>h=α-</m:t>
          </m:r>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m:t>
              </m:r>
            </m:sup>
          </m:sSup>
        </m:oMath>
      </m:oMathPara>
    </w:p>
    <w:p w14:paraId="40A8CE67" w14:textId="08AB9512" w:rsidR="0027450C" w:rsidRDefault="0027450C" w:rsidP="0027450C">
      <w:pPr>
        <w:ind w:firstLine="709"/>
        <w:rPr>
          <w:rFonts w:eastAsiaTheme="minorEastAsia"/>
        </w:rPr>
      </w:pPr>
      <w:r>
        <w:rPr>
          <w:rFonts w:eastAsiaTheme="minorEastAsia"/>
        </w:rPr>
        <w:t>And from that write:</w:t>
      </w:r>
    </w:p>
    <w:p w14:paraId="32039D2E" w14:textId="51A4FCD8" w:rsidR="0027450C" w:rsidRPr="009A013E" w:rsidRDefault="0027450C" w:rsidP="0027450C">
      <w:pPr>
        <w:ind w:firstLine="709"/>
        <w:jc w:val="cente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ru-RU"/>
                </w:rPr>
                <m:t>1</m:t>
              </m:r>
              <m:ctrlPr>
                <w:rPr>
                  <w:rFonts w:ascii="Cambria Math" w:eastAsiaTheme="minorEastAsia" w:hAnsi="Cambria Math"/>
                  <w:i/>
                  <w:lang w:val="ru-RU"/>
                </w:rPr>
              </m:ctrlPr>
            </m:num>
            <m:den>
              <m:r>
                <w:rPr>
                  <w:rFonts w:ascii="Cambria Math" w:eastAsiaTheme="minorEastAsia" w:hAnsi="Cambria Math"/>
                </w:rPr>
                <m:t>2</m:t>
              </m:r>
            </m:den>
          </m:f>
          <m:sSup>
            <m:sSupPr>
              <m:ctrlPr>
                <w:rPr>
                  <w:rFonts w:ascii="Cambria Math" w:eastAsiaTheme="minorEastAsia" w:hAnsi="Cambria Math"/>
                  <w:i/>
                </w:rPr>
              </m:ctrlPr>
            </m:sSupPr>
            <m:e>
              <m:r>
                <m:rPr>
                  <m:sty m:val="bi"/>
                </m:rPr>
                <w:rPr>
                  <w:rFonts w:ascii="Cambria Math" w:eastAsiaTheme="minorEastAsia" w:hAnsi="Cambria Math"/>
                </w:rPr>
                <m:t>h</m:t>
              </m:r>
              <m:ctrlPr>
                <w:rPr>
                  <w:rFonts w:ascii="Cambria Math" w:eastAsiaTheme="minorEastAsia" w:hAnsi="Cambria Math"/>
                  <w:b/>
                  <w:bCs/>
                  <w:i/>
                </w:rPr>
              </m:ctrlP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m:rPr>
              <m:sty m:val="bi"/>
            </m:rPr>
            <w:rPr>
              <w:rFonts w:ascii="Cambria Math" w:eastAsiaTheme="minorEastAsia" w:hAnsi="Cambria Math"/>
            </w:rPr>
            <m:t>h</m:t>
          </m:r>
        </m:oMath>
      </m:oMathPara>
    </w:p>
    <w:p w14:paraId="49B665C2" w14:textId="5B30CD08" w:rsidR="0027450C" w:rsidRDefault="009A013E" w:rsidP="00FB1753">
      <w:pPr>
        <w:ind w:left="720" w:firstLine="72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p>
    <w:p w14:paraId="7D3BCEE6" w14:textId="302D444C" w:rsidR="00FB1753" w:rsidRPr="0027450C" w:rsidRDefault="00FB1753" w:rsidP="009A013E">
      <w:pPr>
        <w:ind w:firstLine="709"/>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(from Chapter 8: Kernel functions)</w:t>
      </w:r>
    </w:p>
    <w:p w14:paraId="7D504890" w14:textId="38972599" w:rsidR="003B2766" w:rsidRDefault="00FB1753" w:rsidP="0027450C">
      <w:pPr>
        <w:ind w:firstLine="709"/>
      </w:pPr>
      <w:r>
        <w:t xml:space="preserve">To derive </w:t>
      </w:r>
      <w:r>
        <w:rPr>
          <w:b/>
          <w:bCs/>
          <w:i/>
          <w:iCs/>
        </w:rPr>
        <w:t>h</w:t>
      </w:r>
      <w:r>
        <w:t xml:space="preserve"> from our variable vector </w:t>
      </w:r>
      <w:r>
        <w:rPr>
          <w:b/>
          <w:bCs/>
        </w:rPr>
        <w:t xml:space="preserve">x </w:t>
      </w:r>
      <w:r>
        <w:t xml:space="preserve">we can use </w:t>
      </w:r>
      <w:r w:rsidR="003B2766">
        <w:t xml:space="preserve">the following matrix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sidR="003B2766">
        <w:rPr>
          <w:rFonts w:eastAsiaTheme="minorEastAsia"/>
        </w:rPr>
        <w:t xml:space="preserve"> </w:t>
      </w:r>
      <w:r w:rsidR="003B2766">
        <w:t>of the length 2m and height m:</w:t>
      </w:r>
    </w:p>
    <w:p w14:paraId="6FE674CC" w14:textId="5DC32079" w:rsidR="003B2766" w:rsidRDefault="003B2766" w:rsidP="0027450C">
      <w:pPr>
        <w:ind w:firstLine="709"/>
      </w:pPr>
      <m:oMathPara>
        <m:oMath>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d>
            <m:dPr>
              <m:ctrlPr>
                <w:rPr>
                  <w:rFonts w:ascii="Cambria Math"/>
                  <w:b/>
                  <w:bCs/>
                </w:rPr>
              </m:ctrlPr>
            </m:dPr>
            <m:e>
              <m:m>
                <m:mPr>
                  <m:mcs>
                    <m:mc>
                      <m:mcPr>
                        <m:count m:val="10"/>
                        <m:mcJc m:val="center"/>
                      </m:mcPr>
                    </m:mc>
                  </m:mcs>
                  <m:ctrlPr>
                    <w:rPr>
                      <w:rFonts w:ascii="Cambria Math"/>
                      <w:b/>
                      <w:bCs/>
                    </w:rPr>
                  </m:ctrlPr>
                </m:mPr>
                <m:mr>
                  <m:e>
                    <m:r>
                      <w:rPr>
                        <w:rFonts w:ascii="Cambria Math"/>
                      </w:rPr>
                      <m:t>1</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e>
                  <m:e>
                    <m:r>
                      <m:rPr>
                        <m:sty m:val="b"/>
                      </m:rPr>
                      <w:rPr>
                        <w:rFonts w:ascii="Cambria Math" w:hAnsi="Cambria Math" w:cs="Cambria Math"/>
                      </w:rPr>
                      <m:t>⋯</m:t>
                    </m:r>
                  </m:e>
                  <m:e>
                    <m:r>
                      <w:rPr>
                        <w:rFonts w:ascii="Cambria Math"/>
                      </w:rPr>
                      <m:t>0</m:t>
                    </m: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rPr>
                    </m:ctrlPr>
                  </m:e>
                  <m:e>
                    <m:r>
                      <w:rPr>
                        <w:rFonts w:ascii="Cambria Math" w:eastAsia="Cambria Math" w:hAnsi="Cambria Math" w:cs="Cambria Math"/>
                      </w:rPr>
                      <m:t>0</m:t>
                    </m:r>
                    <m:ctrlPr>
                      <w:rPr>
                        <w:rFonts w:ascii="Cambria Math" w:eastAsia="Cambria Math" w:hAnsi="Cambria Math" w:cs="Cambria Math"/>
                        <w:b/>
                        <w:bCs/>
                      </w:rPr>
                    </m:ctrlPr>
                  </m:e>
                </m:mr>
                <m:mr>
                  <m:e>
                    <m:r>
                      <m:rPr>
                        <m:sty m:val="b"/>
                      </m:rPr>
                      <w:rPr>
                        <w:rFonts w:ascii="Cambria Math" w:hAnsi="Cambria Math" w:cs="Cambria Math"/>
                      </w:rPr>
                      <m:t>⋮</m:t>
                    </m:r>
                    <m:ctrlPr>
                      <w:rPr>
                        <w:rFonts w:ascii="Cambria Math" w:eastAsia="Cambria Math" w:hAnsi="Cambria Math" w:cs="Cambria Math"/>
                        <w:b/>
                        <w:bCs/>
                      </w:rPr>
                    </m:ctrlPr>
                  </m:e>
                  <m:e>
                    <m:r>
                      <m:rPr>
                        <m:sty m:val="b"/>
                      </m:rPr>
                      <w:rPr>
                        <w:rFonts w:ascii="Cambria Math" w:hAnsi="Cambria Math" w:cs="Cambria Math"/>
                      </w:rPr>
                      <m:t>⋮</m:t>
                    </m:r>
                    <m:ctrlPr>
                      <w:rPr>
                        <w:rFonts w:ascii="Cambria Math" w:eastAsia="Cambria Math" w:hAnsi="Cambria Math" w:cs="Cambria Math"/>
                        <w:b/>
                        <w:bCs/>
                      </w:rPr>
                    </m:ctrlPr>
                  </m:e>
                  <m:e>
                    <m:r>
                      <m:rPr>
                        <m:sty m:val="b"/>
                      </m:rPr>
                      <w:rPr>
                        <w:rFonts w:ascii="Cambria Math" w:hAnsi="Cambria Math" w:cs="Cambria Math"/>
                      </w:rPr>
                      <m:t>⋮</m:t>
                    </m:r>
                  </m:e>
                  <m:e>
                    <m:r>
                      <m:rPr>
                        <m:sty m:val="b"/>
                      </m:rPr>
                      <w:rPr>
                        <w:rFonts w:ascii="Cambria Math" w:hAnsi="Cambria Math" w:cs="Cambria Math"/>
                      </w:rPr>
                      <m:t>⋮</m:t>
                    </m:r>
                  </m:e>
                  <m:e>
                    <m:r>
                      <m:rPr>
                        <m:sty m:val="b"/>
                      </m:rPr>
                      <w:rPr>
                        <w:rFonts w:ascii="Cambria Math" w:hAnsi="Cambria Math" w:cs="Cambria Math"/>
                      </w:rPr>
                      <m:t>⋮</m:t>
                    </m:r>
                  </m:e>
                  <m:e>
                    <m:r>
                      <m:rPr>
                        <m:sty m:val="b"/>
                      </m:rPr>
                      <w:rPr>
                        <w:rFonts w:ascii="Cambria Math" w:hAnsi="Cambria Math" w:cs="Cambria Math"/>
                      </w:rPr>
                      <m:t>⋮</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e>
                  <m:e>
                    <m:r>
                      <m:rPr>
                        <m:sty m:val="b"/>
                      </m:rPr>
                      <w:rPr>
                        <w:rFonts w:ascii="Cambria Math" w:hAnsi="Cambria Math" w:cs="Cambria Math"/>
                      </w:rPr>
                      <m:t>⋯</m:t>
                    </m:r>
                  </m:e>
                  <m:e>
                    <m:r>
                      <w:rPr>
                        <w:rFonts w:asci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b"/>
                      </m:rPr>
                      <w:rPr>
                        <w:rFonts w:ascii="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061B42C" w14:textId="66D61493" w:rsidR="003B2766" w:rsidRPr="00AA18AF" w:rsidRDefault="003B2766" w:rsidP="0027450C">
      <w:pPr>
        <w:ind w:firstLine="709"/>
        <w:rPr>
          <w:rFonts w:eastAsiaTheme="minorEastAsia"/>
          <w:b/>
          <w:bCs/>
        </w:rPr>
      </w:pPr>
      <m:oMathPara>
        <m:oMath>
          <m:sSub>
            <m:sSubPr>
              <m:ctrlPr>
                <w:rPr>
                  <w:rFonts w:ascii="Cambria Math" w:hAnsi="Cambria Math"/>
                  <w:i/>
                </w:rPr>
              </m:ctrlPr>
            </m:sSubPr>
            <m:e>
              <m:r>
                <w:rPr>
                  <w:rFonts w:ascii="Cambria Math" w:hAnsi="Cambria Math"/>
                </w:rPr>
                <m:t>A</m:t>
              </m:r>
            </m:e>
            <m:sub>
              <m:r>
                <w:rPr>
                  <w:rFonts w:ascii="Cambria Math" w:hAnsi="Cambria Math"/>
                </w:rPr>
                <m:t>h</m:t>
              </m:r>
            </m:sub>
          </m:sSub>
          <m:r>
            <m:rPr>
              <m:sty m:val="b"/>
            </m:rPr>
            <w:rPr>
              <w:rFonts w:ascii="Cambria Math" w:hAnsi="Cambria Math"/>
            </w:rPr>
            <m:t>x</m:t>
          </m:r>
          <m:r>
            <m:rPr>
              <m:sty m:val="b"/>
            </m:rPr>
            <w:rPr>
              <w:rFonts w:ascii="Cambria Math"/>
            </w:rPr>
            <m:t>=</m:t>
          </m:r>
          <m:d>
            <m:dPr>
              <m:ctrlPr>
                <w:rPr>
                  <w:rFonts w:ascii="Cambria Math"/>
                  <w:b/>
                  <w:bCs/>
                </w:rPr>
              </m:ctrlPr>
            </m:dPr>
            <m:e>
              <m:m>
                <m:mPr>
                  <m:mcs>
                    <m:mc>
                      <m:mcPr>
                        <m:count m:val="10"/>
                        <m:mcJc m:val="center"/>
                      </m:mcPr>
                    </m:mc>
                  </m:mcs>
                  <m:ctrlPr>
                    <w:rPr>
                      <w:rFonts w:ascii="Cambria Math"/>
                      <w:b/>
                      <w:bCs/>
                    </w:rPr>
                  </m:ctrlPr>
                </m:mPr>
                <m:mr>
                  <m:e>
                    <m:r>
                      <w:rPr>
                        <w:rFonts w:ascii="Cambria Math"/>
                      </w:rPr>
                      <m:t>1</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e>
                  <m:e>
                    <m:r>
                      <m:rPr>
                        <m:sty m:val="b"/>
                      </m:rPr>
                      <w:rPr>
                        <w:rFonts w:ascii="Cambria Math" w:hAnsi="Cambria Math" w:cs="Cambria Math"/>
                      </w:rPr>
                      <m:t>⋯</m:t>
                    </m:r>
                  </m:e>
                  <m:e>
                    <m:r>
                      <w:rPr>
                        <w:rFonts w:ascii="Cambria Math"/>
                      </w:rPr>
                      <m:t>0</m:t>
                    </m: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-1</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rPr>
                    </m:ctrlPr>
                  </m:e>
                  <m:e>
                    <m:r>
                      <w:rPr>
                        <w:rFonts w:ascii="Cambria Math" w:eastAsia="Cambria Math" w:hAnsi="Cambria Math" w:cs="Cambria Math"/>
                      </w:rPr>
                      <m:t>0</m:t>
                    </m:r>
                    <m:ctrlPr>
                      <w:rPr>
                        <w:rFonts w:ascii="Cambria Math" w:eastAsia="Cambria Math" w:hAnsi="Cambria Math" w:cs="Cambria Math"/>
                        <w:b/>
                        <w:bCs/>
                      </w:rPr>
                    </m:ctrlPr>
                  </m:e>
                </m:mr>
                <m:mr>
                  <m:e>
                    <m:r>
                      <m:rPr>
                        <m:sty m:val="b"/>
                      </m:rPr>
                      <w:rPr>
                        <w:rFonts w:ascii="Cambria Math" w:hAnsi="Cambria Math" w:cs="Cambria Math"/>
                      </w:rPr>
                      <m:t>⋮</m:t>
                    </m:r>
                    <m:ctrlPr>
                      <w:rPr>
                        <w:rFonts w:ascii="Cambria Math" w:eastAsia="Cambria Math" w:hAnsi="Cambria Math" w:cs="Cambria Math"/>
                        <w:b/>
                        <w:bCs/>
                      </w:rPr>
                    </m:ctrlPr>
                  </m:e>
                  <m:e>
                    <m:r>
                      <m:rPr>
                        <m:sty m:val="b"/>
                      </m:rPr>
                      <w:rPr>
                        <w:rFonts w:ascii="Cambria Math" w:hAnsi="Cambria Math" w:cs="Cambria Math"/>
                      </w:rPr>
                      <m:t>⋮</m:t>
                    </m:r>
                    <m:ctrlPr>
                      <w:rPr>
                        <w:rFonts w:ascii="Cambria Math" w:eastAsia="Cambria Math" w:hAnsi="Cambria Math" w:cs="Cambria Math"/>
                        <w:b/>
                        <w:bCs/>
                      </w:rPr>
                    </m:ctrlPr>
                  </m:e>
                  <m:e>
                    <m:r>
                      <m:rPr>
                        <m:sty m:val="b"/>
                      </m:rPr>
                      <w:rPr>
                        <w:rFonts w:ascii="Cambria Math" w:hAnsi="Cambria Math" w:cs="Cambria Math"/>
                      </w:rPr>
                      <m:t>⋮</m:t>
                    </m:r>
                  </m:e>
                  <m:e>
                    <m:r>
                      <m:rPr>
                        <m:sty m:val="b"/>
                      </m:rPr>
                      <w:rPr>
                        <w:rFonts w:ascii="Cambria Math" w:hAnsi="Cambria Math" w:cs="Cambria Math"/>
                      </w:rPr>
                      <m:t>⋮</m:t>
                    </m:r>
                  </m:e>
                  <m:e>
                    <m:r>
                      <m:rPr>
                        <m:sty m:val="b"/>
                      </m:rPr>
                      <w:rPr>
                        <w:rFonts w:ascii="Cambria Math" w:hAnsi="Cambria Math" w:cs="Cambria Math"/>
                      </w:rPr>
                      <m:t>⋮</m:t>
                    </m:r>
                  </m:e>
                  <m:e>
                    <m:r>
                      <m:rPr>
                        <m:sty m:val="b"/>
                      </m:rPr>
                      <w:rPr>
                        <w:rFonts w:ascii="Cambria Math" w:hAnsi="Cambria Math" w:cs="Cambria Math"/>
                      </w:rPr>
                      <m:t>⋮</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b/>
                        <w:bCs/>
                        <w:i/>
                      </w:rPr>
                    </m:ctrlPr>
                  </m:e>
                  <m:e>
                    <m:r>
                      <m:rPr>
                        <m:sty m:val="b"/>
                      </m:rPr>
                      <w:rPr>
                        <w:rFonts w:ascii="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e>
                  <m:e>
                    <m:r>
                      <m:rPr>
                        <m:sty m:val="b"/>
                      </m:rPr>
                      <w:rPr>
                        <w:rFonts w:ascii="Cambria Math" w:hAnsi="Cambria Math" w:cs="Cambria Math"/>
                      </w:rPr>
                      <m:t>⋯</m:t>
                    </m:r>
                  </m:e>
                  <m:e>
                    <m:r>
                      <w:rPr>
                        <w:rFonts w:asci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b"/>
                      </m:rPr>
                      <w:rPr>
                        <w:rFonts w:ascii="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α</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α</m:t>
                        </m:r>
                      </m:e>
                      <m:sub>
                        <m:r>
                          <w:rPr>
                            <w:rFonts w:ascii="Cambria Math" w:eastAsia="Cambria Math" w:hAnsi="Cambria Math" w:cs="Cambria Math"/>
                          </w:rPr>
                          <m:t>2</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α</m:t>
                        </m:r>
                      </m:e>
                      <m:sub>
                        <m:r>
                          <w:rPr>
                            <w:rFonts w:ascii="Cambria Math" w:eastAsia="Cambria Math" w:hAnsi="Cambria Math" w:cs="Cambria Math"/>
                          </w:rPr>
                          <m:t>m</m:t>
                        </m:r>
                      </m:sub>
                      <m:sup>
                        <m:r>
                          <w:rPr>
                            <w:rFonts w:ascii="Cambria Math" w:eastAsia="Cambria Math" w:hAnsi="Cambria Math" w:cs="Cambria Math"/>
                          </w:rPr>
                          <m: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e>
                </m:mr>
                <m:m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α</m:t>
                        </m:r>
                      </m:e>
                      <m:sub>
                        <m:r>
                          <w:rPr>
                            <w:rFonts w:ascii="Cambria Math" w:eastAsia="Cambria Math" w:hAnsi="Cambria Math" w:cs="Cambria Math"/>
                          </w:rPr>
                          <m:t>m</m:t>
                        </m:r>
                      </m:sub>
                      <m:sup>
                        <m:r>
                          <w:rPr>
                            <w:rFonts w:ascii="Cambria Math" w:eastAsia="Cambria Math" w:hAnsi="Cambria Math" w:cs="Cambria Math"/>
                          </w:rPr>
                          <m:t>'</m:t>
                        </m:r>
                      </m:sup>
                    </m:sSubSup>
                  </m:e>
                </m:mr>
              </m:m>
            </m:e>
          </m:d>
          <m:r>
            <w:rPr>
              <w:rFonts w:ascii="Cambria Math" w:hAnsi="Cambria Math"/>
            </w:rPr>
            <m:t>=</m:t>
          </m:r>
          <m:r>
            <m:rPr>
              <m:sty m:val="bi"/>
            </m:rPr>
            <w:rPr>
              <w:rFonts w:ascii="Cambria Math" w:hAnsi="Cambria Math"/>
            </w:rPr>
            <m:t>α</m:t>
          </m:r>
          <m:r>
            <w:rPr>
              <w:rFonts w:ascii="Cambria Math" w:hAnsi="Cambria Math"/>
            </w:rPr>
            <m:t>-</m:t>
          </m:r>
          <m:sSup>
            <m:sSupPr>
              <m:ctrlPr>
                <w:rPr>
                  <w:rFonts w:ascii="Cambria Math" w:hAnsi="Cambria Math"/>
                  <w:i/>
                </w:rPr>
              </m:ctrlPr>
            </m:sSupPr>
            <m:e>
              <m:r>
                <m:rPr>
                  <m:sty m:val="bi"/>
                </m:rPr>
                <w:rPr>
                  <w:rFonts w:ascii="Cambria Math" w:hAnsi="Cambria Math"/>
                </w:rPr>
                <m:t>α</m:t>
              </m:r>
            </m:e>
            <m:sup>
              <m:r>
                <w:rPr>
                  <w:rFonts w:ascii="Cambria Math" w:hAnsi="Cambria Math"/>
                </w:rPr>
                <m:t>'</m:t>
              </m:r>
            </m:sup>
          </m:sSup>
          <m:r>
            <w:rPr>
              <w:rFonts w:ascii="Cambria Math" w:hAnsi="Cambria Math"/>
            </w:rPr>
            <m:t>=</m:t>
          </m:r>
          <m:r>
            <m:rPr>
              <m:sty m:val="bi"/>
            </m:rPr>
            <w:rPr>
              <w:rFonts w:ascii="Cambria Math" w:hAnsi="Cambria Math"/>
            </w:rPr>
            <m:t>h</m:t>
          </m:r>
        </m:oMath>
      </m:oMathPara>
    </w:p>
    <w:p w14:paraId="3DE04829" w14:textId="213D015F" w:rsidR="00AA18AF" w:rsidRDefault="00AA18AF" w:rsidP="0027450C">
      <w:pPr>
        <w:ind w:firstLine="709"/>
        <w:rPr>
          <w:rFonts w:eastAsiaTheme="minorEastAsia"/>
        </w:rPr>
      </w:pPr>
      <w:r>
        <w:rPr>
          <w:rFonts w:eastAsiaTheme="minorEastAsia"/>
        </w:rPr>
        <w:t>As we know, t</w:t>
      </w:r>
      <w:r w:rsidRPr="00AA18AF">
        <w:rPr>
          <w:rFonts w:eastAsiaTheme="minorEastAsia"/>
        </w:rPr>
        <w:t>he transpose of the product of two matrices is equal to the product of their transposes taken in reverse order</w:t>
      </w:r>
      <w:r>
        <w:rPr>
          <w:rFonts w:eastAsiaTheme="minorEastAsia"/>
        </w:rPr>
        <w:t>. So:</w:t>
      </w:r>
    </w:p>
    <w:p w14:paraId="3C6A5262" w14:textId="70E151E8" w:rsidR="00AA18AF" w:rsidRPr="00501AC8" w:rsidRDefault="00AA18AF" w:rsidP="0027450C">
      <w:pPr>
        <w:ind w:firstLine="709"/>
        <w:rPr>
          <w:rFonts w:eastAsiaTheme="minorEastAsia"/>
          <w:i/>
        </w:rPr>
      </w:pPr>
      <m:oMathPara>
        <m:oMath>
          <m:sSup>
            <m:sSupPr>
              <m:ctrlPr>
                <w:rPr>
                  <w:rFonts w:ascii="Cambria Math" w:eastAsiaTheme="minorEastAsia" w:hAnsi="Cambria Math"/>
                  <w:i/>
                </w:rPr>
              </m:ctrlPr>
            </m:sSupPr>
            <m:e>
              <m:r>
                <m:rPr>
                  <m:sty m:val="bi"/>
                </m:rPr>
                <w:rPr>
                  <w:rFonts w:ascii="Cambria Math" w:eastAsiaTheme="minorEastAsia" w:hAnsi="Cambria Math"/>
                </w:rPr>
                <m:t>h</m:t>
              </m:r>
              <m:ctrlPr>
                <w:rPr>
                  <w:rFonts w:ascii="Cambria Math" w:eastAsiaTheme="minorEastAsia" w:hAnsi="Cambria Math"/>
                  <w:b/>
                  <w:bCs/>
                  <w:i/>
                </w:rPr>
              </m:ctrlPr>
            </m:e>
            <m:sup>
              <m:r>
                <w:rPr>
                  <w:rFonts w:ascii="Cambria Math" w:eastAsiaTheme="minorEastAsia" w:hAnsi="Cambria Math"/>
                </w:rPr>
                <m:t>T</m:t>
              </m:r>
            </m:sup>
          </m:sSup>
          <m:r>
            <w:rPr>
              <w:rFonts w:ascii="Cambria Math" w:eastAsiaTheme="minorEastAsia" w:hAnsi="Cambria Math"/>
            </w:rPr>
            <m:t>=</m:t>
          </m:r>
          <m:sSup>
            <m:sSupPr>
              <m:ctrlPr>
                <w:rPr>
                  <w:rFonts w:ascii="Cambria Math" w:hAnsi="Cambria Math"/>
                  <w:b/>
                  <w:bCs/>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h</m:t>
                      </m:r>
                    </m:sub>
                  </m:sSub>
                  <m:r>
                    <m:rPr>
                      <m:sty m:val="b"/>
                    </m:rPr>
                    <w:rPr>
                      <w:rFonts w:ascii="Cambria Math" w:hAnsi="Cambria Math"/>
                    </w:rPr>
                    <m:t>x</m:t>
                  </m:r>
                  <m:ctrlPr>
                    <w:rPr>
                      <w:rFonts w:ascii="Cambria Math" w:hAnsi="Cambria Math"/>
                      <w:b/>
                      <w:bCs/>
                    </w:rPr>
                  </m:ctrlPr>
                </m:e>
              </m:d>
              <m:ctrlPr>
                <w:rPr>
                  <w:rFonts w:ascii="Cambria Math" w:hAnsi="Cambria Math"/>
                </w:rPr>
              </m:ctrlPr>
            </m:e>
            <m:sup>
              <m:r>
                <m:rPr>
                  <m:sty m:val="p"/>
                </m:rPr>
                <w:rPr>
                  <w:rFonts w:ascii="Cambria Math" w:hAnsi="Cambria Math"/>
                </w:rPr>
                <m:t>T</m:t>
              </m:r>
            </m:sup>
          </m:sSup>
          <m:r>
            <w:rPr>
              <w:rFonts w:ascii="Cambria Math" w:eastAsiaTheme="minorEastAsia" w:hAnsi="Cambria Math"/>
            </w:rPr>
            <m:t>=</m:t>
          </m:r>
          <m:sSup>
            <m:sSupPr>
              <m:ctrlPr>
                <w:rPr>
                  <w:rFonts w:ascii="Cambria Math" w:hAnsi="Cambria Math"/>
                  <w:b/>
                  <w:bCs/>
                  <w:i/>
                </w:rPr>
              </m:ctrlPr>
            </m:sSupPr>
            <m:e>
              <m:r>
                <m:rPr>
                  <m:sty m:val="b"/>
                </m:rPr>
                <w:rPr>
                  <w:rFonts w:ascii="Cambria Math" w:hAnsi="Cambria Math"/>
                </w:rPr>
                <m:t>x</m:t>
              </m:r>
              <m:ctrlPr>
                <w:rPr>
                  <w:rFonts w:ascii="Cambria Math" w:hAnsi="Cambria Math"/>
                  <w:b/>
                  <w:bCs/>
                </w:rPr>
              </m:ctrlPr>
            </m:e>
            <m:sup>
              <m:r>
                <w:rPr>
                  <w:rFonts w:ascii="Cambria Math" w:hAnsi="Cambria Math"/>
                </w:rPr>
                <m:t>T</m:t>
              </m:r>
            </m:sup>
          </m:sSup>
          <m:sSubSup>
            <m:sSubSupPr>
              <m:ctrlPr>
                <w:rPr>
                  <w:rFonts w:ascii="Cambria Math" w:hAnsi="Cambria Math"/>
                  <w:i/>
                </w:rPr>
              </m:ctrlPr>
            </m:sSubSupPr>
            <m:e>
              <m:r>
                <w:rPr>
                  <w:rFonts w:ascii="Cambria Math" w:hAnsi="Cambria Math"/>
                </w:rPr>
                <m:t>A</m:t>
              </m:r>
            </m:e>
            <m:sub>
              <m:r>
                <w:rPr>
                  <w:rFonts w:ascii="Cambria Math" w:hAnsi="Cambria Math"/>
                </w:rPr>
                <m:t>h</m:t>
              </m:r>
            </m:sub>
            <m:sup>
              <m:r>
                <w:rPr>
                  <w:rFonts w:ascii="Cambria Math" w:hAnsi="Cambria Math"/>
                </w:rPr>
                <m:t>T</m:t>
              </m:r>
            </m:sup>
          </m:sSubSup>
        </m:oMath>
      </m:oMathPara>
    </w:p>
    <w:p w14:paraId="0F102D5E" w14:textId="6AD4EACF" w:rsidR="00501AC8" w:rsidRDefault="00501AC8" w:rsidP="0027450C">
      <w:pPr>
        <w:ind w:firstLine="709"/>
        <w:rPr>
          <w:rFonts w:eastAsiaTheme="minorEastAsia"/>
          <w:iCs/>
        </w:rPr>
      </w:pPr>
      <w:r>
        <w:rPr>
          <w:rFonts w:eastAsiaTheme="minorEastAsia"/>
          <w:iCs/>
        </w:rPr>
        <w:t>We can now finally write:</w:t>
      </w:r>
    </w:p>
    <w:p w14:paraId="0540F93E" w14:textId="3A1315AD" w:rsidR="00501AC8" w:rsidRPr="00501AC8" w:rsidRDefault="00501AC8" w:rsidP="0027450C">
      <w:pPr>
        <w:ind w:firstLine="709"/>
        <w:rPr>
          <w:rFonts w:eastAsiaTheme="minorEastAsia"/>
          <w:iCs/>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ru-RU"/>
                </w:rPr>
                <m:t>1</m:t>
              </m:r>
              <m:ctrlPr>
                <w:rPr>
                  <w:rFonts w:ascii="Cambria Math" w:eastAsiaTheme="minorEastAsia" w:hAnsi="Cambria Math"/>
                  <w:i/>
                  <w:lang w:val="ru-RU"/>
                </w:rPr>
              </m:ctrlPr>
            </m:num>
            <m:den>
              <m:r>
                <w:rPr>
                  <w:rFonts w:ascii="Cambria Math" w:eastAsiaTheme="minorEastAsia" w:hAnsi="Cambria Math"/>
                </w:rPr>
                <m:t>2</m:t>
              </m:r>
            </m:den>
          </m:f>
          <m:sSup>
            <m:sSupPr>
              <m:ctrlPr>
                <w:rPr>
                  <w:rFonts w:ascii="Cambria Math" w:eastAsiaTheme="minorEastAsia" w:hAnsi="Cambria Math"/>
                  <w:i/>
                </w:rPr>
              </m:ctrlPr>
            </m:sSupPr>
            <m:e>
              <m:r>
                <m:rPr>
                  <m:sty m:val="bi"/>
                </m:rPr>
                <w:rPr>
                  <w:rFonts w:ascii="Cambria Math" w:eastAsiaTheme="minorEastAsia" w:hAnsi="Cambria Math"/>
                </w:rPr>
                <m:t>h</m:t>
              </m:r>
              <m:ctrlPr>
                <w:rPr>
                  <w:rFonts w:ascii="Cambria Math" w:eastAsiaTheme="minorEastAsia" w:hAnsi="Cambria Math"/>
                  <w:b/>
                  <w:bCs/>
                  <w:i/>
                </w:rPr>
              </m:ctrlP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m:rPr>
              <m:sty m:val="bi"/>
            </m:rPr>
            <w:rPr>
              <w:rFonts w:ascii="Cambria Math" w:eastAsiaTheme="minorEastAsia" w:hAnsi="Cambria Math"/>
            </w:rPr>
            <m:t>h</m:t>
          </m:r>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hAnsi="Cambria Math"/>
                  <w:b/>
                  <w:bCs/>
                  <w:i/>
                </w:rPr>
              </m:ctrlPr>
            </m:sSupPr>
            <m:e>
              <m:r>
                <m:rPr>
                  <m:sty m:val="b"/>
                </m:rPr>
                <w:rPr>
                  <w:rFonts w:ascii="Cambria Math" w:hAnsi="Cambria Math"/>
                </w:rPr>
                <m:t>x</m:t>
              </m:r>
              <m:ctrlPr>
                <w:rPr>
                  <w:rFonts w:ascii="Cambria Math" w:hAnsi="Cambria Math"/>
                  <w:b/>
                  <w:bCs/>
                </w:rPr>
              </m:ctrlPr>
            </m:e>
            <m:sup>
              <m:r>
                <w:rPr>
                  <w:rFonts w:ascii="Cambria Math" w:hAnsi="Cambria Math"/>
                </w:rPr>
                <m:t>T</m:t>
              </m:r>
            </m:sup>
          </m:sSup>
          <m:sSubSup>
            <m:sSubSupPr>
              <m:ctrlPr>
                <w:rPr>
                  <w:rFonts w:ascii="Cambria Math" w:hAnsi="Cambria Math"/>
                  <w:i/>
                </w:rPr>
              </m:ctrlPr>
            </m:sSubSupPr>
            <m:e>
              <m:r>
                <w:rPr>
                  <w:rFonts w:ascii="Cambria Math" w:hAnsi="Cambria Math"/>
                </w:rPr>
                <m:t>A</m:t>
              </m:r>
            </m:e>
            <m:sub>
              <m:r>
                <w:rPr>
                  <w:rFonts w:ascii="Cambria Math" w:hAnsi="Cambria Math"/>
                </w:rPr>
                <m:t>h</m:t>
              </m:r>
            </m:sub>
            <m:sup>
              <m:r>
                <w:rPr>
                  <w:rFonts w:ascii="Cambria Math" w:hAnsi="Cambria Math"/>
                </w:rPr>
                <m:t>T</m:t>
              </m:r>
            </m:sup>
          </m:sSub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Sub>
            <m:sSubPr>
              <m:ctrlPr>
                <w:rPr>
                  <w:rFonts w:ascii="Cambria Math" w:hAnsi="Cambria Math"/>
                  <w:i/>
                </w:rPr>
              </m:ctrlPr>
            </m:sSubPr>
            <m:e>
              <m:r>
                <w:rPr>
                  <w:rFonts w:ascii="Cambria Math" w:hAnsi="Cambria Math"/>
                </w:rPr>
                <m:t>A</m:t>
              </m:r>
            </m:e>
            <m:sub>
              <m:r>
                <w:rPr>
                  <w:rFonts w:ascii="Cambria Math" w:hAnsi="Cambria Math"/>
                </w:rPr>
                <m:t>h</m:t>
              </m:r>
            </m:sub>
          </m:sSub>
          <m:r>
            <m:rPr>
              <m:sty m:val="b"/>
            </m:rPr>
            <w:rPr>
              <w:rFonts w:ascii="Cambria Math" w:hAnsi="Cambria Math"/>
            </w:rPr>
            <m:t>x</m:t>
          </m:r>
          <m:r>
            <m:rPr>
              <m:sty m:val="b"/>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b/>
                  <w:bCs/>
                  <w:i/>
                </w:rPr>
              </m:ctrlPr>
            </m:sSupPr>
            <m:e>
              <m:r>
                <m:rPr>
                  <m:sty m:val="b"/>
                </m:rPr>
                <w:rPr>
                  <w:rFonts w:ascii="Cambria Math" w:hAnsi="Cambria Math"/>
                </w:rPr>
                <m:t>x</m:t>
              </m:r>
              <m:ctrlPr>
                <w:rPr>
                  <w:rFonts w:ascii="Cambria Math" w:hAnsi="Cambria Math"/>
                  <w:b/>
                  <w:bCs/>
                </w:rPr>
              </m:ctrlPr>
            </m:e>
            <m:sup>
              <m:r>
                <w:rPr>
                  <w:rFonts w:ascii="Cambria Math" w:hAnsi="Cambria Math"/>
                </w:rPr>
                <m:t>T</m:t>
              </m:r>
            </m:sup>
          </m:sSup>
          <m:r>
            <w:rPr>
              <w:rFonts w:ascii="Cambria Math" w:hAnsi="Cambria Math"/>
            </w:rPr>
            <m:t>Q</m:t>
          </m:r>
          <m:r>
            <m:rPr>
              <m:sty m:val="b"/>
            </m:rPr>
            <w:rPr>
              <w:rFonts w:ascii="Cambria Math" w:hAnsi="Cambria Math"/>
            </w:rPr>
            <m:t>x</m:t>
          </m:r>
        </m:oMath>
      </m:oMathPara>
    </w:p>
    <w:p w14:paraId="3982933B" w14:textId="09B71841" w:rsidR="0027450C" w:rsidRDefault="00501AC8" w:rsidP="0027450C">
      <w:pPr>
        <w:ind w:firstLine="709"/>
      </w:pPr>
      <w:r>
        <w:t>Where</w:t>
      </w:r>
      <w:r w:rsidR="00BD4350">
        <w:t xml:space="preserve">:               </w:t>
      </w:r>
      <w:r>
        <w:t xml:space="preserve"> </w:t>
      </w:r>
      <m:oMath>
        <m:r>
          <w:rPr>
            <w:rFonts w:ascii="Cambria Math" w:hAnsi="Cambria Math"/>
          </w:rPr>
          <m:t>Q=H=</m:t>
        </m:r>
        <m:sSubSup>
          <m:sSubSupPr>
            <m:ctrlPr>
              <w:rPr>
                <w:rFonts w:ascii="Cambria Math" w:hAnsi="Cambria Math"/>
                <w:i/>
              </w:rPr>
            </m:ctrlPr>
          </m:sSubSupPr>
          <m:e>
            <m:r>
              <w:rPr>
                <w:rFonts w:ascii="Cambria Math" w:hAnsi="Cambria Math"/>
              </w:rPr>
              <m:t>A</m:t>
            </m:r>
          </m:e>
          <m:sub>
            <m:r>
              <w:rPr>
                <w:rFonts w:ascii="Cambria Math" w:hAnsi="Cambria Math"/>
              </w:rPr>
              <m:t>h</m:t>
            </m:r>
          </m:sub>
          <m:sup>
            <m:r>
              <w:rPr>
                <w:rFonts w:ascii="Cambria Math" w:hAnsi="Cambria Math"/>
              </w:rPr>
              <m:t>T</m:t>
            </m:r>
          </m:sup>
        </m:sSub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e>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mr>
              <m:mr>
                <m:e>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Theme="minorEastAsia" w:hAnsi="Cambria Math"/>
                    </w:rPr>
                    <m:t>K(</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e>
                  <m:r>
                    <w:rPr>
                      <w:rFonts w:ascii="Cambria Math" w:hAnsi="Cambria Math"/>
                    </w:rPr>
                    <m:t>-</m:t>
                  </m:r>
                  <m:r>
                    <w:rPr>
                      <w:rFonts w:ascii="Cambria Math" w:eastAsiaTheme="minorEastAsia" w:hAnsi="Cambria Math"/>
                    </w:rPr>
                    <m:t>K(</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mr>
              <m:mr>
                <m:e>
                  <m:r>
                    <w:rPr>
                      <w:rFonts w:ascii="Cambria Math" w:hAnsi="Cambria Math"/>
                    </w:rPr>
                    <m:t>-</m:t>
                  </m:r>
                  <m:r>
                    <w:rPr>
                      <w:rFonts w:ascii="Cambria Math" w:eastAsiaTheme="minorEastAsia" w:hAnsi="Cambria Math"/>
                    </w:rPr>
                    <m:t>K(</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e>
                  <m:r>
                    <w:rPr>
                      <w:rFonts w:ascii="Cambria Math" w:eastAsiaTheme="minorEastAsia" w:hAnsi="Cambria Math"/>
                    </w:rPr>
                    <m:t>K(</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mr>
            </m:m>
          </m:e>
        </m:d>
      </m:oMath>
      <w:r w:rsidR="00FB1753">
        <w:t xml:space="preserve"> </w:t>
      </w:r>
    </w:p>
    <w:p w14:paraId="502A3CF2" w14:textId="7F70E6C1" w:rsidR="00BD4350" w:rsidRDefault="00BD4350" w:rsidP="0027450C">
      <w:pPr>
        <w:ind w:firstLine="709"/>
      </w:pPr>
    </w:p>
    <w:p w14:paraId="295167F6" w14:textId="2FAADB4A" w:rsidR="00BD4350" w:rsidRDefault="00BD4350" w:rsidP="0027450C">
      <w:pPr>
        <w:ind w:firstLine="709"/>
      </w:pPr>
      <w:r>
        <w:t xml:space="preserve">We can now look at another part of the dual QP SVR target function to find the value of vector </w:t>
      </w:r>
      <w:r>
        <w:rPr>
          <w:b/>
          <w:bCs/>
        </w:rPr>
        <w:t>f</w:t>
      </w:r>
      <w:r>
        <w:t>:</w:t>
      </w:r>
    </w:p>
    <w:p w14:paraId="48AB5F81" w14:textId="57305128" w:rsidR="00BD4350" w:rsidRPr="00BD4350" w:rsidRDefault="00BD4350" w:rsidP="0027450C">
      <w:pPr>
        <w:ind w:firstLine="709"/>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e>
          </m:nary>
        </m:oMath>
      </m:oMathPara>
    </w:p>
    <w:p w14:paraId="73A65A6C" w14:textId="7A5B7427" w:rsidR="00BD4350" w:rsidRDefault="00BD4350" w:rsidP="0027450C">
      <w:pPr>
        <w:ind w:firstLine="709"/>
        <w:rPr>
          <w:rFonts w:eastAsiaTheme="minorEastAsia"/>
        </w:rPr>
      </w:pPr>
      <w:r>
        <w:rPr>
          <w:rFonts w:eastAsiaTheme="minorEastAsia"/>
        </w:rPr>
        <w:t>Let us rewrite this sum in a more comprehensible manner:</w:t>
      </w:r>
    </w:p>
    <w:p w14:paraId="6BFF4988" w14:textId="77777777" w:rsidR="00BD4350" w:rsidRPr="00BD4350" w:rsidRDefault="00BD4350" w:rsidP="00BD4350">
      <w:pPr>
        <w:ind w:firstLine="709"/>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e>
              </m:d>
            </m:e>
          </m:nary>
          <m:r>
            <w:rPr>
              <w:rFonts w:ascii="Cambria Math" w:eastAsiaTheme="minorEastAsia" w:hAnsi="Cambria Math"/>
            </w:rPr>
            <m:t>=</m:t>
          </m:r>
        </m:oMath>
      </m:oMathPara>
    </w:p>
    <w:p w14:paraId="31FB078D" w14:textId="4EDF953E" w:rsidR="00BD4350" w:rsidRPr="00BD4350" w:rsidRDefault="00BD4350" w:rsidP="00BD4350">
      <w:pPr>
        <w:ind w:firstLine="709"/>
        <w:rPr>
          <w:rFonts w:eastAsiaTheme="minorEastAsia"/>
        </w:rPr>
      </w:pPr>
      <m:oMathPara>
        <m:oMath>
          <m:r>
            <w:rPr>
              <w:rFonts w:ascii="Cambria Math" w:eastAsiaTheme="minorEastAsia" w:hAnsi="Cambria Math"/>
            </w:rPr>
            <m:t>=</m:t>
          </m:r>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m:t>
                  </m:r>
                </m:sub>
                <m:sup>
                  <m:r>
                    <w:rPr>
                      <w:rFonts w:ascii="Cambria Math" w:eastAsiaTheme="minorEastAsia" w:hAnsi="Cambria Math"/>
                    </w:rPr>
                    <m:t>'</m:t>
                  </m:r>
                </m:sup>
              </m:sSubSup>
            </m:e>
          </m:d>
          <m:r>
            <w:rPr>
              <w:rFonts w:ascii="Cambria Math" w:eastAsiaTheme="minorEastAsia" w:hAnsi="Cambria Math"/>
            </w:rPr>
            <m:t>+</m:t>
          </m:r>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m:t>
          </m:r>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m</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m</m:t>
                  </m:r>
                </m:sub>
                <m:sup>
                  <m:r>
                    <w:rPr>
                      <w:rFonts w:ascii="Cambria Math" w:eastAsiaTheme="minorEastAsia" w:hAnsi="Cambria Math"/>
                    </w:rPr>
                    <m:t>'</m:t>
                  </m:r>
                </m:sup>
              </m:sSubSup>
            </m:e>
          </m:d>
          <m:r>
            <w:rPr>
              <w:rFonts w:ascii="Cambria Math" w:eastAsiaTheme="minorEastAsia" w:hAnsi="Cambria Math"/>
            </w:rPr>
            <m:t>=</m:t>
          </m:r>
        </m:oMath>
      </m:oMathPara>
    </w:p>
    <w:p w14:paraId="21840045" w14:textId="08D12A8D" w:rsidR="00BD4350" w:rsidRDefault="00BD4350" w:rsidP="00BD4350">
      <w:pPr>
        <w:jc w:val="center"/>
        <w:rPr>
          <w:rFonts w:eastAsiaTheme="minorEastAsia"/>
        </w:rPr>
      </w:pPr>
      <w:r>
        <w:rPr>
          <w:rFonts w:eastAsiaTheme="minorEastAsia"/>
        </w:rPr>
        <w:t>we can now take out alphas with the same indices</w:t>
      </w:r>
    </w:p>
    <w:p w14:paraId="5B5A14D3" w14:textId="5A2FDBD0" w:rsidR="00BD4350" w:rsidRPr="00EE61D6" w:rsidRDefault="00BD4350" w:rsidP="00BD4350">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eastAsiaTheme="minorEastAsia" w:hAnsi="Cambria Math"/>
                </w:rPr>
                <m:t>ε</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ε</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ε</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ε</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2</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ε</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m</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ε</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oMath>
      </m:oMathPara>
    </w:p>
    <w:p w14:paraId="071DD12B" w14:textId="56A79549" w:rsidR="00EE61D6" w:rsidRDefault="00EE61D6" w:rsidP="00EE61D6">
      <w:pPr>
        <w:rPr>
          <w:rFonts w:eastAsiaTheme="minorEastAsia"/>
        </w:rPr>
      </w:pPr>
      <w:r>
        <w:rPr>
          <w:rFonts w:eastAsiaTheme="minorEastAsia"/>
        </w:rPr>
        <w:tab/>
      </w:r>
      <w:r w:rsidR="00741D88">
        <w:rPr>
          <w:rFonts w:eastAsiaTheme="minorEastAsia"/>
        </w:rPr>
        <w:t xml:space="preserve">It is fairly obvious to see that the vector </w:t>
      </w:r>
      <w:r w:rsidR="00741D88">
        <w:rPr>
          <w:rFonts w:eastAsiaTheme="minorEastAsia"/>
          <w:b/>
          <w:bCs/>
        </w:rPr>
        <w:t>f</w:t>
      </w:r>
      <w:r w:rsidR="00741D88" w:rsidRPr="00741D88">
        <w:rPr>
          <w:rFonts w:eastAsiaTheme="minorEastAsia"/>
          <w:b/>
          <w:bCs/>
        </w:rPr>
        <w:t xml:space="preserve"> </w:t>
      </w:r>
      <w:r w:rsidR="00741D88">
        <w:rPr>
          <w:rFonts w:eastAsiaTheme="minorEastAsia"/>
        </w:rPr>
        <w:t>can be defined as:</w:t>
      </w:r>
    </w:p>
    <w:p w14:paraId="761707C1" w14:textId="4AC30E83" w:rsidR="00741D88" w:rsidRPr="00AE7B55" w:rsidRDefault="00741D88" w:rsidP="00EE61D6">
      <w:pPr>
        <w:rPr>
          <w:rFonts w:eastAsiaTheme="minorEastAsia"/>
          <w:b/>
          <w:bCs/>
          <w:lang w:val="ru-RU"/>
        </w:rPr>
      </w:pPr>
      <m:oMathPara>
        <m:oMath>
          <m:r>
            <m:rPr>
              <m:sty m:val="bi"/>
            </m:rPr>
            <w:rPr>
              <w:rFonts w:ascii="Cambria Math" w:hAnsi="Cambria Math"/>
              <w:lang w:val="ru-RU"/>
            </w:rPr>
            <m:t>f=</m:t>
          </m:r>
          <m:d>
            <m:dPr>
              <m:ctrlPr>
                <w:rPr>
                  <w:rFonts w:ascii="Cambria Math" w:hAnsi="Cambria Math"/>
                  <w:b/>
                  <w:bCs/>
                  <w:i/>
                  <w:lang w:val="ru-RU"/>
                </w:rPr>
              </m:ctrlPr>
            </m:dPr>
            <m:e>
              <m:m>
                <m:mPr>
                  <m:mcs>
                    <m:mc>
                      <m:mcPr>
                        <m:count m:val="1"/>
                        <m:mcJc m:val="center"/>
                      </m:mcPr>
                    </m:mc>
                  </m:mcs>
                  <m:ctrlPr>
                    <w:rPr>
                      <w:rFonts w:ascii="Cambria Math" w:hAnsi="Cambria Math"/>
                      <w:b/>
                      <w:bCs/>
                      <w:i/>
                      <w:lang w:val="ru-RU"/>
                    </w:rPr>
                  </m:ctrlPr>
                </m:mPr>
                <m:mr>
                  <m:e>
                    <m:d>
                      <m:dPr>
                        <m:ctrlPr>
                          <w:rPr>
                            <w:rFonts w:ascii="Cambria Math" w:hAnsi="Cambria Math"/>
                            <w:i/>
                          </w:rPr>
                        </m:ctrlPr>
                      </m:dPr>
                      <m:e>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e>
                </m:mr>
                <m:mr>
                  <m:e>
                    <m:d>
                      <m:dPr>
                        <m:ctrlPr>
                          <w:rPr>
                            <w:rFonts w:ascii="Cambria Math" w:eastAsiaTheme="minorEastAsia" w:hAnsi="Cambria Math"/>
                            <w:i/>
                          </w:rPr>
                        </m:ctrlPr>
                      </m:dPr>
                      <m:e>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ctrlPr>
                      <w:rPr>
                        <w:rFonts w:ascii="Cambria Math" w:eastAsia="Cambria Math" w:hAnsi="Cambria Math" w:cs="Cambria Math"/>
                        <w:b/>
                        <w:bCs/>
                        <w:i/>
                        <w:lang w:val="ru-RU"/>
                      </w:rPr>
                    </m:ctrlPr>
                  </m:e>
                </m:mr>
                <m:mr>
                  <m:e>
                    <m:r>
                      <m:rPr>
                        <m:sty m:val="bi"/>
                      </m:rPr>
                      <w:rPr>
                        <w:rFonts w:ascii="Cambria Math" w:eastAsia="Cambria Math" w:hAnsi="Cambria Math" w:cs="Cambria Math"/>
                        <w:lang w:val="ru-RU"/>
                      </w:rPr>
                      <m:t>⋮</m:t>
                    </m:r>
                    <m:ctrlPr>
                      <w:rPr>
                        <w:rFonts w:ascii="Cambria Math" w:eastAsia="Cambria Math" w:hAnsi="Cambria Math" w:cs="Cambria Math"/>
                        <w:b/>
                        <w:bCs/>
                        <w:i/>
                        <w:lang w:val="ru-RU"/>
                      </w:rPr>
                    </m:ctrlPr>
                  </m:e>
                </m:mr>
                <m:mr>
                  <m:e>
                    <m:d>
                      <m:dPr>
                        <m:ctrlPr>
                          <w:rPr>
                            <w:rFonts w:ascii="Cambria Math" w:eastAsiaTheme="minorEastAsia" w:hAnsi="Cambria Math"/>
                            <w:i/>
                          </w:rPr>
                        </m:ctrlPr>
                      </m:dPr>
                      <m:e>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ctrlPr>
                      <w:rPr>
                        <w:rFonts w:ascii="Cambria Math" w:eastAsia="Cambria Math" w:hAnsi="Cambria Math" w:cs="Cambria Math"/>
                        <w:b/>
                        <w:bCs/>
                        <w:i/>
                        <w:lang w:val="ru-RU"/>
                      </w:rPr>
                    </m:ctrlPr>
                  </m:e>
                </m:mr>
                <m:mr>
                  <m:e>
                    <m:d>
                      <m:dPr>
                        <m:ctrlPr>
                          <w:rPr>
                            <w:rFonts w:ascii="Cambria Math" w:eastAsiaTheme="minorEastAsia" w:hAnsi="Cambria Math"/>
                            <w:i/>
                          </w:rPr>
                        </m:ctrlPr>
                      </m:dPr>
                      <m:e>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ctrlPr>
                      <w:rPr>
                        <w:rFonts w:ascii="Cambria Math" w:eastAsia="Cambria Math" w:hAnsi="Cambria Math" w:cs="Cambria Math"/>
                        <w:b/>
                        <w:bCs/>
                        <w:i/>
                        <w:lang w:val="ru-RU"/>
                      </w:rPr>
                    </m:ctrlPr>
                  </m:e>
                </m:mr>
                <m:mr>
                  <m:e>
                    <m:d>
                      <m:dPr>
                        <m:ctrlPr>
                          <w:rPr>
                            <w:rFonts w:ascii="Cambria Math" w:eastAsiaTheme="minorEastAsia" w:hAnsi="Cambria Math"/>
                            <w:i/>
                          </w:rPr>
                        </m:ctrlPr>
                      </m:dPr>
                      <m:e>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ctrlPr>
                      <w:rPr>
                        <w:rFonts w:ascii="Cambria Math" w:eastAsia="Cambria Math" w:hAnsi="Cambria Math" w:cs="Cambria Math"/>
                        <w:b/>
                        <w:bCs/>
                        <w:i/>
                        <w:lang w:val="ru-RU"/>
                      </w:rPr>
                    </m:ctrlPr>
                  </m:e>
                </m:mr>
                <m:mr>
                  <m:e>
                    <m:r>
                      <m:rPr>
                        <m:sty m:val="bi"/>
                      </m:rPr>
                      <w:rPr>
                        <w:rFonts w:ascii="Cambria Math" w:eastAsia="Cambria Math" w:hAnsi="Cambria Math" w:cs="Cambria Math"/>
                        <w:lang w:val="ru-RU"/>
                      </w:rPr>
                      <m:t>⋮</m:t>
                    </m:r>
                    <m:ctrlPr>
                      <w:rPr>
                        <w:rFonts w:ascii="Cambria Math" w:eastAsia="Cambria Math" w:hAnsi="Cambria Math" w:cs="Cambria Math"/>
                        <w:b/>
                        <w:bCs/>
                        <w:i/>
                        <w:lang w:val="ru-RU"/>
                      </w:rPr>
                    </m:ctrlPr>
                  </m:e>
                </m:mr>
                <m:mr>
                  <m:e>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e>
                </m:mr>
              </m:m>
            </m:e>
          </m:d>
        </m:oMath>
      </m:oMathPara>
    </w:p>
    <w:p w14:paraId="38109B52" w14:textId="16211480" w:rsidR="00AE7B55" w:rsidRDefault="00443346" w:rsidP="00EE61D6">
      <w:r>
        <w:rPr>
          <w:lang w:val="ru-RU"/>
        </w:rPr>
        <w:lastRenderedPageBreak/>
        <w:tab/>
      </w:r>
      <w:r>
        <w:t xml:space="preserve">As there are no inequality constraints in this problem, the matrix A and vector </w:t>
      </w:r>
      <w:r w:rsidRPr="00443346">
        <w:rPr>
          <w:b/>
          <w:bCs/>
        </w:rPr>
        <w:t>b</w:t>
      </w:r>
      <w:r>
        <w:t xml:space="preserve"> are null:</w:t>
      </w:r>
    </w:p>
    <w:p w14:paraId="6DD7DDB6" w14:textId="4017DD8A" w:rsidR="00443346" w:rsidRDefault="00443346" w:rsidP="00443346">
      <w:pPr>
        <w:jc w:val="center"/>
        <w:rPr>
          <w:rFonts w:eastAsiaTheme="minorEastAsia"/>
        </w:rPr>
      </w:pPr>
      <m:oMath>
        <m:r>
          <w:rPr>
            <w:rFonts w:ascii="Cambria Math" w:hAnsi="Cambria Math"/>
          </w:rPr>
          <m:t>A=[ ]</m:t>
        </m:r>
      </m:oMath>
      <w:r>
        <w:rPr>
          <w:rFonts w:eastAsiaTheme="minorEastAsia"/>
        </w:rPr>
        <w:t xml:space="preserve">;     </w:t>
      </w:r>
      <m:oMath>
        <m:r>
          <m:rPr>
            <m:sty m:val="bi"/>
          </m:rPr>
          <w:rPr>
            <w:rFonts w:ascii="Cambria Math" w:eastAsiaTheme="minorEastAsia" w:hAnsi="Cambria Math"/>
          </w:rPr>
          <m:t>b</m:t>
        </m:r>
        <m:r>
          <w:rPr>
            <w:rFonts w:ascii="Cambria Math" w:eastAsiaTheme="minorEastAsia" w:hAnsi="Cambria Math"/>
          </w:rPr>
          <m:t>=[ ]</m:t>
        </m:r>
      </m:oMath>
    </w:p>
    <w:p w14:paraId="6E9ACE59" w14:textId="416E550D" w:rsidR="00443346" w:rsidRDefault="00443346" w:rsidP="00443346">
      <w:pPr>
        <w:ind w:firstLine="720"/>
        <w:rPr>
          <w:rFonts w:eastAsiaTheme="minorEastAsia"/>
        </w:rPr>
      </w:pPr>
      <w:r>
        <w:rPr>
          <w:rFonts w:eastAsiaTheme="minorEastAsia"/>
        </w:rPr>
        <w:t xml:space="preserve">To find out the vector </w:t>
      </w:r>
      <w:r>
        <w:rPr>
          <w:rFonts w:eastAsiaTheme="minorEastAsia"/>
          <w:b/>
          <w:bCs/>
        </w:rPr>
        <w:t>b</w:t>
      </w:r>
      <w:r>
        <w:rPr>
          <w:rFonts w:eastAsiaTheme="minorEastAsia"/>
          <w:b/>
          <w:bCs/>
          <w:vertAlign w:val="subscript"/>
        </w:rPr>
        <w:t>eq</w:t>
      </w:r>
      <w:r>
        <w:rPr>
          <w:rFonts w:eastAsiaTheme="minorEastAsia"/>
          <w:b/>
          <w:bCs/>
        </w:rPr>
        <w:t xml:space="preserve"> </w:t>
      </w:r>
      <w:r>
        <w:rPr>
          <w:rFonts w:eastAsiaTheme="minorEastAsia"/>
        </w:rPr>
        <w:t>and matrix A</w:t>
      </w:r>
      <w:r>
        <w:rPr>
          <w:rFonts w:eastAsiaTheme="minorEastAsia"/>
          <w:vertAlign w:val="subscript"/>
        </w:rPr>
        <w:t>eq</w:t>
      </w:r>
      <w:r>
        <w:rPr>
          <w:rFonts w:eastAsiaTheme="minorEastAsia"/>
        </w:rPr>
        <w:t xml:space="preserve"> we need to look at </w:t>
      </w:r>
      <w:r w:rsidR="002B0ACF">
        <w:rPr>
          <w:rFonts w:eastAsiaTheme="minorEastAsia"/>
        </w:rPr>
        <w:t>the equality constraints</w:t>
      </w:r>
    </w:p>
    <w:p w14:paraId="40C19C67" w14:textId="31F520CA" w:rsidR="002B0ACF" w:rsidRPr="000464D9" w:rsidRDefault="002B0ACF" w:rsidP="00443346">
      <w:pPr>
        <w:ind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e>
              </m:d>
            </m:e>
          </m:nary>
          <m:r>
            <w:rPr>
              <w:rFonts w:ascii="Cambria Math" w:eastAsiaTheme="minorEastAsia" w:hAnsi="Cambria Math"/>
            </w:rPr>
            <m:t>=0</m:t>
          </m:r>
        </m:oMath>
      </m:oMathPara>
    </w:p>
    <w:p w14:paraId="23F7B9AE" w14:textId="1E6E38ED" w:rsidR="000464D9" w:rsidRDefault="000464D9" w:rsidP="00443346">
      <w:pPr>
        <w:ind w:firstLine="720"/>
        <w:rPr>
          <w:rFonts w:eastAsiaTheme="minorEastAsia"/>
        </w:rPr>
      </w:pPr>
      <w:r>
        <w:rPr>
          <w:rFonts w:eastAsiaTheme="minorEastAsia"/>
        </w:rPr>
        <w:t xml:space="preserve">Obviously, </w:t>
      </w:r>
      <w:r>
        <w:rPr>
          <w:rFonts w:eastAsiaTheme="minorEastAsia"/>
          <w:b/>
          <w:bCs/>
        </w:rPr>
        <w:t>b</w:t>
      </w:r>
      <w:r>
        <w:rPr>
          <w:rFonts w:eastAsiaTheme="minorEastAsia"/>
          <w:vertAlign w:val="subscript"/>
        </w:rPr>
        <w:t>eq</w:t>
      </w:r>
      <w:r w:rsidRPr="000464D9">
        <w:rPr>
          <w:rFonts w:eastAsiaTheme="minorEastAsia"/>
          <w:vertAlign w:val="subscript"/>
        </w:rPr>
        <w:t xml:space="preserve"> </w:t>
      </w:r>
      <w:r>
        <w:rPr>
          <w:rFonts w:eastAsiaTheme="minorEastAsia"/>
          <w:vertAlign w:val="subscript"/>
        </w:rPr>
        <w:t xml:space="preserve"> </w:t>
      </w:r>
      <w:r>
        <w:rPr>
          <w:rFonts w:eastAsiaTheme="minorEastAsia"/>
        </w:rPr>
        <w:t>is a scalar which just equals 0.</w:t>
      </w:r>
    </w:p>
    <w:p w14:paraId="058A9D70" w14:textId="3A17D214" w:rsidR="000464D9" w:rsidRPr="000464D9" w:rsidRDefault="000464D9" w:rsidP="00443346">
      <w:pPr>
        <w:ind w:firstLine="72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eq</m:t>
              </m:r>
            </m:sub>
          </m:sSub>
          <m:r>
            <w:rPr>
              <w:rFonts w:ascii="Cambria Math" w:hAnsi="Cambria Math"/>
            </w:rPr>
            <m:t>=0</m:t>
          </m:r>
        </m:oMath>
      </m:oMathPara>
    </w:p>
    <w:p w14:paraId="3EE31CD0" w14:textId="6B3DBC50" w:rsidR="000464D9" w:rsidRDefault="000464D9" w:rsidP="00443346">
      <w:pPr>
        <w:ind w:firstLine="720"/>
        <w:rPr>
          <w:rFonts w:eastAsiaTheme="minorEastAsia"/>
        </w:rPr>
      </w:pPr>
      <w:r>
        <w:rPr>
          <w:rFonts w:eastAsiaTheme="minorEastAsia"/>
        </w:rPr>
        <w:t>To find out A</w:t>
      </w:r>
      <w:r w:rsidR="00FF124E">
        <w:rPr>
          <w:rFonts w:eastAsiaTheme="minorEastAsia"/>
          <w:vertAlign w:val="subscript"/>
        </w:rPr>
        <w:t>eq</w:t>
      </w:r>
      <w:r w:rsidRPr="000464D9">
        <w:rPr>
          <w:rFonts w:eastAsiaTheme="minorEastAsia"/>
        </w:rPr>
        <w:t xml:space="preserve"> </w:t>
      </w:r>
      <w:r>
        <w:rPr>
          <w:rFonts w:eastAsiaTheme="minorEastAsia"/>
        </w:rPr>
        <w:t>let us break down the constraint:</w:t>
      </w:r>
    </w:p>
    <w:p w14:paraId="367A4EC0" w14:textId="0047887B" w:rsidR="000464D9" w:rsidRPr="000464D9" w:rsidRDefault="000464D9" w:rsidP="00443346">
      <w:pPr>
        <w:ind w:firstLine="720"/>
        <w:rPr>
          <w:rFonts w:eastAsiaTheme="minorEastAsia"/>
          <w:i/>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m</m:t>
              </m:r>
            </m:sub>
            <m:sup>
              <m:r>
                <w:rPr>
                  <w:rFonts w:ascii="Cambria Math" w:eastAsiaTheme="minorEastAsia" w:hAnsi="Cambria Math"/>
                </w:rPr>
                <m:t>'</m:t>
              </m:r>
            </m:sup>
          </m:sSubSup>
        </m:oMath>
      </m:oMathPara>
    </w:p>
    <w:p w14:paraId="68085D8B" w14:textId="0D1FDDC9" w:rsidR="00FF124E" w:rsidRDefault="00C462F7" w:rsidP="00FF124E">
      <w:pPr>
        <w:ind w:firstLine="720"/>
        <w:rPr>
          <w:iCs/>
        </w:rPr>
      </w:pPr>
      <w:r>
        <w:rPr>
          <w:iCs/>
          <w:noProof/>
        </w:rPr>
        <mc:AlternateContent>
          <mc:Choice Requires="wps">
            <w:drawing>
              <wp:anchor distT="0" distB="0" distL="114300" distR="114300" simplePos="0" relativeHeight="251664384" behindDoc="0" locked="0" layoutInCell="1" allowOverlap="1" wp14:anchorId="1A8C1055" wp14:editId="0CB1BC10">
                <wp:simplePos x="0" y="0"/>
                <wp:positionH relativeFrom="column">
                  <wp:posOffset>3536950</wp:posOffset>
                </wp:positionH>
                <wp:positionV relativeFrom="paragraph">
                  <wp:posOffset>679768</wp:posOffset>
                </wp:positionV>
                <wp:extent cx="266700" cy="2413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66700" cy="241300"/>
                        </a:xfrm>
                        <a:prstGeom prst="rect">
                          <a:avLst/>
                        </a:prstGeom>
                        <a:solidFill>
                          <a:schemeClr val="lt1"/>
                        </a:solidFill>
                        <a:ln w="6350">
                          <a:noFill/>
                        </a:ln>
                      </wps:spPr>
                      <wps:txbx>
                        <w:txbxContent>
                          <w:p w14:paraId="33146E6D" w14:textId="77777777" w:rsidR="00C462F7" w:rsidRDefault="00C462F7" w:rsidP="00C462F7">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C1055" id="_x0000_t202" coordsize="21600,21600" o:spt="202" path="m,l,21600r21600,l21600,xe">
                <v:stroke joinstyle="miter"/>
                <v:path gradientshapeok="t" o:connecttype="rect"/>
              </v:shapetype>
              <v:shape id="Text Box 7" o:spid="_x0000_s1026" type="#_x0000_t202" style="position:absolute;left:0;text-align:left;margin-left:278.5pt;margin-top:53.55pt;width:21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" fillcolor="white [3201]" stroked="f" strokeweight=".5pt">
                <v:textbox>
                  <w:txbxContent>
                    <w:p w14:paraId="33146E6D" w14:textId="77777777" w:rsidR="00C462F7" w:rsidRDefault="00C462F7" w:rsidP="00C462F7">
                      <w:r>
                        <w:t>m</w:t>
                      </w:r>
                    </w:p>
                  </w:txbxContent>
                </v:textbox>
              </v:shape>
            </w:pict>
          </mc:Fallback>
        </mc:AlternateContent>
      </w:r>
      <w:r>
        <w:rPr>
          <w:iCs/>
          <w:noProof/>
        </w:rPr>
        <mc:AlternateContent>
          <mc:Choice Requires="wps">
            <w:drawing>
              <wp:anchor distT="0" distB="0" distL="114300" distR="114300" simplePos="0" relativeHeight="251662336" behindDoc="0" locked="0" layoutInCell="1" allowOverlap="1" wp14:anchorId="2306C17B" wp14:editId="45213D45">
                <wp:simplePos x="0" y="0"/>
                <wp:positionH relativeFrom="column">
                  <wp:posOffset>2374900</wp:posOffset>
                </wp:positionH>
                <wp:positionV relativeFrom="paragraph">
                  <wp:posOffset>655320</wp:posOffset>
                </wp:positionV>
                <wp:extent cx="266700" cy="2413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266700" cy="241300"/>
                        </a:xfrm>
                        <a:prstGeom prst="rect">
                          <a:avLst/>
                        </a:prstGeom>
                        <a:solidFill>
                          <a:schemeClr val="lt1"/>
                        </a:solidFill>
                        <a:ln w="6350">
                          <a:noFill/>
                        </a:ln>
                      </wps:spPr>
                      <wps:txbx>
                        <w:txbxContent>
                          <w:p w14:paraId="127CB424" w14:textId="10AE4FE8" w:rsidR="00C462F7" w:rsidRDefault="00C462F7">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6C17B" id="Text Box 6" o:spid="_x0000_s1027" type="#_x0000_t202" style="position:absolute;left:0;text-align:left;margin-left:187pt;margin-top:51.6pt;width:21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" fillcolor="white [3201]" stroked="f" strokeweight=".5pt">
                <v:textbox>
                  <w:txbxContent>
                    <w:p w14:paraId="127CB424" w14:textId="10AE4FE8" w:rsidR="00C462F7" w:rsidRDefault="00C462F7">
                      <w:r>
                        <w:t>m</w:t>
                      </w:r>
                    </w:p>
                  </w:txbxContent>
                </v:textbox>
              </v:shape>
            </w:pict>
          </mc:Fallback>
        </mc:AlternateContent>
      </w:r>
      <w:r w:rsidR="00FF124E">
        <w:rPr>
          <w:iCs/>
          <w:noProof/>
        </w:rPr>
        <mc:AlternateContent>
          <mc:Choice Requires="wps">
            <w:drawing>
              <wp:anchor distT="0" distB="0" distL="114300" distR="114300" simplePos="0" relativeHeight="251661312" behindDoc="0" locked="0" layoutInCell="1" allowOverlap="1" wp14:anchorId="6A671B40" wp14:editId="0A8BDFD8">
                <wp:simplePos x="0" y="0"/>
                <wp:positionH relativeFrom="column">
                  <wp:posOffset>3580923</wp:posOffset>
                </wp:positionH>
                <wp:positionV relativeFrom="paragraph">
                  <wp:posOffset>98901</wp:posOffset>
                </wp:positionV>
                <wp:extent cx="196851" cy="972502"/>
                <wp:effectExtent l="0" t="6668" r="25083" b="101282"/>
                <wp:wrapNone/>
                <wp:docPr id="5" name="Left Brace 5"/>
                <wp:cNvGraphicFramePr/>
                <a:graphic xmlns:a="http://schemas.openxmlformats.org/drawingml/2006/main">
                  <a:graphicData uri="http://schemas.microsoft.com/office/word/2010/wordprocessingShape">
                    <wps:wsp>
                      <wps:cNvSpPr/>
                      <wps:spPr>
                        <a:xfrm rot="16200000">
                          <a:off x="0" y="0"/>
                          <a:ext cx="196851" cy="972502"/>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4C1E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281.95pt;margin-top:7.8pt;width:15.5pt;height:76.5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" adj="364" strokecolor="black [3200]" strokeweight="1pt">
                <v:stroke joinstyle="miter"/>
              </v:shape>
            </w:pict>
          </mc:Fallback>
        </mc:AlternateContent>
      </w:r>
      <w:r w:rsidR="00FF124E">
        <w:rPr>
          <w:iCs/>
          <w:noProof/>
        </w:rPr>
        <mc:AlternateContent>
          <mc:Choice Requires="wps">
            <w:drawing>
              <wp:anchor distT="0" distB="0" distL="114300" distR="114300" simplePos="0" relativeHeight="251659264" behindDoc="0" locked="0" layoutInCell="1" allowOverlap="1" wp14:anchorId="5790133A" wp14:editId="2ACE8FB3">
                <wp:simplePos x="0" y="0"/>
                <wp:positionH relativeFrom="column">
                  <wp:posOffset>2448880</wp:posOffset>
                </wp:positionH>
                <wp:positionV relativeFrom="paragraph">
                  <wp:posOffset>189864</wp:posOffset>
                </wp:positionV>
                <wp:extent cx="197168" cy="772480"/>
                <wp:effectExtent l="0" t="1905" r="10795" b="86995"/>
                <wp:wrapNone/>
                <wp:docPr id="4" name="Left Brace 4"/>
                <wp:cNvGraphicFramePr/>
                <a:graphic xmlns:a="http://schemas.openxmlformats.org/drawingml/2006/main">
                  <a:graphicData uri="http://schemas.microsoft.com/office/word/2010/wordprocessingShape">
                    <wps:wsp>
                      <wps:cNvSpPr/>
                      <wps:spPr>
                        <a:xfrm rot="16200000">
                          <a:off x="0" y="0"/>
                          <a:ext cx="197168" cy="77248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2DE0" id="Left Brace 4" o:spid="_x0000_s1026" type="#_x0000_t87" style="position:absolute;margin-left:192.85pt;margin-top:14.95pt;width:15.55pt;height:60.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" adj="459" strokecolor="black [3200]" strokeweight="1pt">
                <v:stroke joinstyle="miter"/>
              </v:shape>
            </w:pict>
          </mc:Fallback>
        </mc:AlternateContent>
      </w:r>
      <w:r w:rsidR="00FF124E">
        <w:rPr>
          <w:iCs/>
        </w:rPr>
        <w:t>From this</w:t>
      </w:r>
      <w:r w:rsidR="000464D9">
        <w:rPr>
          <w:iCs/>
        </w:rPr>
        <w:t xml:space="preserve"> we can now </w:t>
      </w:r>
      <w:r w:rsidR="00FF124E">
        <w:rPr>
          <w:iCs/>
        </w:rPr>
        <w:t>find the value of A</w:t>
      </w:r>
      <w:r w:rsidR="00FF124E">
        <w:rPr>
          <w:iCs/>
          <w:vertAlign w:val="subscript"/>
        </w:rPr>
        <w:t>eq</w:t>
      </w:r>
      <w:r w:rsidR="00FF124E">
        <w:rPr>
          <w:iCs/>
        </w:rPr>
        <w:t>:</w:t>
      </w:r>
      <w:r w:rsidR="00FF124E" w:rsidRPr="00FF124E">
        <w:rPr>
          <w:iCs/>
          <w:noProof/>
        </w:rPr>
        <w:t xml:space="preserve"> </w:t>
      </w:r>
    </w:p>
    <w:p w14:paraId="6F2832E1" w14:textId="19886FA2" w:rsidR="000464D9" w:rsidRPr="00C462F7" w:rsidRDefault="00FF124E" w:rsidP="00FF124E">
      <w:pPr>
        <w:ind w:firstLine="720"/>
        <w:jc w:val="center"/>
        <w:rPr>
          <w:rFonts w:eastAsiaTheme="minorEastAsia"/>
          <w:iCs/>
        </w:rPr>
      </w:pPr>
      <m:oMathPara>
        <m:oMath>
          <m:sSub>
            <m:sSubPr>
              <m:ctrlPr>
                <w:rPr>
                  <w:rFonts w:ascii="Cambria Math" w:hAnsi="Cambria Math"/>
                  <w:i/>
                  <w:iCs/>
                </w:rPr>
              </m:ctrlPr>
            </m:sSubPr>
            <m:e>
              <m:r>
                <w:rPr>
                  <w:rFonts w:ascii="Cambria Math" w:hAnsi="Cambria Math"/>
                </w:rPr>
                <m:t>A</m:t>
              </m:r>
            </m:e>
            <m:sub>
              <m:r>
                <w:rPr>
                  <w:rFonts w:ascii="Cambria Math" w:hAnsi="Cambria Math"/>
                </w:rPr>
                <m:t>eq</m:t>
              </m:r>
            </m:sub>
          </m:sSub>
          <m:r>
            <w:rPr>
              <w:rFonts w:ascii="Cambria Math" w:hAnsi="Cambria Math"/>
            </w:rPr>
            <m:t>=</m:t>
          </m:r>
          <m:d>
            <m:dPr>
              <m:ctrlPr>
                <w:rPr>
                  <w:rFonts w:ascii="Cambria Math" w:hAnsi="Cambria Math"/>
                  <w:i/>
                  <w:iCs/>
                </w:rPr>
              </m:ctrlPr>
            </m:dPr>
            <m:e>
              <m:m>
                <m:mPr>
                  <m:mcs>
                    <m:mc>
                      <m:mcPr>
                        <m:count m:val="8"/>
                        <m:mcJc m:val="center"/>
                      </m:mcPr>
                    </m:mc>
                  </m:mcs>
                  <m:ctrlPr>
                    <w:rPr>
                      <w:rFonts w:ascii="Cambria Math" w:hAnsi="Cambria Math"/>
                      <w:i/>
                      <w:iCs/>
                    </w:rPr>
                  </m:ctrlPr>
                </m:mPr>
                <m:mr>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m:t>
                    </m:r>
                    <m:ctrlPr>
                      <w:rPr>
                        <w:rFonts w:ascii="Cambria Math" w:eastAsia="Cambria Math" w:hAnsi="Cambria Math" w:cs="Cambria Math"/>
                        <w:i/>
                        <w:iCs/>
                      </w:rPr>
                    </m:ctrlPr>
                  </m:e>
                  <m:e>
                    <m:r>
                      <w:rPr>
                        <w:rFonts w:ascii="Cambria Math" w:eastAsia="Cambria Math" w:hAnsi="Cambria Math" w:cs="Cambria Math"/>
                      </w:rPr>
                      <m:t>-1</m:t>
                    </m:r>
                  </m:e>
                </m:mr>
              </m:m>
            </m:e>
          </m:d>
        </m:oMath>
      </m:oMathPara>
    </w:p>
    <w:p w14:paraId="29855E93" w14:textId="7C89F1F5" w:rsidR="00C462F7" w:rsidRDefault="00C462F7" w:rsidP="00C462F7">
      <w:pPr>
        <w:rPr>
          <w:rFonts w:eastAsiaTheme="minorEastAsia"/>
          <w:iCs/>
        </w:rPr>
      </w:pPr>
    </w:p>
    <w:p w14:paraId="51FE95F7" w14:textId="65C09861" w:rsidR="00C462F7" w:rsidRDefault="00C462F7" w:rsidP="00C462F7">
      <w:pPr>
        <w:rPr>
          <w:rFonts w:eastAsiaTheme="minorEastAsia"/>
          <w:iCs/>
        </w:rPr>
      </w:pPr>
      <w:r>
        <w:rPr>
          <w:rFonts w:eastAsiaTheme="minorEastAsia"/>
          <w:iCs/>
        </w:rPr>
        <w:tab/>
      </w:r>
    </w:p>
    <w:p w14:paraId="28A2A02D" w14:textId="74595424" w:rsidR="00C462F7" w:rsidRDefault="00C462F7" w:rsidP="00C462F7">
      <w:pPr>
        <w:rPr>
          <w:rFonts w:eastAsiaTheme="minorEastAsia"/>
          <w:iCs/>
        </w:rPr>
      </w:pPr>
      <w:r>
        <w:rPr>
          <w:rFonts w:eastAsiaTheme="minorEastAsia"/>
          <w:iCs/>
        </w:rPr>
        <w:tab/>
        <w:t xml:space="preserve">To find the values of vectors lb and ub we would not need to do any calculations as they are vectors where all elements have the same value, 0 for lb and C for ub of length 2m. That is possible because </w:t>
      </w:r>
      <w:r>
        <w:rPr>
          <w:rFonts w:eastAsiaTheme="minorEastAsia"/>
          <w:b/>
          <w:bCs/>
          <w:iCs/>
        </w:rPr>
        <w:t xml:space="preserve">x </w:t>
      </w:r>
      <w:r>
        <w:rPr>
          <w:rFonts w:eastAsiaTheme="minorEastAsia"/>
          <w:iCs/>
        </w:rPr>
        <w:t>contains all of the alphas so that they all can be constrained in this way.</w:t>
      </w:r>
    </w:p>
    <w:p w14:paraId="1FBCF185" w14:textId="0B33F9BE" w:rsidR="00C462F7" w:rsidRDefault="00C462F7" w:rsidP="00C462F7">
      <w:pPr>
        <w:rPr>
          <w:rFonts w:eastAsiaTheme="minorEastAsia"/>
          <w:iCs/>
        </w:rPr>
      </w:pPr>
      <w:r>
        <w:rPr>
          <w:rFonts w:eastAsiaTheme="minorEastAsia"/>
          <w:iCs/>
        </w:rPr>
        <w:tab/>
      </w:r>
    </w:p>
    <w:p w14:paraId="6400A47F" w14:textId="07B37801" w:rsidR="00C462F7" w:rsidRDefault="00C462F7">
      <w:pPr>
        <w:rPr>
          <w:rFonts w:eastAsiaTheme="minorEastAsia"/>
          <w:iCs/>
        </w:rPr>
      </w:pPr>
      <w:r>
        <w:rPr>
          <w:rFonts w:eastAsiaTheme="minorEastAsia"/>
          <w:iCs/>
        </w:rPr>
        <w:br w:type="page"/>
      </w:r>
    </w:p>
    <w:p w14:paraId="0B0F6601" w14:textId="553E5567" w:rsidR="00C462F7" w:rsidRDefault="00C462F7" w:rsidP="00C462F7">
      <w:pPr>
        <w:rPr>
          <w:iCs/>
          <w:lang w:val="ru-RU"/>
        </w:rPr>
      </w:pPr>
      <w:r w:rsidRPr="00C462F7">
        <w:rPr>
          <w:iCs/>
          <w:lang w:val="ru-RU"/>
        </w:rPr>
        <w:lastRenderedPageBreak/>
        <w:drawing>
          <wp:inline distT="0" distB="0" distL="0" distR="0" wp14:anchorId="5A82BCB9" wp14:editId="585F25EA">
            <wp:extent cx="59436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2000"/>
                    </a:xfrm>
                    <a:prstGeom prst="rect">
                      <a:avLst/>
                    </a:prstGeom>
                  </pic:spPr>
                </pic:pic>
              </a:graphicData>
            </a:graphic>
          </wp:inline>
        </w:drawing>
      </w:r>
    </w:p>
    <w:p w14:paraId="535F30A0" w14:textId="47ADDF05" w:rsidR="00C462F7" w:rsidRDefault="00C462F7" w:rsidP="00C462F7">
      <w:pPr>
        <w:rPr>
          <w:iCs/>
          <w:lang w:val="ru-RU"/>
        </w:rPr>
      </w:pPr>
    </w:p>
    <w:p w14:paraId="7451A305" w14:textId="4FE6576C" w:rsidR="00C462F7" w:rsidRDefault="00C462F7" w:rsidP="00C462F7">
      <w:pPr>
        <w:rPr>
          <w:iCs/>
        </w:rPr>
      </w:pPr>
      <w:r>
        <w:rPr>
          <w:iCs/>
        </w:rPr>
        <w:tab/>
        <w:t xml:space="preserve">Completed in the </w:t>
      </w:r>
      <w:r w:rsidR="005A2648">
        <w:rPr>
          <w:iCs/>
        </w:rPr>
        <w:t>.m files</w:t>
      </w:r>
    </w:p>
    <w:p w14:paraId="52B4B66E" w14:textId="79C77EE3" w:rsidR="005A2648" w:rsidRDefault="005A2648" w:rsidP="00C462F7">
      <w:pPr>
        <w:rPr>
          <w:iCs/>
        </w:rPr>
      </w:pPr>
    </w:p>
    <w:p w14:paraId="755BBE00" w14:textId="12FC9338" w:rsidR="005A2648" w:rsidRDefault="005A2648" w:rsidP="00C462F7">
      <w:pPr>
        <w:rPr>
          <w:iCs/>
        </w:rPr>
      </w:pPr>
      <w:r w:rsidRPr="005A2648">
        <w:rPr>
          <w:iCs/>
        </w:rPr>
        <w:drawing>
          <wp:inline distT="0" distB="0" distL="0" distR="0" wp14:anchorId="2889F8FF" wp14:editId="37ECD037">
            <wp:extent cx="5943600" cy="8540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4075"/>
                    </a:xfrm>
                    <a:prstGeom prst="rect">
                      <a:avLst/>
                    </a:prstGeom>
                  </pic:spPr>
                </pic:pic>
              </a:graphicData>
            </a:graphic>
          </wp:inline>
        </w:drawing>
      </w:r>
    </w:p>
    <w:p w14:paraId="1B0CAE7E" w14:textId="5C4E5962" w:rsidR="00B41DCE" w:rsidRDefault="00B41DCE" w:rsidP="00C462F7">
      <w:pPr>
        <w:rPr>
          <w:iCs/>
        </w:rPr>
      </w:pPr>
      <w:r>
        <w:rPr>
          <w:iCs/>
        </w:rPr>
        <w:tab/>
        <w:t>For the 1d calculation we have ended up using these values of epsilon and C:</w:t>
      </w:r>
    </w:p>
    <w:p w14:paraId="44C7E496" w14:textId="02EAF316" w:rsidR="00B41DCE" w:rsidRPr="00B41DCE" w:rsidRDefault="00B41DCE" w:rsidP="00C462F7">
      <w:pPr>
        <w:rPr>
          <w:rFonts w:eastAsiaTheme="minorEastAsia"/>
          <w:i/>
          <w:iCs/>
        </w:rPr>
      </w:pPr>
      <m:oMathPara>
        <m:oMath>
          <m:r>
            <w:rPr>
              <w:rFonts w:ascii="Cambria Math" w:hAnsi="Cambria Math"/>
            </w:rPr>
            <m:t>С=1</m:t>
          </m:r>
          <m:r>
            <w:rPr>
              <w:rFonts w:ascii="Cambria Math" w:hAnsi="Cambria Math"/>
            </w:rPr>
            <m:t>0000</m:t>
          </m:r>
          <m:r>
            <w:rPr>
              <w:rFonts w:ascii="Cambria Math" w:hAnsi="Cambria Math"/>
            </w:rPr>
            <m:t>00</m:t>
          </m:r>
          <m:r>
            <w:rPr>
              <w:rFonts w:ascii="Cambria Math" w:eastAsiaTheme="minorEastAsia" w:hAnsi="Cambria Math"/>
            </w:rPr>
            <m:t>;    ε=0.0001</m:t>
          </m:r>
        </m:oMath>
      </m:oMathPara>
    </w:p>
    <w:p w14:paraId="3CD9059C" w14:textId="7F1B9942" w:rsidR="00B41DCE" w:rsidRDefault="00FB6DB2" w:rsidP="003D7227">
      <w:pPr>
        <w:jc w:val="center"/>
        <w:rPr>
          <w:rFonts w:eastAsiaTheme="minorEastAsia"/>
        </w:rPr>
      </w:pPr>
      <w:r w:rsidRPr="00FB6DB2">
        <w:rPr>
          <w:rFonts w:eastAsiaTheme="minorEastAsia"/>
        </w:rPr>
        <w:drawing>
          <wp:inline distT="0" distB="0" distL="0" distR="0" wp14:anchorId="60D387CA" wp14:editId="70E6BACE">
            <wp:extent cx="5955419" cy="3199765"/>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470" cy="3205702"/>
                    </a:xfrm>
                    <a:prstGeom prst="rect">
                      <a:avLst/>
                    </a:prstGeom>
                  </pic:spPr>
                </pic:pic>
              </a:graphicData>
            </a:graphic>
          </wp:inline>
        </w:drawing>
      </w:r>
    </w:p>
    <w:p w14:paraId="3AB3F901" w14:textId="08485FA5" w:rsidR="00FB6DB2" w:rsidRDefault="003D7227" w:rsidP="003D7227">
      <w:pPr>
        <w:rPr>
          <w:rFonts w:eastAsiaTheme="minorEastAsia"/>
        </w:rPr>
      </w:pPr>
      <w:r>
        <w:rPr>
          <w:rFonts w:eastAsiaTheme="minorEastAsia"/>
        </w:rPr>
        <w:tab/>
      </w:r>
      <w:r w:rsidR="00B82BC7">
        <w:rPr>
          <w:rFonts w:eastAsiaTheme="minorEastAsia"/>
        </w:rPr>
        <w:t>Using these values,</w:t>
      </w:r>
      <w:r>
        <w:rPr>
          <w:rFonts w:eastAsiaTheme="minorEastAsia"/>
        </w:rPr>
        <w:t xml:space="preserve"> it is possible to get the RMS value under 15 </w:t>
      </w:r>
      <w:r w:rsidR="00B82BC7">
        <w:rPr>
          <w:rFonts w:eastAsiaTheme="minorEastAsia"/>
        </w:rPr>
        <w:t>with</w:t>
      </w:r>
      <w:r>
        <w:rPr>
          <w:rFonts w:eastAsiaTheme="minorEastAsia"/>
        </w:rPr>
        <w:t xml:space="preserve"> curve </w:t>
      </w:r>
      <w:r w:rsidR="00B82BC7">
        <w:rPr>
          <w:rFonts w:eastAsiaTheme="minorEastAsia"/>
        </w:rPr>
        <w:t xml:space="preserve">very similar </w:t>
      </w:r>
      <w:r>
        <w:rPr>
          <w:rFonts w:eastAsiaTheme="minorEastAsia"/>
        </w:rPr>
        <w:t xml:space="preserve">to the original. Smaller epsilon would make the graph too ‘narrow’ in the x direction, and larger ones make it too ‘wide’. C smaller than 0.1 make the calculation results almost unusable with the graph barely resembling the original. C larger than 10000000 do not change the resulting graph much but influence the number of alphas larger than 0. We believe that the values that we have decided on prove to be the middle ground </w:t>
      </w:r>
      <w:r w:rsidR="00FB6DB2">
        <w:rPr>
          <w:rFonts w:eastAsiaTheme="minorEastAsia"/>
        </w:rPr>
        <w:t>in regards to those effects.</w:t>
      </w:r>
    </w:p>
    <w:p w14:paraId="1F138241" w14:textId="5E99522B" w:rsidR="003D7227" w:rsidRDefault="003D7227" w:rsidP="003D7227">
      <w:pPr>
        <w:rPr>
          <w:rFonts w:eastAsiaTheme="minorEastAsia"/>
        </w:rPr>
      </w:pPr>
      <w:r>
        <w:rPr>
          <w:rFonts w:eastAsiaTheme="minorEastAsia"/>
        </w:rPr>
        <w:t xml:space="preserve"> </w:t>
      </w:r>
    </w:p>
    <w:p w14:paraId="3AF213AA" w14:textId="49838FD9" w:rsidR="00FB6DB2" w:rsidRDefault="00FB6DB2" w:rsidP="003D7227">
      <w:pPr>
        <w:rPr>
          <w:rFonts w:eastAsiaTheme="minorEastAsia"/>
        </w:rPr>
      </w:pPr>
      <w:r>
        <w:rPr>
          <w:rFonts w:eastAsiaTheme="minorEastAsia"/>
        </w:rPr>
        <w:lastRenderedPageBreak/>
        <w:tab/>
        <w:t>For the 2d calculations we have decided on these values for epsilon and C:</w:t>
      </w:r>
    </w:p>
    <w:p w14:paraId="57325C16" w14:textId="5020B40A" w:rsidR="00FB6DB2" w:rsidRPr="00B82BC7" w:rsidRDefault="00B82BC7" w:rsidP="003D7227">
      <w:pPr>
        <w:rPr>
          <w:rFonts w:eastAsiaTheme="minorEastAsia"/>
          <w:i/>
          <w:iCs/>
        </w:rPr>
      </w:pPr>
      <m:oMathPara>
        <m:oMath>
          <m:r>
            <w:rPr>
              <w:rFonts w:ascii="Cambria Math" w:hAnsi="Cambria Math"/>
            </w:rPr>
            <m:t>С=</m:t>
          </m:r>
          <m:r>
            <w:rPr>
              <w:rFonts w:ascii="Cambria Math" w:hAnsi="Cambria Math"/>
            </w:rPr>
            <m:t>0.2</m:t>
          </m:r>
          <m:r>
            <w:rPr>
              <w:rFonts w:ascii="Cambria Math" w:eastAsiaTheme="minorEastAsia" w:hAnsi="Cambria Math"/>
            </w:rPr>
            <m:t>;    ε=0.0001</m:t>
          </m:r>
        </m:oMath>
      </m:oMathPara>
    </w:p>
    <w:p w14:paraId="60D52262" w14:textId="11A7BF33" w:rsidR="00B41DCE" w:rsidRDefault="00B82BC7" w:rsidP="00C462F7">
      <w:pPr>
        <w:rPr>
          <w:i/>
          <w:iCs/>
        </w:rPr>
      </w:pPr>
      <w:r w:rsidRPr="00B82BC7">
        <w:rPr>
          <w:i/>
          <w:iCs/>
        </w:rPr>
        <w:drawing>
          <wp:inline distT="0" distB="0" distL="0" distR="0" wp14:anchorId="536960AF" wp14:editId="133B76E3">
            <wp:extent cx="5943600" cy="3026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6410"/>
                    </a:xfrm>
                    <a:prstGeom prst="rect">
                      <a:avLst/>
                    </a:prstGeom>
                  </pic:spPr>
                </pic:pic>
              </a:graphicData>
            </a:graphic>
          </wp:inline>
        </w:drawing>
      </w:r>
    </w:p>
    <w:p w14:paraId="6B5EB9A7" w14:textId="108C6E00" w:rsidR="00B82BC7" w:rsidRPr="00B82BC7" w:rsidRDefault="00B82BC7" w:rsidP="00C462F7">
      <w:r>
        <w:tab/>
        <w:t>Using these values, it is possible to get</w:t>
      </w:r>
      <w:r w:rsidR="00193C01">
        <w:t xml:space="preserve"> the RMS value under 8e-5 with a surface very similar to the original (although not on the bottom part, that would require more data points and/or perhaps a different kernel function). Any value of C more than 0.2 would work with this data as the upper limit is not reached by alphas. The smaller C heavily impact alphas calculation and in result the algorithm’s ability to capture the spike in the middle of the surface and make the surface ‘flatter’. Epsilon also chosen quite carefully: epsilons larger than 0.01 produce an almost completely flat surface and all alphas close to 0. Smaller epsilon make the surface more closely follow the data points which usually does not benefit the final surface as it usually also ‘smoothens’ out that spike on the top.  </w:t>
      </w:r>
    </w:p>
    <w:p w14:paraId="7454CDE4" w14:textId="77777777" w:rsidR="00B82BC7" w:rsidRPr="00B41DCE" w:rsidRDefault="00B82BC7" w:rsidP="00C462F7">
      <w:pPr>
        <w:rPr>
          <w:i/>
          <w:iCs/>
        </w:rPr>
      </w:pPr>
    </w:p>
    <w:sectPr w:rsidR="00B82BC7" w:rsidRPr="00B4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549E8D8E"/>
    <w:name w:val="WW8Num7"/>
    <w:lvl w:ilvl="0">
      <w:start w:val="1"/>
      <w:numFmt w:val="decimal"/>
      <w:lvlText w:val="%1."/>
      <w:lvlJc w:val="left"/>
      <w:pPr>
        <w:tabs>
          <w:tab w:val="num" w:pos="720"/>
        </w:tabs>
        <w:ind w:left="720" w:hanging="360"/>
      </w:pPr>
    </w:lvl>
    <w:lvl w:ilvl="1">
      <w:start w:val="1"/>
      <w:numFmt w:val="decimal"/>
      <w:pStyle w:val="a"/>
      <w:lvlText w:val="%2."/>
      <w:lvlJc w:val="left"/>
      <w:pPr>
        <w:tabs>
          <w:tab w:val="num" w:pos="1080"/>
        </w:tabs>
        <w:ind w:left="1080" w:hanging="360"/>
      </w:pPr>
      <w:rPr>
        <w:rFonts w:ascii="Times New Roman" w:hAnsi="Times New Roman"/>
        <w:b w:val="0"/>
        <w:bCs w:val="0"/>
        <w:sz w:val="28"/>
        <w:szCs w:val="3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09"/>
    <w:rsid w:val="000464D9"/>
    <w:rsid w:val="00193C01"/>
    <w:rsid w:val="0027450C"/>
    <w:rsid w:val="002B0ACF"/>
    <w:rsid w:val="003B050A"/>
    <w:rsid w:val="003B2766"/>
    <w:rsid w:val="003D7227"/>
    <w:rsid w:val="00443346"/>
    <w:rsid w:val="004605A4"/>
    <w:rsid w:val="00501AC8"/>
    <w:rsid w:val="005A2648"/>
    <w:rsid w:val="00665084"/>
    <w:rsid w:val="00685266"/>
    <w:rsid w:val="006E1B09"/>
    <w:rsid w:val="00700078"/>
    <w:rsid w:val="00741D88"/>
    <w:rsid w:val="00757490"/>
    <w:rsid w:val="007644A3"/>
    <w:rsid w:val="00777C95"/>
    <w:rsid w:val="007D4628"/>
    <w:rsid w:val="009A013E"/>
    <w:rsid w:val="00A87206"/>
    <w:rsid w:val="00AA18AF"/>
    <w:rsid w:val="00AE7B55"/>
    <w:rsid w:val="00B41DCE"/>
    <w:rsid w:val="00B82BC7"/>
    <w:rsid w:val="00B9636D"/>
    <w:rsid w:val="00BD4350"/>
    <w:rsid w:val="00BF0809"/>
    <w:rsid w:val="00C462F7"/>
    <w:rsid w:val="00DE46BF"/>
    <w:rsid w:val="00EE61D6"/>
    <w:rsid w:val="00FB1753"/>
    <w:rsid w:val="00FB6DB2"/>
    <w:rsid w:val="00FF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CEBE"/>
  <w15:chartTrackingRefBased/>
  <w15:docId w15:val="{85120967-1390-4B03-AF78-F376A820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BC7"/>
  </w:style>
  <w:style w:type="paragraph" w:styleId="Heading2">
    <w:name w:val="heading 2"/>
    <w:aliases w:val="h2"/>
    <w:basedOn w:val="Normal"/>
    <w:next w:val="Normal"/>
    <w:link w:val="Heading2Char"/>
    <w:qFormat/>
    <w:rsid w:val="004605A4"/>
    <w:pPr>
      <w:keepNext/>
      <w:keepLines/>
      <w:suppressAutoHyphens/>
      <w:spacing w:before="480" w:after="0" w:line="360" w:lineRule="auto"/>
      <w:ind w:firstLine="709"/>
      <w:jc w:val="both"/>
      <w:outlineLvl w:val="1"/>
    </w:pPr>
    <w:rPr>
      <w:rFonts w:ascii="Times New Roman" w:eastAsia="Times New Roman" w:hAnsi="Times New Roman" w:cs="Times New Roman"/>
      <w:b/>
      <w:bCs/>
      <w:iCs/>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ВКР Глава-Раздел"/>
    <w:basedOn w:val="Title"/>
    <w:next w:val="Normal"/>
    <w:link w:val="-0"/>
    <w:qFormat/>
    <w:rsid w:val="00777C95"/>
    <w:pPr>
      <w:pageBreakBefore/>
      <w:spacing w:after="720" w:line="360" w:lineRule="auto"/>
      <w:ind w:left="567" w:right="567"/>
      <w:jc w:val="center"/>
      <w:outlineLvl w:val="0"/>
    </w:pPr>
    <w:rPr>
      <w:rFonts w:ascii="Times New Roman" w:eastAsia="Calibri" w:hAnsi="Times New Roman" w:cs="Times New Roman"/>
      <w:b/>
      <w:caps/>
      <w:sz w:val="28"/>
      <w:szCs w:val="28"/>
      <w:lang w:val="ru-RU"/>
    </w:rPr>
  </w:style>
  <w:style w:type="character" w:customStyle="1" w:styleId="-0">
    <w:name w:val="ВКР Глава-Раздел Знак"/>
    <w:basedOn w:val="TitleChar"/>
    <w:link w:val="-"/>
    <w:rsid w:val="00777C95"/>
    <w:rPr>
      <w:rFonts w:ascii="Times New Roman" w:eastAsia="Calibri" w:hAnsi="Times New Roman" w:cs="Times New Roman"/>
      <w:b/>
      <w:caps/>
      <w:spacing w:val="-10"/>
      <w:kern w:val="28"/>
      <w:sz w:val="28"/>
      <w:szCs w:val="28"/>
      <w:lang w:val="ru-RU"/>
    </w:rPr>
  </w:style>
  <w:style w:type="paragraph" w:styleId="Title">
    <w:name w:val="Title"/>
    <w:basedOn w:val="Normal"/>
    <w:next w:val="Normal"/>
    <w:link w:val="TitleChar"/>
    <w:uiPriority w:val="10"/>
    <w:qFormat/>
    <w:rsid w:val="0077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C95"/>
    <w:rPr>
      <w:rFonts w:asciiTheme="majorHAnsi" w:eastAsiaTheme="majorEastAsia" w:hAnsiTheme="majorHAnsi" w:cstheme="majorBidi"/>
      <w:spacing w:val="-10"/>
      <w:kern w:val="28"/>
      <w:sz w:val="56"/>
      <w:szCs w:val="56"/>
    </w:rPr>
  </w:style>
  <w:style w:type="paragraph" w:customStyle="1" w:styleId="a0">
    <w:name w:val="ВКР Заголовки таблицы"/>
    <w:basedOn w:val="Normal"/>
    <w:qFormat/>
    <w:rsid w:val="00777C95"/>
    <w:pPr>
      <w:spacing w:after="0" w:line="240" w:lineRule="auto"/>
      <w:contextualSpacing/>
      <w:jc w:val="center"/>
    </w:pPr>
    <w:rPr>
      <w:rFonts w:ascii="Times New Roman" w:hAnsi="Times New Roman" w:cs="Times New Roman"/>
      <w:b/>
      <w:sz w:val="28"/>
      <w:szCs w:val="28"/>
      <w:lang w:val="ru-RU"/>
    </w:rPr>
  </w:style>
  <w:style w:type="paragraph" w:customStyle="1" w:styleId="a">
    <w:name w:val="ВКР Литература"/>
    <w:basedOn w:val="ListParagraph"/>
    <w:link w:val="a1"/>
    <w:qFormat/>
    <w:rsid w:val="00777C95"/>
    <w:pPr>
      <w:numPr>
        <w:ilvl w:val="1"/>
        <w:numId w:val="1"/>
      </w:numPr>
      <w:spacing w:after="0" w:line="360" w:lineRule="auto"/>
      <w:jc w:val="both"/>
    </w:pPr>
    <w:rPr>
      <w:rFonts w:ascii="Times New Roman" w:hAnsi="Times New Roman" w:cs="Times New Roman"/>
      <w:sz w:val="28"/>
      <w:szCs w:val="28"/>
      <w:lang w:val="ru-RU"/>
    </w:rPr>
  </w:style>
  <w:style w:type="character" w:customStyle="1" w:styleId="a1">
    <w:name w:val="ВКР Литература Знак"/>
    <w:basedOn w:val="DefaultParagraphFont"/>
    <w:link w:val="a"/>
    <w:rsid w:val="00777C95"/>
    <w:rPr>
      <w:rFonts w:ascii="Times New Roman" w:hAnsi="Times New Roman" w:cs="Times New Roman"/>
      <w:sz w:val="28"/>
      <w:szCs w:val="28"/>
      <w:lang w:val="ru-RU"/>
    </w:rPr>
  </w:style>
  <w:style w:type="paragraph" w:styleId="ListParagraph">
    <w:name w:val="List Paragraph"/>
    <w:basedOn w:val="Normal"/>
    <w:uiPriority w:val="34"/>
    <w:qFormat/>
    <w:rsid w:val="00777C95"/>
    <w:pPr>
      <w:ind w:left="720"/>
      <w:contextualSpacing/>
    </w:pPr>
  </w:style>
  <w:style w:type="paragraph" w:customStyle="1" w:styleId="a2">
    <w:name w:val="ВКР Название таблицы"/>
    <w:basedOn w:val="Normal"/>
    <w:link w:val="a3"/>
    <w:qFormat/>
    <w:rsid w:val="00777C95"/>
    <w:pPr>
      <w:keepNext/>
      <w:spacing w:after="0" w:line="360" w:lineRule="auto"/>
      <w:ind w:firstLine="709"/>
      <w:contextualSpacing/>
    </w:pPr>
    <w:rPr>
      <w:rFonts w:ascii="Times New Roman" w:hAnsi="Times New Roman" w:cs="Times New Roman"/>
      <w:sz w:val="28"/>
      <w:szCs w:val="28"/>
      <w:lang w:val="ru-RU"/>
    </w:rPr>
  </w:style>
  <w:style w:type="character" w:customStyle="1" w:styleId="a3">
    <w:name w:val="ВКР Название таблицы Знак"/>
    <w:basedOn w:val="DefaultParagraphFont"/>
    <w:link w:val="a2"/>
    <w:rsid w:val="00777C95"/>
    <w:rPr>
      <w:rFonts w:ascii="Times New Roman" w:hAnsi="Times New Roman" w:cs="Times New Roman"/>
      <w:sz w:val="28"/>
      <w:szCs w:val="28"/>
      <w:lang w:val="ru-RU"/>
    </w:rPr>
  </w:style>
  <w:style w:type="paragraph" w:customStyle="1" w:styleId="a4">
    <w:name w:val="ВКР Обычный"/>
    <w:basedOn w:val="Normal"/>
    <w:link w:val="a5"/>
    <w:qFormat/>
    <w:rsid w:val="00777C95"/>
    <w:pPr>
      <w:spacing w:after="0" w:line="360" w:lineRule="auto"/>
      <w:ind w:firstLine="709"/>
      <w:contextualSpacing/>
      <w:jc w:val="both"/>
    </w:pPr>
    <w:rPr>
      <w:rFonts w:ascii="Times New Roman" w:hAnsi="Times New Roman" w:cs="Times New Roman"/>
      <w:sz w:val="28"/>
      <w:szCs w:val="28"/>
      <w:lang w:val="ru-RU"/>
    </w:rPr>
  </w:style>
  <w:style w:type="character" w:customStyle="1" w:styleId="a5">
    <w:name w:val="ВКР Обычный Знак"/>
    <w:basedOn w:val="DefaultParagraphFont"/>
    <w:link w:val="a4"/>
    <w:rsid w:val="00777C95"/>
    <w:rPr>
      <w:rFonts w:ascii="Times New Roman" w:hAnsi="Times New Roman" w:cs="Times New Roman"/>
      <w:sz w:val="28"/>
      <w:szCs w:val="28"/>
      <w:lang w:val="ru-RU"/>
    </w:rPr>
  </w:style>
  <w:style w:type="paragraph" w:customStyle="1" w:styleId="a6">
    <w:name w:val="ВКР Параграф"/>
    <w:basedOn w:val="Normal"/>
    <w:next w:val="a4"/>
    <w:link w:val="a7"/>
    <w:qFormat/>
    <w:rsid w:val="00777C95"/>
    <w:pPr>
      <w:keepNext/>
      <w:spacing w:before="720" w:after="480" w:line="360" w:lineRule="auto"/>
      <w:ind w:left="709"/>
      <w:contextualSpacing/>
      <w:outlineLvl w:val="1"/>
    </w:pPr>
    <w:rPr>
      <w:rFonts w:ascii="Times New Roman" w:hAnsi="Times New Roman" w:cs="Times New Roman"/>
      <w:b/>
      <w:sz w:val="28"/>
      <w:szCs w:val="28"/>
      <w:lang w:val="ru-RU"/>
    </w:rPr>
  </w:style>
  <w:style w:type="character" w:customStyle="1" w:styleId="a7">
    <w:name w:val="ВКР Параграф Знак"/>
    <w:basedOn w:val="DefaultParagraphFont"/>
    <w:link w:val="a6"/>
    <w:rsid w:val="00777C95"/>
    <w:rPr>
      <w:rFonts w:ascii="Times New Roman" w:hAnsi="Times New Roman" w:cs="Times New Roman"/>
      <w:b/>
      <w:sz w:val="28"/>
      <w:szCs w:val="28"/>
      <w:lang w:val="ru-RU"/>
    </w:rPr>
  </w:style>
  <w:style w:type="paragraph" w:customStyle="1" w:styleId="a8">
    <w:name w:val="ВКР Пункт"/>
    <w:basedOn w:val="Normal"/>
    <w:next w:val="a4"/>
    <w:link w:val="a9"/>
    <w:qFormat/>
    <w:rsid w:val="00777C95"/>
    <w:pPr>
      <w:keepNext/>
      <w:spacing w:before="480" w:after="240" w:line="360" w:lineRule="auto"/>
      <w:ind w:firstLine="709"/>
      <w:outlineLvl w:val="2"/>
    </w:pPr>
    <w:rPr>
      <w:rFonts w:ascii="Times New Roman" w:hAnsi="Times New Roman" w:cs="Times New Roman"/>
      <w:b/>
      <w:sz w:val="28"/>
      <w:szCs w:val="28"/>
      <w:lang w:val="ru-RU"/>
    </w:rPr>
  </w:style>
  <w:style w:type="character" w:customStyle="1" w:styleId="a9">
    <w:name w:val="ВКР Пункт Знак"/>
    <w:basedOn w:val="DefaultParagraphFont"/>
    <w:link w:val="a8"/>
    <w:rsid w:val="00777C95"/>
    <w:rPr>
      <w:rFonts w:ascii="Times New Roman" w:hAnsi="Times New Roman" w:cs="Times New Roman"/>
      <w:b/>
      <w:sz w:val="28"/>
      <w:szCs w:val="28"/>
      <w:lang w:val="ru-RU"/>
    </w:rPr>
  </w:style>
  <w:style w:type="paragraph" w:customStyle="1" w:styleId="aa">
    <w:name w:val="ВКР Рисунок"/>
    <w:basedOn w:val="Normal"/>
    <w:link w:val="ab"/>
    <w:qFormat/>
    <w:rsid w:val="00777C95"/>
    <w:pPr>
      <w:spacing w:before="240" w:after="240" w:line="360" w:lineRule="auto"/>
      <w:contextualSpacing/>
      <w:jc w:val="center"/>
    </w:pPr>
    <w:rPr>
      <w:rFonts w:ascii="Times New Roman" w:hAnsi="Times New Roman" w:cs="Times New Roman"/>
      <w:sz w:val="28"/>
      <w:szCs w:val="28"/>
      <w:lang w:val="ru-RU"/>
    </w:rPr>
  </w:style>
  <w:style w:type="character" w:customStyle="1" w:styleId="ab">
    <w:name w:val="ВКР Рисунок Знак"/>
    <w:basedOn w:val="DefaultParagraphFont"/>
    <w:link w:val="aa"/>
    <w:rsid w:val="00777C95"/>
    <w:rPr>
      <w:rFonts w:ascii="Times New Roman" w:hAnsi="Times New Roman" w:cs="Times New Roman"/>
      <w:sz w:val="28"/>
      <w:szCs w:val="28"/>
      <w:lang w:val="ru-RU"/>
    </w:rPr>
  </w:style>
  <w:style w:type="paragraph" w:customStyle="1" w:styleId="ac">
    <w:name w:val="ВКР Содержимое таблицы"/>
    <w:basedOn w:val="Normal"/>
    <w:qFormat/>
    <w:rsid w:val="00777C95"/>
    <w:pPr>
      <w:spacing w:after="0" w:line="240" w:lineRule="auto"/>
      <w:contextualSpacing/>
      <w:jc w:val="center"/>
    </w:pPr>
    <w:rPr>
      <w:rFonts w:ascii="Times New Roman" w:hAnsi="Times New Roman" w:cs="Times New Roman"/>
      <w:sz w:val="28"/>
      <w:szCs w:val="28"/>
      <w:lang w:val="ru-RU"/>
    </w:rPr>
  </w:style>
  <w:style w:type="paragraph" w:customStyle="1" w:styleId="ad">
    <w:name w:val="ВКР Формула"/>
    <w:basedOn w:val="Normal"/>
    <w:link w:val="ae"/>
    <w:qFormat/>
    <w:rsid w:val="00777C95"/>
    <w:pPr>
      <w:spacing w:before="120" w:after="120" w:line="360" w:lineRule="auto"/>
      <w:jc w:val="right"/>
    </w:pPr>
    <w:rPr>
      <w:rFonts w:ascii="Times New Roman" w:eastAsiaTheme="minorEastAsia" w:hAnsi="Times New Roman" w:cs="Times New Roman"/>
      <w:sz w:val="28"/>
      <w:szCs w:val="28"/>
      <w:lang w:val="ru-RU"/>
    </w:rPr>
  </w:style>
  <w:style w:type="character" w:customStyle="1" w:styleId="ae">
    <w:name w:val="ВКР Формула Знак"/>
    <w:basedOn w:val="DefaultParagraphFont"/>
    <w:link w:val="ad"/>
    <w:rsid w:val="00777C95"/>
    <w:rPr>
      <w:rFonts w:ascii="Times New Roman" w:eastAsiaTheme="minorEastAsia" w:hAnsi="Times New Roman" w:cs="Times New Roman"/>
      <w:sz w:val="28"/>
      <w:szCs w:val="28"/>
      <w:lang w:val="ru-RU"/>
    </w:rPr>
  </w:style>
  <w:style w:type="character" w:customStyle="1" w:styleId="Heading2Char">
    <w:name w:val="Heading 2 Char"/>
    <w:aliases w:val="h2 Char"/>
    <w:link w:val="Heading2"/>
    <w:rsid w:val="004605A4"/>
    <w:rPr>
      <w:rFonts w:ascii="Times New Roman" w:eastAsia="Times New Roman" w:hAnsi="Times New Roman" w:cs="Times New Roman"/>
      <w:b/>
      <w:bCs/>
      <w:iCs/>
      <w:sz w:val="28"/>
      <w:szCs w:val="28"/>
      <w:lang w:eastAsia="ru-RU"/>
    </w:rPr>
  </w:style>
  <w:style w:type="paragraph" w:styleId="Subtitle">
    <w:name w:val="Subtitle"/>
    <w:basedOn w:val="Normal"/>
    <w:next w:val="Normal"/>
    <w:link w:val="SubtitleChar"/>
    <w:uiPriority w:val="11"/>
    <w:qFormat/>
    <w:rsid w:val="00BF08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809"/>
    <w:rPr>
      <w:rFonts w:eastAsiaTheme="minorEastAsia"/>
      <w:color w:val="5A5A5A" w:themeColor="text1" w:themeTint="A5"/>
      <w:spacing w:val="15"/>
    </w:rPr>
  </w:style>
  <w:style w:type="character" w:styleId="PlaceholderText">
    <w:name w:val="Placeholder Text"/>
    <w:basedOn w:val="DefaultParagraphFont"/>
    <w:uiPriority w:val="99"/>
    <w:semiHidden/>
    <w:rsid w:val="00685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 Рязанцев</dc:creator>
  <cp:keywords/>
  <dc:description/>
  <cp:lastModifiedBy>Тихон Рязанцев</cp:lastModifiedBy>
  <cp:revision>5</cp:revision>
  <dcterms:created xsi:type="dcterms:W3CDTF">2023-12-30T21:16:00Z</dcterms:created>
  <dcterms:modified xsi:type="dcterms:W3CDTF">2023-12-30T22:37:00Z</dcterms:modified>
</cp:coreProperties>
</file>