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Immuno-suppressive medications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LDH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1-Year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2-Year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3-Year Survival, % (CI)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Estimated 4-Year Survival, % (CI)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(53-86)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 (30-74)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(18-63)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 (16-62)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(44-80)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(22-65)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 (11-52)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(10-50)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 (33-72)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(12-52)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(5-37)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 (4-35)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 (31-73)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(11-53)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(4-39)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 (3-37)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(22-63)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(6-41)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 (2-26)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(1-24)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 (13-50)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(2-25)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(0-13)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(0-12)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2023-12-29T17:53:51Z</dcterms:modified>
  <cp:category/>
</cp:coreProperties>
</file>