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3CE7"/>
          <w:sz w:val="60"/>
        </w:rPr>
        <w:t>ProfitLab</w:t>
      </w:r>
    </w:p>
    <w:p>
      <w:pPr>
        <w:jc w:val="center"/>
      </w:pPr>
      <w:r>
        <w:rPr>
          <w:b/>
          <w:color w:val="24123D"/>
          <w:sz w:val="36"/>
        </w:rPr>
        <w:t>Panduan Penggunaan V1</w:t>
      </w:r>
    </w:p>
    <w:p>
      <w:pPr>
        <w:jc w:val="center"/>
      </w:pPr>
      <w:r>
        <w:rPr>
          <w:color w:val="6B7280"/>
          <w:sz w:val="22"/>
        </w:rPr>
        <w:t>Marketplace Profit Control System</w:t>
      </w:r>
    </w:p>
    <w:p>
      <w:pPr>
        <w:jc w:val="center"/>
      </w:pPr>
      <w:r>
        <w:t>Panduan ini dibuat untuk seller Shopee dan TikTok Shop yang ingin mengetahui profit produk, menentukan harga aman, dan mengevaluasi campaign tanpa harus memahami rumus marketplace secara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vAlign w:val="center"/>
            <w:shd w:fill="F3F0FF"/>
          </w:tcPr>
          <w:p>
            <w:r>
              <w:rPr>
                <w:b/>
              </w:rPr>
              <w:t>Prinsip utama: Anda memasukkan data inti; ProfitLab menangani kompleksitas fee, kategori, promo, dan histori di belakang layar.</w:t>
            </w:r>
          </w:p>
        </w:tc>
      </w:tr>
    </w:tbl>
    <w:p/>
    <w:p>
      <w:pPr>
        <w:pStyle w:val="Heading1"/>
      </w:pPr>
      <w:r>
        <w:t>1. Memulai</w:t>
      </w:r>
    </w:p>
    <w:p>
      <w:pPr>
        <w:pStyle w:val="ListBullet"/>
      </w:pPr>
      <w:r>
        <w:t>Pilih marketplace: Shopee atau TikTok Shop.</w:t>
      </w:r>
    </w:p>
    <w:p>
      <w:pPr>
        <w:pStyle w:val="ListBullet"/>
      </w:pPr>
      <w:r>
        <w:t>Pilih cara mulai: Cek satu produk atau Import banyak produk.</w:t>
      </w:r>
    </w:p>
    <w:p>
      <w:pPr>
        <w:pStyle w:val="ListBullet"/>
      </w:pPr>
      <w:r>
        <w:t>Untuk kalkulasi dasar, siapkan harga jual dan Modal/HPP.</w:t>
      </w:r>
    </w:p>
    <w:p>
      <w:pPr>
        <w:pStyle w:val="ListBullet"/>
      </w:pPr>
      <w:r>
        <w:t>Kategori perlu dikonfirmasi jika tidak terdeteksi karena dapat memengaruhi biaya marketplace.</w:t>
      </w:r>
    </w:p>
    <w:p>
      <w:pPr>
        <w:pStyle w:val="Heading1"/>
      </w:pPr>
      <w:r>
        <w:t>2. Cek Profit Satu Produk</w:t>
      </w:r>
    </w:p>
    <w:p>
      <w:r>
        <w:t>Buka menu Cek Profit. Isi Harga Jual dan Modal/HPP. Pengaturan seperti affiliate, voucher seller, packaging, iklan, dan target margin dapat ditambahkan bila relevan.</w:t>
      </w:r>
    </w:p>
    <w:p>
      <w:r>
        <w:t>1. Pilih marketplace dan kategori.</w:t>
      </w:r>
    </w:p>
    <w:p>
      <w:r>
        <w:t>2. Masukkan harga jual per variasi.</w:t>
      </w:r>
    </w:p>
    <w:p>
      <w:r>
        <w:t>3. Masukkan Modal/HPP variasi tersebut.</w:t>
      </w:r>
    </w:p>
    <w:p>
      <w:r>
        <w:t>4. Tambahkan affiliate/voucher bila aktif.</w:t>
      </w:r>
    </w:p>
    <w:p>
      <w:r>
        <w:t>5. Klik Hitung Profit.</w:t>
      </w:r>
    </w:p>
    <w:p>
      <w:r>
        <w:t>6. Periksa Estimasi Keuntungan, Margin, Harga Minimal, Harga Target, dan rincian biaya.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vAlign w:val="center"/>
            <w:shd w:fill="F3F0FF"/>
          </w:tcPr>
          <w:p>
            <w:r>
              <w:rPr>
                <w:b/>
              </w:rPr>
              <w:t>Jika ProfitLab menampilkan peringatan “rule belum terverifikasi”, jangan gunakan hasil sebagai keputusan harga final sampai rule marketplace dikonfirmasi.</w:t>
            </w:r>
          </w:p>
        </w:tc>
      </w:tr>
    </w:tbl>
    <w:p/>
    <w:p>
      <w:pPr>
        <w:pStyle w:val="Heading1"/>
      </w:pPr>
      <w:r>
        <w:t>3. Import Banyak Produk</w:t>
      </w:r>
    </w:p>
    <w:p>
      <w:r>
        <w:t>Gunakan Produk &gt; Import Produk untuk seller dengan puluhan hingga ribuan SKU.</w:t>
      </w:r>
    </w:p>
    <w:p>
      <w:pPr>
        <w:pStyle w:val="ListBullet"/>
      </w:pPr>
      <w:r>
        <w:t>Pilih sumber: Shopee, TikTok Shop, Excel/CSV, atau Template ProfitLab.</w:t>
      </w:r>
    </w:p>
    <w:p>
      <w:pPr>
        <w:pStyle w:val="ListBullet"/>
      </w:pPr>
      <w:r>
        <w:t>Jika belum memiliki file marketplace, gunakan tombol Lihat Cara Download.</w:t>
      </w:r>
    </w:p>
    <w:p>
      <w:pPr>
        <w:pStyle w:val="ListBullet"/>
      </w:pPr>
      <w:r>
        <w:t>Upload file. ProfitLab mencoba mendeteksi SKU, nama produk, variasi, harga, kategori, dan ID marketplace.</w:t>
      </w:r>
    </w:p>
    <w:p>
      <w:pPr>
        <w:pStyle w:val="ListBullet"/>
      </w:pPr>
      <w:r>
        <w:t>Tinjau preview. Data yang belum lengkap tidak harus menggagalkan seluruh import.</w:t>
      </w:r>
    </w:p>
    <w:p>
      <w:pPr>
        <w:pStyle w:val="ListBullet"/>
      </w:pPr>
      <w:r>
        <w:t>Lengkapi HPP/kategori yang belum tersedia melalui Data Quality Center.</w:t>
      </w:r>
    </w:p>
    <w:p>
      <w:pPr>
        <w:pStyle w:val="Heading1"/>
      </w:pPr>
      <w:r>
        <w:t>4. Variasi dan HPP</w:t>
      </w:r>
    </w:p>
    <w:p>
      <w:r>
        <w:t>Satu etalase dapat memiliki banyak variasi dengan harga dan HPP berbeda. ProfitLab menghitung sampai level variasi/SKU.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Variasi</w:t>
            </w:r>
          </w:p>
        </w:tc>
        <w:tc>
          <w:tcPr>
            <w:tcW w:type="dxa" w:w="2498"/>
          </w:tcPr>
          <w:p>
            <w:r>
              <w:t>SKU</w:t>
            </w:r>
          </w:p>
        </w:tc>
        <w:tc>
          <w:tcPr>
            <w:tcW w:type="dxa" w:w="2498"/>
          </w:tcPr>
          <w:p>
            <w:r>
              <w:t>Harga</w:t>
            </w:r>
          </w:p>
        </w:tc>
        <w:tc>
          <w:tcPr>
            <w:tcW w:type="dxa" w:w="2498"/>
          </w:tcPr>
          <w:p>
            <w:r>
              <w:t>HPP</w:t>
            </w:r>
          </w:p>
        </w:tc>
      </w:tr>
      <w:tr>
        <w:tc>
          <w:tcPr>
            <w:tcW w:type="dxa" w:w="2498"/>
          </w:tcPr>
          <w:p>
            <w:r>
              <w:t>Black / 39</w:t>
            </w:r>
          </w:p>
        </w:tc>
        <w:tc>
          <w:tcPr>
            <w:tcW w:type="dxa" w:w="2498"/>
          </w:tcPr>
          <w:p>
            <w:r>
              <w:t>RUN-BLK-39</w:t>
            </w:r>
          </w:p>
        </w:tc>
        <w:tc>
          <w:tcPr>
            <w:tcW w:type="dxa" w:w="2498"/>
          </w:tcPr>
          <w:p>
            <w:r>
              <w:t>Rp129.900</w:t>
            </w:r>
          </w:p>
        </w:tc>
        <w:tc>
          <w:tcPr>
            <w:tcW w:type="dxa" w:w="2498"/>
          </w:tcPr>
          <w:p>
            <w:r>
              <w:t>Rp61.000</w:t>
            </w:r>
          </w:p>
        </w:tc>
      </w:tr>
      <w:tr>
        <w:tc>
          <w:tcPr>
            <w:tcW w:type="dxa" w:w="2498"/>
          </w:tcPr>
          <w:p>
            <w:r>
              <w:t>Black / 40</w:t>
            </w:r>
          </w:p>
        </w:tc>
        <w:tc>
          <w:tcPr>
            <w:tcW w:type="dxa" w:w="2498"/>
          </w:tcPr>
          <w:p>
            <w:r>
              <w:t>RUN-BLK-40</w:t>
            </w:r>
          </w:p>
        </w:tc>
        <w:tc>
          <w:tcPr>
            <w:tcW w:type="dxa" w:w="2498"/>
          </w:tcPr>
          <w:p>
            <w:r>
              <w:t>Rp129.900</w:t>
            </w:r>
          </w:p>
        </w:tc>
        <w:tc>
          <w:tcPr>
            <w:tcW w:type="dxa" w:w="2498"/>
          </w:tcPr>
          <w:p>
            <w:r>
              <w:t>Rp62.500</w:t>
            </w:r>
          </w:p>
        </w:tc>
      </w:tr>
      <w:tr>
        <w:tc>
          <w:tcPr>
            <w:tcW w:type="dxa" w:w="2498"/>
          </w:tcPr>
          <w:p>
            <w:r>
              <w:t>Black / 41</w:t>
            </w:r>
          </w:p>
        </w:tc>
        <w:tc>
          <w:tcPr>
            <w:tcW w:type="dxa" w:w="2498"/>
          </w:tcPr>
          <w:p>
            <w:r>
              <w:t>RUN-BLK-41</w:t>
            </w:r>
          </w:p>
        </w:tc>
        <w:tc>
          <w:tcPr>
            <w:tcW w:type="dxa" w:w="2498"/>
          </w:tcPr>
          <w:p>
            <w:r>
              <w:t>Rp134.900</w:t>
            </w:r>
          </w:p>
        </w:tc>
        <w:tc>
          <w:tcPr>
            <w:tcW w:type="dxa" w:w="2498"/>
          </w:tcPr>
          <w:p>
            <w:r>
              <w:t>Rp64.000</w:t>
            </w:r>
          </w:p>
        </w:tc>
      </w:tr>
    </w:tbl>
    <w:p>
      <w:r>
        <w:t>HPP memiliki periode berlaku. Ketika modal berubah, tambahkan nilai baru dengan tanggal efektif; jangan menghapus histori lama.</w:t>
      </w:r>
    </w:p>
    <w:p>
      <w:pPr>
        <w:pStyle w:val="Heading1"/>
      </w:pPr>
      <w:r>
        <w:t>5. Brand Settings dan Profit Profile</w:t>
      </w:r>
    </w:p>
    <w:p>
      <w:r>
        <w:t>Setiap brand dapat memiliki target margin, affiliate, voucher, dan diskon default berbeda. Produk/variasi dapat override default tersebut, dan campaign dapat memberikan override sementara.</w:t>
      </w:r>
    </w:p>
    <w:p>
      <w:pPr>
        <w:pStyle w:val="ListBullet"/>
      </w:pPr>
      <w:r>
        <w:t>Normal: digunakan untuk kondisi penjualan biasa.</w:t>
      </w:r>
    </w:p>
    <w:p>
      <w:pPr>
        <w:pStyle w:val="ListBullet"/>
      </w:pPr>
      <w:r>
        <w:t>Payday: profil promo yang sering digunakan saat payday.</w:t>
      </w:r>
    </w:p>
    <w:p>
      <w:pPr>
        <w:pStyle w:val="ListBullet"/>
      </w:pPr>
      <w:r>
        <w:t>Mega Campaign: profil diskon/affiliate yang lebih agresif.</w:t>
      </w:r>
    </w:p>
    <w:p>
      <w:pPr>
        <w:pStyle w:val="Heading1"/>
      </w:pPr>
      <w:r>
        <w:t>6. Simulasi Campaign dan Profit Guard</w:t>
      </w:r>
    </w:p>
    <w:p>
      <w:r>
        <w:t>Gunakan Simulasi Campaign sebelum promo diterapkan. Atur diskon, voucher seller, dan affiliate. ProfitLab mengelompokkan variasi menjadi Aman, Margin Tipis, dan Berpotensi Rugi.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vAlign w:val="center"/>
            <w:shd w:fill="F3F0FF"/>
          </w:tcPr>
          <w:p>
            <w:r>
              <w:rPr>
                <w:b/>
              </w:rPr>
              <w:t>Profit Guard digunakan untuk mengetahui harga minimum, affiliate maksimum, dan batas promo yang masih sesuai target margin.</w:t>
            </w:r>
          </w:p>
        </w:tc>
      </w:tr>
    </w:tbl>
    <w:p/>
    <w:p>
      <w:pPr>
        <w:pStyle w:val="Heading1"/>
      </w:pPr>
      <w:r>
        <w:t>7. Membaca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Status</w:t>
            </w:r>
          </w:p>
        </w:tc>
        <w:tc>
          <w:tcPr>
            <w:tcW w:type="dxa" w:w="4997"/>
          </w:tcPr>
          <w:p>
            <w:r>
              <w:t>Makna</w:t>
            </w:r>
          </w:p>
        </w:tc>
      </w:tr>
      <w:tr>
        <w:tc>
          <w:tcPr>
            <w:tcW w:type="dxa" w:w="4997"/>
          </w:tcPr>
          <w:p>
            <w:r>
              <w:t>Sehat</w:t>
            </w:r>
          </w:p>
        </w:tc>
        <w:tc>
          <w:tcPr>
            <w:tcW w:type="dxa" w:w="4997"/>
          </w:tcPr>
          <w:p>
            <w:r>
              <w:t>Margin memenuhi target yang ditetapkan.</w:t>
            </w:r>
          </w:p>
        </w:tc>
      </w:tr>
      <w:tr>
        <w:tc>
          <w:tcPr>
            <w:tcW w:type="dxa" w:w="4997"/>
          </w:tcPr>
          <w:p>
            <w:r>
              <w:t>Perlu Perhatian</w:t>
            </w:r>
          </w:p>
        </w:tc>
        <w:tc>
          <w:tcPr>
            <w:tcW w:type="dxa" w:w="4997"/>
          </w:tcPr>
          <w:p>
            <w:r>
              <w:t>Masih untung tetapi berada di bawah target atau data belum lengkap.</w:t>
            </w:r>
          </w:p>
        </w:tc>
      </w:tr>
      <w:tr>
        <w:tc>
          <w:tcPr>
            <w:tcW w:type="dxa" w:w="4997"/>
          </w:tcPr>
          <w:p>
            <w:r>
              <w:t>Rugi</w:t>
            </w:r>
          </w:p>
        </w:tc>
        <w:tc>
          <w:tcPr>
            <w:tcW w:type="dxa" w:w="4997"/>
          </w:tcPr>
          <w:p>
            <w:r>
              <w:t>Estimasi profit negatif atau berisiko negatif pada skenario aktif.</w:t>
            </w:r>
          </w:p>
        </w:tc>
      </w:tr>
    </w:tbl>
    <w:p>
      <w:pPr>
        <w:pStyle w:val="Heading1"/>
      </w:pPr>
      <w:r>
        <w:t>8. Akurasi dan Sumber Rule</w:t>
      </w:r>
    </w:p>
    <w:p>
      <w:r>
        <w:t>ProfitLab memisahkan Calculation Engine dari Marketplace Rules Engine. Fee marketplace tidak boleh ditanam sebagai satu angka global. Rule produksi harus memiliki sumber, tanggal berlaku, kategori/tipe seller, basis perhitungan, versi, dan status verifikasi.</w:t>
      </w:r>
    </w:p>
    <w:p>
      <w:r>
        <w:t>Jika marketplace mengubah fee, rule baru dibuat dengan periode berlaku baru. Transaksi atau simulasi historis tetap menggunakan rule yang sesuai tanggalnya.</w:t>
      </w:r>
    </w:p>
    <w:p>
      <w:pPr>
        <w:pStyle w:val="Heading1"/>
      </w:pPr>
      <w:r>
        <w:t>9. Template ProfitLab</w:t>
      </w:r>
    </w:p>
    <w:p>
      <w:r>
        <w:t>File ProfitLab_Import_Template.xlsx berisi tiga sheet: Product Import, Cost Master, dan Panduan. Gunakan Product Import untuk data listing/variasi dan Cost Master untuk HPP serta biaya internal.</w:t>
      </w:r>
    </w:p>
    <w:p>
      <w:pPr>
        <w:pStyle w:val="Heading1"/>
      </w:pPr>
      <w:r>
        <w:t>10. Ringkasan Alur</w:t>
      </w:r>
    </w:p>
    <w:p>
      <w:pPr>
        <w:pStyle w:val="ListNumber"/>
      </w:pPr>
      <w:r>
        <w:t>Masukkan/Import produk</w:t>
      </w:r>
    </w:p>
    <w:p>
      <w:pPr>
        <w:pStyle w:val="ListNumber"/>
      </w:pPr>
      <w:r>
        <w:t>Konfirmasi kategori</w:t>
      </w:r>
    </w:p>
    <w:p>
      <w:pPr>
        <w:pStyle w:val="ListNumber"/>
      </w:pPr>
      <w:r>
        <w:t>Cocokkan HPP</w:t>
      </w:r>
    </w:p>
    <w:p>
      <w:pPr>
        <w:pStyle w:val="ListNumber"/>
      </w:pPr>
      <w:r>
        <w:t>Terapkan setting brand/promo</w:t>
      </w:r>
    </w:p>
    <w:p>
      <w:pPr>
        <w:pStyle w:val="ListNumber"/>
      </w:pPr>
      <w:r>
        <w:t>Hitung profit</w:t>
      </w:r>
    </w:p>
    <w:p>
      <w:pPr>
        <w:pStyle w:val="ListNumber"/>
      </w:pPr>
      <w:r>
        <w:t>Periksa produk bermasalah</w:t>
      </w:r>
    </w:p>
    <w:p>
      <w:pPr>
        <w:pStyle w:val="ListNumber"/>
      </w:pPr>
      <w:r>
        <w:t>Simulasikan campaign</w:t>
      </w:r>
    </w:p>
    <w:p>
      <w:pPr>
        <w:pStyle w:val="ListNumber"/>
      </w:pPr>
      <w:r>
        <w:t>Gunakan harga aman / Profit Guard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ProfitLab V1 • Production Package • 15 Agustus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12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3B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12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