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D56F" w14:textId="77777777" w:rsidR="006D7576" w:rsidRDefault="00000000">
      <w:pPr>
        <w:spacing w:after="160"/>
      </w:pPr>
      <w:r>
        <w:rPr>
          <w:b/>
          <w:color w:val="0B2545"/>
          <w:sz w:val="40"/>
        </w:rPr>
        <w:t>Single-Pixel TIMESAT Prediction Stability Test</w:t>
      </w:r>
    </w:p>
    <w:p w14:paraId="556FD093" w14:textId="77777777" w:rsidR="006D7576" w:rsidRDefault="00000000">
      <w:pPr>
        <w:pStyle w:val="Heading1"/>
      </w:pPr>
      <w:r>
        <w:t>Purpose</w:t>
      </w:r>
    </w:p>
    <w:p w14:paraId="3DA17BA8" w14:textId="4E9FCAA9" w:rsidR="006D7576" w:rsidRDefault="00000000">
      <w:r>
        <w:t xml:space="preserve">This note documents a single-pixel experiment designed to clarify the difference between the legacy HR-VPP output setting used in </w:t>
      </w:r>
      <w:r w:rsidR="00D9328D">
        <w:t>the</w:t>
      </w:r>
      <w:r>
        <w:t xml:space="preserve"> test</w:t>
      </w:r>
      <w:r w:rsidR="00D9328D">
        <w:t xml:space="preserve"> showed in PM12 meeting</w:t>
      </w:r>
      <w:r>
        <w:t xml:space="preserve"> and a prediction-oriented monthly output setting.</w:t>
      </w:r>
    </w:p>
    <w:p w14:paraId="7711B737" w14:textId="6B0F7740" w:rsidR="006D7576" w:rsidRDefault="00D9328D">
      <w:r w:rsidRPr="00D9328D">
        <w:t>The central question is how to correctly test the extrapolation capability of TIMESAT when the target year has incomplete observations. In particular, the test should distinguish between a true prediction-style setup, where no future observations are used, and a retrospective fitting setup, where future-year buffer data may influence the fitted target-year curve.</w:t>
      </w:r>
    </w:p>
    <w:p w14:paraId="7DAEBB5A" w14:textId="77777777" w:rsidR="006D7576" w:rsidRDefault="00000000">
      <w:pPr>
        <w:pStyle w:val="Heading1"/>
      </w:pPr>
      <w:r>
        <w:t>Terminology</w:t>
      </w:r>
    </w:p>
    <w:p w14:paraId="33566DFF" w14:textId="77777777" w:rsidR="006D7576" w:rsidRDefault="00000000">
      <w:pPr>
        <w:pStyle w:val="Heading2"/>
      </w:pPr>
      <w:r>
        <w:t>Legacy HR-VPP Buffer Setting</w:t>
      </w:r>
    </w:p>
    <w:p w14:paraId="15C6A4AF" w14:textId="77777777" w:rsidR="006D7576" w:rsidRDefault="00000000">
      <w:r>
        <w:t>This refers to the old setting:</w:t>
      </w:r>
    </w:p>
    <w:p w14:paraId="00A88746" w14:textId="77777777" w:rsidR="006D7576" w:rsidRDefault="00000000">
      <w:pPr>
        <w:spacing w:after="0"/>
      </w:pPr>
      <w:r>
        <w:rPr>
          <w:rFonts w:ascii="Courier New" w:eastAsia="Courier New" w:hAnsi="Courier New"/>
          <w:sz w:val="18"/>
        </w:rPr>
        <w:t>"p_st_timestep": -1</w:t>
      </w:r>
    </w:p>
    <w:p w14:paraId="5C5A36A9" w14:textId="77777777" w:rsidR="006D7576" w:rsidRDefault="006D7576"/>
    <w:p w14:paraId="0BEFCE03" w14:textId="77777777" w:rsidR="006D7576" w:rsidRDefault="00000000">
      <w:r>
        <w:t>In the legacy implementation, this single value combines two independent choices:</w:t>
      </w:r>
    </w:p>
    <w:p w14:paraId="09BEF527" w14:textId="77777777" w:rsidR="006D7576" w:rsidRDefault="00000000">
      <w:pPr>
        <w:pStyle w:val="ListBullet"/>
      </w:pPr>
      <w:r>
        <w:t xml:space="preserve">Monthly output sampling on days </w:t>
      </w:r>
      <w:r>
        <w:rPr>
          <w:rFonts w:ascii="Courier New" w:eastAsia="Courier New" w:hAnsi="Courier New"/>
        </w:rPr>
        <w:t>[1, 11, 21]</w:t>
      </w:r>
    </w:p>
    <w:p w14:paraId="7DCF8526" w14:textId="77777777" w:rsidR="006D7576" w:rsidRDefault="00000000">
      <w:pPr>
        <w:pStyle w:val="ListBullet"/>
      </w:pPr>
      <w:r>
        <w:t>Removal of the first and last years from the yfit output</w:t>
      </w:r>
    </w:p>
    <w:p w14:paraId="1D33F48C" w14:textId="77777777" w:rsidR="006D7576" w:rsidRDefault="00000000">
      <w:r>
        <w:t>In the explicit configuration syntax this corresponds to:</w:t>
      </w:r>
    </w:p>
    <w:p w14:paraId="6D396E5B" w14:textId="77777777" w:rsidR="006D7576" w:rsidRDefault="00000000">
      <w:pPr>
        <w:spacing w:after="0"/>
      </w:pPr>
      <w:r>
        <w:rPr>
          <w:rFonts w:ascii="Courier New" w:eastAsia="Courier New" w:hAnsi="Courier New"/>
          <w:sz w:val="18"/>
        </w:rPr>
        <w:t>{</w:t>
      </w:r>
    </w:p>
    <w:p w14:paraId="4F4B8E8C" w14:textId="77777777" w:rsidR="006D7576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"time_sampling": "monthly",</w:t>
      </w:r>
    </w:p>
    <w:p w14:paraId="20A86382" w14:textId="77777777" w:rsidR="006D7576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"monthly_days": [1, 11, 21],</w:t>
      </w:r>
    </w:p>
    <w:p w14:paraId="76FE331D" w14:textId="77777777" w:rsidR="006D7576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"drop_first_year": true,</w:t>
      </w:r>
    </w:p>
    <w:p w14:paraId="10FBC4EB" w14:textId="77777777" w:rsidR="006D7576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"drop_last_year": true</w:t>
      </w:r>
    </w:p>
    <w:p w14:paraId="25BE15B5" w14:textId="77777777" w:rsidR="006D7576" w:rsidRDefault="00000000">
      <w:pPr>
        <w:spacing w:after="0"/>
      </w:pPr>
      <w:r>
        <w:rPr>
          <w:rFonts w:ascii="Courier New" w:eastAsia="Courier New" w:hAnsi="Courier New"/>
          <w:sz w:val="18"/>
        </w:rPr>
        <w:t>}</w:t>
      </w:r>
    </w:p>
    <w:p w14:paraId="08538C49" w14:textId="77777777" w:rsidR="006D7576" w:rsidRDefault="006D7576"/>
    <w:p w14:paraId="08398398" w14:textId="77777777" w:rsidR="006D7576" w:rsidRDefault="00000000">
      <w:r>
        <w:t xml:space="preserve">With input data from </w:t>
      </w:r>
      <w:r>
        <w:rPr>
          <w:rFonts w:ascii="Courier New" w:eastAsia="Courier New" w:hAnsi="Courier New"/>
        </w:rPr>
        <w:t>2020-2025</w:t>
      </w:r>
      <w:r>
        <w:t xml:space="preserve">, this setting removes </w:t>
      </w:r>
      <w:r>
        <w:rPr>
          <w:rFonts w:ascii="Courier New" w:eastAsia="Courier New" w:hAnsi="Courier New"/>
        </w:rPr>
        <w:t>2020</w:t>
      </w:r>
      <w:r>
        <w:t xml:space="preserve"> and </w:t>
      </w:r>
      <w:r>
        <w:rPr>
          <w:rFonts w:ascii="Courier New" w:eastAsia="Courier New" w:hAnsi="Courier New"/>
        </w:rPr>
        <w:t>2025</w:t>
      </w:r>
      <w:r>
        <w:t xml:space="preserve"> from the yfit output. Therefore, to obtain yfit output for 2025 under the legacy setting, 2026 data must be added so that 2025 is no longer the last year.</w:t>
      </w:r>
    </w:p>
    <w:p w14:paraId="217A251A" w14:textId="77777777" w:rsidR="006D7576" w:rsidRDefault="00000000">
      <w:pPr>
        <w:pStyle w:val="Heading2"/>
      </w:pPr>
      <w:r>
        <w:t>Prediction-Oriented Monthly Setting</w:t>
      </w:r>
    </w:p>
    <w:p w14:paraId="65EE29D7" w14:textId="77777777" w:rsidR="006D7576" w:rsidRDefault="00000000">
      <w:r>
        <w:t>This setting keeps the same monthly output dates but does not remove the target year:</w:t>
      </w:r>
    </w:p>
    <w:p w14:paraId="7CC7FD4F" w14:textId="77777777" w:rsidR="006D7576" w:rsidRDefault="00000000">
      <w:pPr>
        <w:spacing w:after="0"/>
      </w:pPr>
      <w:r>
        <w:rPr>
          <w:rFonts w:ascii="Courier New" w:eastAsia="Courier New" w:hAnsi="Courier New"/>
          <w:sz w:val="18"/>
        </w:rPr>
        <w:t>{</w:t>
      </w:r>
    </w:p>
    <w:p w14:paraId="1F4DC898" w14:textId="77777777" w:rsidR="006D7576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"time_sampling": "monthly",</w:t>
      </w:r>
    </w:p>
    <w:p w14:paraId="061543AB" w14:textId="77777777" w:rsidR="006D7576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"monthly_days": [1, 11, 21],</w:t>
      </w:r>
    </w:p>
    <w:p w14:paraId="78D19F6E" w14:textId="77777777" w:rsidR="006D7576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"drop_first_year": false,</w:t>
      </w:r>
    </w:p>
    <w:p w14:paraId="1CDE3487" w14:textId="77777777" w:rsidR="006D7576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"drop_last_year": false</w:t>
      </w:r>
    </w:p>
    <w:p w14:paraId="1391D25F" w14:textId="77777777" w:rsidR="006D7576" w:rsidRDefault="00000000">
      <w:pPr>
        <w:spacing w:after="0"/>
      </w:pPr>
      <w:r>
        <w:rPr>
          <w:rFonts w:ascii="Courier New" w:eastAsia="Courier New" w:hAnsi="Courier New"/>
          <w:sz w:val="18"/>
        </w:rPr>
        <w:t>}</w:t>
      </w:r>
    </w:p>
    <w:p w14:paraId="5C404A3F" w14:textId="77777777" w:rsidR="006D7576" w:rsidRDefault="006D7576"/>
    <w:p w14:paraId="296D3485" w14:textId="77777777" w:rsidR="006D7576" w:rsidRDefault="00000000">
      <w:r>
        <w:t>This allows a target year such as 2025 to be output even when only early-season 2025 observations are available. This setting is more appropriate for prediction-style or early-season monitoring tests because it does not require future-year observations merely to make the target year visible in the output.</w:t>
      </w:r>
    </w:p>
    <w:p w14:paraId="5D849FCA" w14:textId="77777777" w:rsidR="006D7576" w:rsidRDefault="00000000">
      <w:pPr>
        <w:pStyle w:val="Heading1"/>
      </w:pPr>
      <w:r>
        <w:t>Conceptual Difference</w:t>
      </w:r>
    </w:p>
    <w:p w14:paraId="43F3018B" w14:textId="77777777" w:rsidR="006D7576" w:rsidRDefault="00000000">
      <w:r>
        <w:t>The monthly sampling scheme is the same in both settings. The important difference is the buffer-year trimming: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440"/>
        <w:gridCol w:w="1440"/>
        <w:gridCol w:w="1440"/>
        <w:gridCol w:w="1944"/>
      </w:tblGrid>
      <w:tr w:rsidR="006D7576" w14:paraId="11DB1040" w14:textId="77777777">
        <w:trPr>
          <w:jc w:val="center"/>
        </w:trPr>
        <w:tc>
          <w:tcPr>
            <w:tcW w:w="30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0052" w14:textId="77777777" w:rsidR="006D7576" w:rsidRDefault="00000000">
            <w:r>
              <w:rPr>
                <w:b/>
                <w:sz w:val="19"/>
              </w:rPr>
              <w:t>Setting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26EC" w14:textId="77777777" w:rsidR="006D7576" w:rsidRDefault="00000000">
            <w:r>
              <w:rPr>
                <w:b/>
                <w:sz w:val="19"/>
              </w:rPr>
              <w:t>Monthly dates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E2378" w14:textId="77777777" w:rsidR="006D7576" w:rsidRDefault="00000000">
            <w:r>
              <w:rPr>
                <w:b/>
                <w:sz w:val="19"/>
              </w:rPr>
              <w:t>Drops first year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9679" w14:textId="77777777" w:rsidR="006D7576" w:rsidRDefault="00000000">
            <w:r>
              <w:rPr>
                <w:b/>
                <w:sz w:val="19"/>
              </w:rPr>
              <w:t>Drops last year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7EBF" w14:textId="77777777" w:rsidR="006D7576" w:rsidRDefault="00000000">
            <w:r>
              <w:rPr>
                <w:b/>
                <w:sz w:val="19"/>
              </w:rPr>
              <w:t>Needs 2026 to output 2025?</w:t>
            </w:r>
          </w:p>
        </w:tc>
      </w:tr>
      <w:tr w:rsidR="006D7576" w14:paraId="19311DF5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16D5" w14:textId="77777777" w:rsidR="006D7576" w:rsidRDefault="00000000">
            <w:r>
              <w:rPr>
                <w:sz w:val="19"/>
              </w:rPr>
              <w:t>Legacy HR-VPP buffer setting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7A9F7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[1, 11, 21]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05899" w14:textId="77777777" w:rsidR="006D7576" w:rsidRDefault="00000000">
            <w:r>
              <w:rPr>
                <w:sz w:val="19"/>
              </w:rPr>
              <w:t>Yes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C6C4" w14:textId="77777777" w:rsidR="006D7576" w:rsidRDefault="00000000">
            <w:r>
              <w:rPr>
                <w:sz w:val="19"/>
              </w:rPr>
              <w:t>Yes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173B" w14:textId="77777777" w:rsidR="006D7576" w:rsidRDefault="00000000">
            <w:r>
              <w:rPr>
                <w:sz w:val="19"/>
              </w:rPr>
              <w:t>Yes</w:t>
            </w:r>
          </w:p>
        </w:tc>
      </w:tr>
      <w:tr w:rsidR="006D7576" w14:paraId="1E87B7D5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70C96" w14:textId="77777777" w:rsidR="006D7576" w:rsidRDefault="00000000">
            <w:r>
              <w:rPr>
                <w:sz w:val="19"/>
              </w:rPr>
              <w:t>Prediction-oriented monthly setting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7C09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[1, 11, 21]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18D3" w14:textId="77777777" w:rsidR="006D7576" w:rsidRDefault="00000000">
            <w:r>
              <w:rPr>
                <w:sz w:val="19"/>
              </w:rPr>
              <w:t>No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08EE" w14:textId="77777777" w:rsidR="006D7576" w:rsidRDefault="00000000">
            <w:r>
              <w:rPr>
                <w:sz w:val="19"/>
              </w:rPr>
              <w:t>No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7EBC" w14:textId="77777777" w:rsidR="006D7576" w:rsidRDefault="00000000">
            <w:r>
              <w:rPr>
                <w:sz w:val="19"/>
              </w:rPr>
              <w:t>No</w:t>
            </w:r>
          </w:p>
        </w:tc>
      </w:tr>
    </w:tbl>
    <w:p w14:paraId="57A42F6F" w14:textId="77777777" w:rsidR="006D7576" w:rsidRDefault="006D7576"/>
    <w:p w14:paraId="50BC92FC" w14:textId="77777777" w:rsidR="006D7576" w:rsidRDefault="00000000">
      <w:r>
        <w:t>Thus, the prediction-oriented setting is not changing the output sampling frequency. It only separates monthly sampling from the buffer-year trimming rule.</w:t>
      </w:r>
    </w:p>
    <w:p w14:paraId="6D5FA955" w14:textId="77777777" w:rsidR="006D7576" w:rsidRDefault="00000000">
      <w:pPr>
        <w:pStyle w:val="Heading1"/>
      </w:pPr>
      <w:r>
        <w:t>Local Data Used for the Test</w:t>
      </w:r>
    </w:p>
    <w:p w14:paraId="09F00F47" w14:textId="77777777" w:rsidR="006D7576" w:rsidRDefault="00000000">
      <w:r>
        <w:t>The current local test data cover:</w:t>
      </w:r>
    </w:p>
    <w:p w14:paraId="5986D1C3" w14:textId="77777777" w:rsidR="006D7576" w:rsidRDefault="00000000">
      <w:pPr>
        <w:spacing w:after="0"/>
      </w:pPr>
      <w:r>
        <w:rPr>
          <w:rFonts w:ascii="Courier New" w:eastAsia="Courier New" w:hAnsi="Courier New"/>
          <w:sz w:val="18"/>
        </w:rPr>
        <w:t>2020-2024</w:t>
      </w:r>
    </w:p>
    <w:p w14:paraId="2429FDCF" w14:textId="77777777" w:rsidR="006D7576" w:rsidRDefault="006D7576"/>
    <w:p w14:paraId="79FAAB1D" w14:textId="77777777" w:rsidR="006D7576" w:rsidRDefault="00000000">
      <w:r>
        <w:t>The target year used for the local test is:</w:t>
      </w:r>
    </w:p>
    <w:p w14:paraId="309AEFE9" w14:textId="3EBD3789" w:rsidR="006D7576" w:rsidRDefault="00000000" w:rsidP="00D9328D">
      <w:pPr>
        <w:spacing w:after="0"/>
      </w:pPr>
      <w:r>
        <w:rPr>
          <w:rFonts w:ascii="Courier New" w:eastAsia="Courier New" w:hAnsi="Courier New"/>
          <w:sz w:val="18"/>
        </w:rPr>
        <w:t>2023</w:t>
      </w:r>
    </w:p>
    <w:p w14:paraId="42F284C0" w14:textId="77777777" w:rsidR="006D7576" w:rsidRDefault="00000000">
      <w:pPr>
        <w:pStyle w:val="Heading1"/>
      </w:pPr>
      <w:r>
        <w:t>Progressive Target-Year Tests</w:t>
      </w:r>
    </w:p>
    <w:p w14:paraId="6CDBA20C" w14:textId="77777777" w:rsidR="006D7576" w:rsidRDefault="00000000">
      <w:r>
        <w:t>To mimic the VITO-style question using the local complete record, we keep the surrounding time series but progressively remove observations from the target year, 2023: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6D7576" w14:paraId="37C56C8E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A091" w14:textId="77777777" w:rsidR="006D7576" w:rsidRDefault="00000000">
            <w:r>
              <w:rPr>
                <w:b/>
                <w:sz w:val="19"/>
              </w:rPr>
              <w:t>Scenario</w:t>
            </w:r>
          </w:p>
        </w:tc>
        <w:tc>
          <w:tcPr>
            <w:tcW w:w="61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BE68" w14:textId="77777777" w:rsidR="006D7576" w:rsidRDefault="00000000">
            <w:r>
              <w:rPr>
                <w:b/>
                <w:sz w:val="19"/>
              </w:rPr>
              <w:t>Target-year observations retained</w:t>
            </w:r>
          </w:p>
        </w:tc>
      </w:tr>
      <w:tr w:rsidR="006D7576" w14:paraId="07E7D72D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5615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through_2023_02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3CF2" w14:textId="77777777" w:rsidR="006D7576" w:rsidRDefault="00000000">
            <w:r>
              <w:rPr>
                <w:sz w:val="19"/>
              </w:rPr>
              <w:t>January-February 2023</w:t>
            </w:r>
          </w:p>
        </w:tc>
      </w:tr>
      <w:tr w:rsidR="006D7576" w14:paraId="3078E216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82DB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through_2023_04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FD87" w14:textId="77777777" w:rsidR="006D7576" w:rsidRDefault="00000000">
            <w:r>
              <w:rPr>
                <w:sz w:val="19"/>
              </w:rPr>
              <w:t>January-April 2023</w:t>
            </w:r>
          </w:p>
        </w:tc>
      </w:tr>
      <w:tr w:rsidR="006D7576" w14:paraId="609085C9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628C1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through_2023_06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647E2" w14:textId="77777777" w:rsidR="006D7576" w:rsidRDefault="00000000">
            <w:r>
              <w:rPr>
                <w:sz w:val="19"/>
              </w:rPr>
              <w:t>January-June 2023</w:t>
            </w:r>
          </w:p>
        </w:tc>
      </w:tr>
      <w:tr w:rsidR="006D7576" w14:paraId="5542FA03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644F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lastRenderedPageBreak/>
              <w:t>full_year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A00F2" w14:textId="77777777" w:rsidR="006D7576" w:rsidRDefault="00000000">
            <w:r>
              <w:rPr>
                <w:sz w:val="19"/>
              </w:rPr>
              <w:t>Full 2023</w:t>
            </w:r>
          </w:p>
        </w:tc>
      </w:tr>
    </w:tbl>
    <w:p w14:paraId="057E247A" w14:textId="77777777" w:rsidR="006D7576" w:rsidRDefault="006D7576"/>
    <w:p w14:paraId="534A1890" w14:textId="77777777" w:rsidR="006D7576" w:rsidRDefault="00000000">
      <w:r>
        <w:t xml:space="preserve">All scenarios use monthly yfit output on days </w:t>
      </w:r>
      <w:r>
        <w:rPr>
          <w:rFonts w:ascii="Courier New" w:eastAsia="Courier New" w:hAnsi="Courier New"/>
        </w:rPr>
        <w:t>[1, 11, 21]</w:t>
      </w:r>
      <w:r>
        <w:t>.</w:t>
      </w:r>
    </w:p>
    <w:p w14:paraId="5C9D27A6" w14:textId="77777777" w:rsidR="006D7576" w:rsidRDefault="00000000">
      <w:pPr>
        <w:pStyle w:val="Heading1"/>
      </w:pPr>
      <w:r>
        <w:t>Experiment A: 2020-2024 Data</w:t>
      </w:r>
    </w:p>
    <w:p w14:paraId="1406F542" w14:textId="77777777" w:rsidR="006D7576" w:rsidRDefault="00000000">
      <w:r>
        <w:t>This test uses the full local data span, including 2024 after the target year.</w:t>
      </w:r>
    </w:p>
    <w:p w14:paraId="69FB924E" w14:textId="77777777" w:rsidR="006D7576" w:rsidRDefault="00000000">
      <w:r>
        <w:t>Output files:</w:t>
      </w:r>
    </w:p>
    <w:p w14:paraId="7328B66A" w14:textId="77777777" w:rsidR="006D7576" w:rsidRDefault="00000000">
      <w:pPr>
        <w:jc w:val="center"/>
      </w:pPr>
      <w:r>
        <w:rPr>
          <w:noProof/>
        </w:rPr>
        <w:drawing>
          <wp:inline distT="0" distB="0" distL="0" distR="0" wp14:anchorId="3D08137E" wp14:editId="79E0AB4D">
            <wp:extent cx="5669280" cy="48593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essive_full_timeseries_yf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23D5" w14:textId="77777777" w:rsidR="006D7576" w:rsidRDefault="00000000">
      <w:r>
        <w:t>The manifest reports: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6D7576" w14:paraId="0F6EB4C0" w14:textId="77777777">
        <w:trPr>
          <w:jc w:val="center"/>
        </w:trPr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6764" w14:textId="77777777" w:rsidR="006D7576" w:rsidRDefault="00000000">
            <w:r>
              <w:rPr>
                <w:b/>
                <w:sz w:val="19"/>
              </w:rPr>
              <w:t>Scenario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25F7" w14:textId="77777777" w:rsidR="006D7576" w:rsidRDefault="00000000">
            <w:r>
              <w:rPr>
                <w:b/>
                <w:sz w:val="19"/>
              </w:rPr>
              <w:t>Raw start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6F3E" w14:textId="77777777" w:rsidR="006D7576" w:rsidRDefault="00000000">
            <w:r>
              <w:rPr>
                <w:b/>
                <w:sz w:val="19"/>
              </w:rPr>
              <w:t>Raw end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5066" w14:textId="77777777" w:rsidR="006D7576" w:rsidRDefault="00000000">
            <w:r>
              <w:rPr>
                <w:b/>
                <w:sz w:val="19"/>
              </w:rPr>
              <w:t>Raw count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3FB5" w14:textId="77777777" w:rsidR="006D7576" w:rsidRDefault="00000000">
            <w:r>
              <w:rPr>
                <w:b/>
                <w:sz w:val="19"/>
              </w:rPr>
              <w:t>Output start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D6BF" w14:textId="77777777" w:rsidR="006D7576" w:rsidRDefault="00000000">
            <w:r>
              <w:rPr>
                <w:b/>
                <w:sz w:val="19"/>
              </w:rPr>
              <w:t>Output end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4EFA" w14:textId="77777777" w:rsidR="006D7576" w:rsidRDefault="00000000">
            <w:r>
              <w:rPr>
                <w:b/>
                <w:sz w:val="19"/>
              </w:rPr>
              <w:t>Output count</w:t>
            </w:r>
          </w:p>
        </w:tc>
      </w:tr>
      <w:tr w:rsidR="006D7576" w14:paraId="4B39EEB3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DAC1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through_2023_02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F003" w14:textId="77777777" w:rsidR="006D7576" w:rsidRDefault="00000000">
            <w:r>
              <w:rPr>
                <w:sz w:val="19"/>
              </w:rPr>
              <w:t>2020-01-02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6B05" w14:textId="77777777" w:rsidR="006D7576" w:rsidRDefault="00000000">
            <w:r>
              <w:rPr>
                <w:sz w:val="19"/>
              </w:rPr>
              <w:t>2024-12-31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870B" w14:textId="77777777" w:rsidR="006D7576" w:rsidRDefault="00000000">
            <w:r>
              <w:rPr>
                <w:sz w:val="19"/>
              </w:rPr>
              <w:t>905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77DDF" w14:textId="77777777" w:rsidR="006D7576" w:rsidRDefault="00000000">
            <w:r>
              <w:rPr>
                <w:sz w:val="19"/>
              </w:rPr>
              <w:t>2020-01-01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4BBCA" w14:textId="77777777" w:rsidR="006D7576" w:rsidRDefault="00000000">
            <w:r>
              <w:rPr>
                <w:sz w:val="19"/>
              </w:rPr>
              <w:t>2024-12-21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4FDD0" w14:textId="77777777" w:rsidR="006D7576" w:rsidRDefault="00000000">
            <w:r>
              <w:rPr>
                <w:sz w:val="19"/>
              </w:rPr>
              <w:t>180</w:t>
            </w:r>
          </w:p>
        </w:tc>
      </w:tr>
      <w:tr w:rsidR="006D7576" w14:paraId="5E2F82AB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3694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lastRenderedPageBreak/>
              <w:t>through_2023_04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6E4F" w14:textId="77777777" w:rsidR="006D7576" w:rsidRDefault="00000000">
            <w:r>
              <w:rPr>
                <w:sz w:val="19"/>
              </w:rPr>
              <w:t>2020-01-02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9C6C" w14:textId="77777777" w:rsidR="006D7576" w:rsidRDefault="00000000">
            <w:r>
              <w:rPr>
                <w:sz w:val="19"/>
              </w:rPr>
              <w:t>2024-12-31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BF44" w14:textId="77777777" w:rsidR="006D7576" w:rsidRDefault="00000000">
            <w:r>
              <w:rPr>
                <w:sz w:val="19"/>
              </w:rPr>
              <w:t>940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5A0F" w14:textId="77777777" w:rsidR="006D7576" w:rsidRDefault="00000000">
            <w:r>
              <w:rPr>
                <w:sz w:val="19"/>
              </w:rPr>
              <w:t>2020-01-01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E0CA" w14:textId="77777777" w:rsidR="006D7576" w:rsidRDefault="00000000">
            <w:r>
              <w:rPr>
                <w:sz w:val="19"/>
              </w:rPr>
              <w:t>2024-12-21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A270" w14:textId="77777777" w:rsidR="006D7576" w:rsidRDefault="00000000">
            <w:r>
              <w:rPr>
                <w:sz w:val="19"/>
              </w:rPr>
              <w:t>180</w:t>
            </w:r>
          </w:p>
        </w:tc>
      </w:tr>
      <w:tr w:rsidR="006D7576" w14:paraId="2CAA98C0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CE1C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through_2023_06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E8E8" w14:textId="77777777" w:rsidR="006D7576" w:rsidRDefault="00000000">
            <w:r>
              <w:rPr>
                <w:sz w:val="19"/>
              </w:rPr>
              <w:t>2020-01-02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D2DD" w14:textId="77777777" w:rsidR="006D7576" w:rsidRDefault="00000000">
            <w:r>
              <w:rPr>
                <w:sz w:val="19"/>
              </w:rPr>
              <w:t>2024-12-31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462C" w14:textId="77777777" w:rsidR="006D7576" w:rsidRDefault="00000000">
            <w:r>
              <w:rPr>
                <w:sz w:val="19"/>
              </w:rPr>
              <w:t>977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D051" w14:textId="77777777" w:rsidR="006D7576" w:rsidRDefault="00000000">
            <w:r>
              <w:rPr>
                <w:sz w:val="19"/>
              </w:rPr>
              <w:t>2020-01-01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6E19" w14:textId="77777777" w:rsidR="006D7576" w:rsidRDefault="00000000">
            <w:r>
              <w:rPr>
                <w:sz w:val="19"/>
              </w:rPr>
              <w:t>2024-12-21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712D" w14:textId="77777777" w:rsidR="006D7576" w:rsidRDefault="00000000">
            <w:r>
              <w:rPr>
                <w:sz w:val="19"/>
              </w:rPr>
              <w:t>180</w:t>
            </w:r>
          </w:p>
        </w:tc>
      </w:tr>
      <w:tr w:rsidR="006D7576" w14:paraId="7230252B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C994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full_year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05B7" w14:textId="77777777" w:rsidR="006D7576" w:rsidRDefault="00000000">
            <w:r>
              <w:rPr>
                <w:sz w:val="19"/>
              </w:rPr>
              <w:t>2020-01-02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3F3E1" w14:textId="77777777" w:rsidR="006D7576" w:rsidRDefault="00000000">
            <w:r>
              <w:rPr>
                <w:sz w:val="19"/>
              </w:rPr>
              <w:t>2024-12-31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D3A2" w14:textId="77777777" w:rsidR="006D7576" w:rsidRDefault="00000000">
            <w:r>
              <w:rPr>
                <w:sz w:val="19"/>
              </w:rPr>
              <w:t>1086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BFFA" w14:textId="77777777" w:rsidR="006D7576" w:rsidRDefault="00000000">
            <w:r>
              <w:rPr>
                <w:sz w:val="19"/>
              </w:rPr>
              <w:t>2020-01-01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904A" w14:textId="77777777" w:rsidR="006D7576" w:rsidRDefault="00000000">
            <w:r>
              <w:rPr>
                <w:sz w:val="19"/>
              </w:rPr>
              <w:t>2024-12-21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F691C" w14:textId="77777777" w:rsidR="006D7576" w:rsidRDefault="00000000">
            <w:r>
              <w:rPr>
                <w:sz w:val="19"/>
              </w:rPr>
              <w:t>180</w:t>
            </w:r>
          </w:p>
        </w:tc>
      </w:tr>
    </w:tbl>
    <w:p w14:paraId="3C0EE632" w14:textId="77777777" w:rsidR="006D7576" w:rsidRDefault="006D7576"/>
    <w:p w14:paraId="22A1E482" w14:textId="77777777" w:rsidR="006D7576" w:rsidRDefault="00000000">
      <w:r>
        <w:t xml:space="preserve">Differences against the </w:t>
      </w:r>
      <w:r>
        <w:rPr>
          <w:rFonts w:ascii="Courier New" w:eastAsia="Courier New" w:hAnsi="Courier New"/>
        </w:rPr>
        <w:t>full_year</w:t>
      </w:r>
      <w:r>
        <w:t xml:space="preserve"> target-year yfit values: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92"/>
        <w:gridCol w:w="1296"/>
        <w:gridCol w:w="1296"/>
        <w:gridCol w:w="1296"/>
        <w:gridCol w:w="1944"/>
      </w:tblGrid>
      <w:tr w:rsidR="006D7576" w14:paraId="7378D806" w14:textId="77777777">
        <w:trPr>
          <w:jc w:val="center"/>
        </w:trPr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089F" w14:textId="77777777" w:rsidR="006D7576" w:rsidRDefault="00000000">
            <w:r>
              <w:rPr>
                <w:b/>
                <w:sz w:val="19"/>
              </w:rPr>
              <w:t>Scenario</w:t>
            </w:r>
          </w:p>
        </w:tc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F9AD9" w14:textId="77777777" w:rsidR="006D7576" w:rsidRDefault="00000000">
            <w:r>
              <w:rPr>
                <w:b/>
                <w:sz w:val="19"/>
              </w:rPr>
              <w:t>N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3D90" w14:textId="77777777" w:rsidR="006D7576" w:rsidRDefault="00000000">
            <w:r>
              <w:rPr>
                <w:b/>
                <w:sz w:val="19"/>
              </w:rPr>
              <w:t>Bias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A922" w14:textId="77777777" w:rsidR="006D7576" w:rsidRDefault="00000000">
            <w:r>
              <w:rPr>
                <w:b/>
                <w:sz w:val="19"/>
              </w:rPr>
              <w:t>MAE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65CD" w14:textId="77777777" w:rsidR="006D7576" w:rsidRDefault="00000000">
            <w:r>
              <w:rPr>
                <w:b/>
                <w:sz w:val="19"/>
              </w:rPr>
              <w:t>RMSE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4B41" w14:textId="77777777" w:rsidR="006D7576" w:rsidRDefault="00000000">
            <w:r>
              <w:rPr>
                <w:b/>
                <w:sz w:val="19"/>
              </w:rPr>
              <w:t>Max absolute difference</w:t>
            </w:r>
          </w:p>
        </w:tc>
      </w:tr>
      <w:tr w:rsidR="006D7576" w14:paraId="6257DA95" w14:textId="77777777">
        <w:trPr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4F18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through_2023_02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41BC" w14:textId="77777777" w:rsidR="006D7576" w:rsidRDefault="00000000">
            <w:r>
              <w:rPr>
                <w:sz w:val="19"/>
              </w:rPr>
              <w:t>36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58011" w14:textId="77777777" w:rsidR="006D7576" w:rsidRDefault="00000000">
            <w:r>
              <w:rPr>
                <w:sz w:val="19"/>
              </w:rPr>
              <w:t>-750.696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03E9" w14:textId="77777777" w:rsidR="006D7576" w:rsidRDefault="00000000">
            <w:r>
              <w:rPr>
                <w:sz w:val="19"/>
              </w:rPr>
              <w:t>763.363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E587" w14:textId="77777777" w:rsidR="006D7576" w:rsidRDefault="00000000">
            <w:r>
              <w:rPr>
                <w:sz w:val="19"/>
              </w:rPr>
              <w:t>1168.274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2464" w14:textId="77777777" w:rsidR="006D7576" w:rsidRDefault="00000000">
            <w:r>
              <w:rPr>
                <w:sz w:val="19"/>
              </w:rPr>
              <w:t>2678.061</w:t>
            </w:r>
          </w:p>
        </w:tc>
      </w:tr>
      <w:tr w:rsidR="006D7576" w14:paraId="082D27EE" w14:textId="77777777">
        <w:trPr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6031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through_2023_04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1E60" w14:textId="77777777" w:rsidR="006D7576" w:rsidRDefault="00000000">
            <w:r>
              <w:rPr>
                <w:sz w:val="19"/>
              </w:rPr>
              <w:t>36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3C44" w14:textId="77777777" w:rsidR="006D7576" w:rsidRDefault="00000000">
            <w:r>
              <w:rPr>
                <w:sz w:val="19"/>
              </w:rPr>
              <w:t>-736.161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2CC0D" w14:textId="77777777" w:rsidR="006D7576" w:rsidRDefault="00000000">
            <w:r>
              <w:rPr>
                <w:sz w:val="19"/>
              </w:rPr>
              <w:t>757.769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F646" w14:textId="77777777" w:rsidR="006D7576" w:rsidRDefault="00000000">
            <w:r>
              <w:rPr>
                <w:sz w:val="19"/>
              </w:rPr>
              <w:t>1161.202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B652" w14:textId="77777777" w:rsidR="006D7576" w:rsidRDefault="00000000">
            <w:r>
              <w:rPr>
                <w:sz w:val="19"/>
              </w:rPr>
              <w:t>2676.585</w:t>
            </w:r>
          </w:p>
        </w:tc>
      </w:tr>
      <w:tr w:rsidR="006D7576" w14:paraId="04668DFE" w14:textId="77777777">
        <w:trPr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19B85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through_2023_06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10CA" w14:textId="77777777" w:rsidR="006D7576" w:rsidRDefault="00000000">
            <w:r>
              <w:rPr>
                <w:sz w:val="19"/>
              </w:rPr>
              <w:t>36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D633" w14:textId="77777777" w:rsidR="006D7576" w:rsidRDefault="00000000">
            <w:r>
              <w:rPr>
                <w:sz w:val="19"/>
              </w:rPr>
              <w:t>-295.198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1A93" w14:textId="77777777" w:rsidR="006D7576" w:rsidRDefault="00000000">
            <w:r>
              <w:rPr>
                <w:sz w:val="19"/>
              </w:rPr>
              <w:t>301.509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4E26" w14:textId="77777777" w:rsidR="006D7576" w:rsidRDefault="00000000">
            <w:r>
              <w:rPr>
                <w:sz w:val="19"/>
              </w:rPr>
              <w:t>469.446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8CBFD" w14:textId="77777777" w:rsidR="006D7576" w:rsidRDefault="00000000">
            <w:r>
              <w:rPr>
                <w:sz w:val="19"/>
              </w:rPr>
              <w:t>1061.033</w:t>
            </w:r>
          </w:p>
        </w:tc>
      </w:tr>
    </w:tbl>
    <w:p w14:paraId="6D61FE05" w14:textId="77777777" w:rsidR="006D7576" w:rsidRDefault="006D7576"/>
    <w:p w14:paraId="635B0139" w14:textId="77777777" w:rsidR="006D7576" w:rsidRDefault="00000000">
      <w:r>
        <w:t>For this pixel, the early-season-only scenarios do not reconstruct the full 2023 seasonal peak. The fitted curve remains much lower than the full-year reference until enough target-year observations are included.</w:t>
      </w:r>
    </w:p>
    <w:p w14:paraId="354AC7D7" w14:textId="77777777" w:rsidR="006D7576" w:rsidRDefault="00000000">
      <w:pPr>
        <w:pStyle w:val="Heading1"/>
      </w:pPr>
      <w:r>
        <w:t>Experiment B: 2020-2023 Data Only</w:t>
      </w:r>
    </w:p>
    <w:p w14:paraId="10E15EAC" w14:textId="77777777" w:rsidR="006D7576" w:rsidRDefault="00000000">
      <w:r>
        <w:t xml:space="preserve">This test removes 2024 and processes only </w:t>
      </w:r>
      <w:r>
        <w:rPr>
          <w:rFonts w:ascii="Courier New" w:eastAsia="Courier New" w:hAnsi="Courier New"/>
        </w:rPr>
        <w:t>2020-2023</w:t>
      </w:r>
      <w:r>
        <w:t>.</w:t>
      </w:r>
    </w:p>
    <w:p w14:paraId="30F99E9D" w14:textId="77777777" w:rsidR="006D7576" w:rsidRDefault="00000000">
      <w:r>
        <w:t>Output files:</w:t>
      </w:r>
    </w:p>
    <w:p w14:paraId="7346B45D" w14:textId="77777777" w:rsidR="006D757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B18A3B5" wp14:editId="3B4D1E76">
            <wp:extent cx="5669280" cy="48593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essive_full_timeseries_y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4945" w14:textId="77777777" w:rsidR="006D7576" w:rsidRDefault="00000000">
      <w:r>
        <w:t>The manifest reports: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6D7576" w14:paraId="50044481" w14:textId="77777777">
        <w:trPr>
          <w:jc w:val="center"/>
        </w:trPr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9E74" w14:textId="77777777" w:rsidR="006D7576" w:rsidRDefault="00000000">
            <w:r>
              <w:rPr>
                <w:b/>
                <w:sz w:val="19"/>
              </w:rPr>
              <w:t>Scenario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09F6E" w14:textId="77777777" w:rsidR="006D7576" w:rsidRDefault="00000000">
            <w:r>
              <w:rPr>
                <w:b/>
                <w:sz w:val="19"/>
              </w:rPr>
              <w:t>Raw start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3040" w14:textId="77777777" w:rsidR="006D7576" w:rsidRDefault="00000000">
            <w:r>
              <w:rPr>
                <w:b/>
                <w:sz w:val="19"/>
              </w:rPr>
              <w:t>Raw end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4F9AB" w14:textId="77777777" w:rsidR="006D7576" w:rsidRDefault="00000000">
            <w:r>
              <w:rPr>
                <w:b/>
                <w:sz w:val="19"/>
              </w:rPr>
              <w:t>Raw count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D69D" w14:textId="77777777" w:rsidR="006D7576" w:rsidRDefault="00000000">
            <w:r>
              <w:rPr>
                <w:b/>
                <w:sz w:val="19"/>
              </w:rPr>
              <w:t>Output start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EF13" w14:textId="77777777" w:rsidR="006D7576" w:rsidRDefault="00000000">
            <w:r>
              <w:rPr>
                <w:b/>
                <w:sz w:val="19"/>
              </w:rPr>
              <w:t>Output end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B5B8E" w14:textId="77777777" w:rsidR="006D7576" w:rsidRDefault="00000000">
            <w:r>
              <w:rPr>
                <w:b/>
                <w:sz w:val="19"/>
              </w:rPr>
              <w:t>Output count</w:t>
            </w:r>
          </w:p>
        </w:tc>
      </w:tr>
      <w:tr w:rsidR="006D7576" w14:paraId="25622708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F4AF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through_2023_02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C605" w14:textId="77777777" w:rsidR="006D7576" w:rsidRDefault="00000000">
            <w:r>
              <w:rPr>
                <w:sz w:val="19"/>
              </w:rPr>
              <w:t>2020-01-02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B5F7" w14:textId="77777777" w:rsidR="006D7576" w:rsidRDefault="00000000">
            <w:r>
              <w:rPr>
                <w:sz w:val="19"/>
              </w:rPr>
              <w:t>2023-02-28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979DC" w14:textId="77777777" w:rsidR="006D7576" w:rsidRDefault="00000000">
            <w:r>
              <w:rPr>
                <w:sz w:val="19"/>
              </w:rPr>
              <w:t>687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9814" w14:textId="77777777" w:rsidR="006D7576" w:rsidRDefault="00000000">
            <w:r>
              <w:rPr>
                <w:sz w:val="19"/>
              </w:rPr>
              <w:t>2020-01-01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2914" w14:textId="77777777" w:rsidR="006D7576" w:rsidRDefault="00000000">
            <w:r>
              <w:rPr>
                <w:sz w:val="19"/>
              </w:rPr>
              <w:t>2023-12-21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3E12B" w14:textId="77777777" w:rsidR="006D7576" w:rsidRDefault="00000000">
            <w:r>
              <w:rPr>
                <w:sz w:val="19"/>
              </w:rPr>
              <w:t>144</w:t>
            </w:r>
          </w:p>
        </w:tc>
      </w:tr>
      <w:tr w:rsidR="006D7576" w14:paraId="089A6872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33D9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through_2023_04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F2C8" w14:textId="77777777" w:rsidR="006D7576" w:rsidRDefault="00000000">
            <w:r>
              <w:rPr>
                <w:sz w:val="19"/>
              </w:rPr>
              <w:t>2020-01-02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D286" w14:textId="77777777" w:rsidR="006D7576" w:rsidRDefault="00000000">
            <w:r>
              <w:rPr>
                <w:sz w:val="19"/>
              </w:rPr>
              <w:t>2023-04-29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3FDE" w14:textId="77777777" w:rsidR="006D7576" w:rsidRDefault="00000000">
            <w:r>
              <w:rPr>
                <w:sz w:val="19"/>
              </w:rPr>
              <w:t>722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6CB51" w14:textId="77777777" w:rsidR="006D7576" w:rsidRDefault="00000000">
            <w:r>
              <w:rPr>
                <w:sz w:val="19"/>
              </w:rPr>
              <w:t>2020-01-01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A796" w14:textId="77777777" w:rsidR="006D7576" w:rsidRDefault="00000000">
            <w:r>
              <w:rPr>
                <w:sz w:val="19"/>
              </w:rPr>
              <w:t>2023-12-21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F211" w14:textId="77777777" w:rsidR="006D7576" w:rsidRDefault="00000000">
            <w:r>
              <w:rPr>
                <w:sz w:val="19"/>
              </w:rPr>
              <w:t>144</w:t>
            </w:r>
          </w:p>
        </w:tc>
      </w:tr>
      <w:tr w:rsidR="006D7576" w14:paraId="295AC5F5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910B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through_2023_06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0C3E" w14:textId="77777777" w:rsidR="006D7576" w:rsidRDefault="00000000">
            <w:r>
              <w:rPr>
                <w:sz w:val="19"/>
              </w:rPr>
              <w:t>2020-01-02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77AB" w14:textId="77777777" w:rsidR="006D7576" w:rsidRDefault="00000000">
            <w:r>
              <w:rPr>
                <w:sz w:val="19"/>
              </w:rPr>
              <w:t>2023-06-30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FD076" w14:textId="77777777" w:rsidR="006D7576" w:rsidRDefault="00000000">
            <w:r>
              <w:rPr>
                <w:sz w:val="19"/>
              </w:rPr>
              <w:t>759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0394" w14:textId="77777777" w:rsidR="006D7576" w:rsidRDefault="00000000">
            <w:r>
              <w:rPr>
                <w:sz w:val="19"/>
              </w:rPr>
              <w:t>2020-01-01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F0DE6" w14:textId="77777777" w:rsidR="006D7576" w:rsidRDefault="00000000">
            <w:r>
              <w:rPr>
                <w:sz w:val="19"/>
              </w:rPr>
              <w:t>2023-12-21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EED1" w14:textId="77777777" w:rsidR="006D7576" w:rsidRDefault="00000000">
            <w:r>
              <w:rPr>
                <w:sz w:val="19"/>
              </w:rPr>
              <w:t>144</w:t>
            </w:r>
          </w:p>
        </w:tc>
      </w:tr>
      <w:tr w:rsidR="006D7576" w14:paraId="58F1710A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0F6A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full_year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0CF4" w14:textId="77777777" w:rsidR="006D7576" w:rsidRDefault="00000000">
            <w:r>
              <w:rPr>
                <w:sz w:val="19"/>
              </w:rPr>
              <w:t>2020-01-02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D65E" w14:textId="77777777" w:rsidR="006D7576" w:rsidRDefault="00000000">
            <w:r>
              <w:rPr>
                <w:sz w:val="19"/>
              </w:rPr>
              <w:t>2023-12-30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E92F0" w14:textId="77777777" w:rsidR="006D7576" w:rsidRDefault="00000000">
            <w:r>
              <w:rPr>
                <w:sz w:val="19"/>
              </w:rPr>
              <w:t>868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E346" w14:textId="77777777" w:rsidR="006D7576" w:rsidRDefault="00000000">
            <w:r>
              <w:rPr>
                <w:sz w:val="19"/>
              </w:rPr>
              <w:t>2020-01-01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9EFD" w14:textId="77777777" w:rsidR="006D7576" w:rsidRDefault="00000000">
            <w:r>
              <w:rPr>
                <w:sz w:val="19"/>
              </w:rPr>
              <w:t>2023-12-21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3058" w14:textId="77777777" w:rsidR="006D7576" w:rsidRDefault="00000000">
            <w:r>
              <w:rPr>
                <w:sz w:val="19"/>
              </w:rPr>
              <w:t>144</w:t>
            </w:r>
          </w:p>
        </w:tc>
      </w:tr>
    </w:tbl>
    <w:p w14:paraId="418A7B01" w14:textId="77777777" w:rsidR="006D7576" w:rsidRDefault="006D7576"/>
    <w:p w14:paraId="789D9E31" w14:textId="77777777" w:rsidR="006D7576" w:rsidRDefault="00000000">
      <w:r>
        <w:t xml:space="preserve">Differences against the </w:t>
      </w:r>
      <w:r>
        <w:rPr>
          <w:rFonts w:ascii="Courier New" w:eastAsia="Courier New" w:hAnsi="Courier New"/>
        </w:rPr>
        <w:t>full_year</w:t>
      </w:r>
      <w:r>
        <w:t xml:space="preserve"> target-year yfit values: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92"/>
        <w:gridCol w:w="1296"/>
        <w:gridCol w:w="1296"/>
        <w:gridCol w:w="1296"/>
        <w:gridCol w:w="1944"/>
      </w:tblGrid>
      <w:tr w:rsidR="006D7576" w14:paraId="0F70861D" w14:textId="77777777">
        <w:trPr>
          <w:jc w:val="center"/>
        </w:trPr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ACEB" w14:textId="77777777" w:rsidR="006D7576" w:rsidRDefault="00000000">
            <w:r>
              <w:rPr>
                <w:b/>
                <w:sz w:val="19"/>
              </w:rPr>
              <w:lastRenderedPageBreak/>
              <w:t>Scenario</w:t>
            </w:r>
          </w:p>
        </w:tc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9B98" w14:textId="77777777" w:rsidR="006D7576" w:rsidRDefault="00000000">
            <w:r>
              <w:rPr>
                <w:b/>
                <w:sz w:val="19"/>
              </w:rPr>
              <w:t>N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0975" w14:textId="77777777" w:rsidR="006D7576" w:rsidRDefault="00000000">
            <w:r>
              <w:rPr>
                <w:b/>
                <w:sz w:val="19"/>
              </w:rPr>
              <w:t>Bias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B547" w14:textId="77777777" w:rsidR="006D7576" w:rsidRDefault="00000000">
            <w:r>
              <w:rPr>
                <w:b/>
                <w:sz w:val="19"/>
              </w:rPr>
              <w:t>MAE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5495" w14:textId="77777777" w:rsidR="006D7576" w:rsidRDefault="00000000">
            <w:r>
              <w:rPr>
                <w:b/>
                <w:sz w:val="19"/>
              </w:rPr>
              <w:t>RMSE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D8A1" w14:textId="77777777" w:rsidR="006D7576" w:rsidRDefault="00000000">
            <w:r>
              <w:rPr>
                <w:b/>
                <w:sz w:val="19"/>
              </w:rPr>
              <w:t>Max absolute difference</w:t>
            </w:r>
          </w:p>
        </w:tc>
      </w:tr>
      <w:tr w:rsidR="006D7576" w14:paraId="52B08E26" w14:textId="77777777">
        <w:trPr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5B01E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through_2023_02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267D6" w14:textId="77777777" w:rsidR="006D7576" w:rsidRDefault="00000000">
            <w:r>
              <w:rPr>
                <w:sz w:val="19"/>
              </w:rPr>
              <w:t>36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36A9" w14:textId="77777777" w:rsidR="006D7576" w:rsidRDefault="00000000">
            <w:r>
              <w:rPr>
                <w:sz w:val="19"/>
              </w:rPr>
              <w:t>76.339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DAE5" w14:textId="77777777" w:rsidR="006D7576" w:rsidRDefault="00000000">
            <w:r>
              <w:rPr>
                <w:sz w:val="19"/>
              </w:rPr>
              <w:t>81.160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95370" w14:textId="77777777" w:rsidR="006D7576" w:rsidRDefault="00000000">
            <w:r>
              <w:rPr>
                <w:sz w:val="19"/>
              </w:rPr>
              <w:t>113.309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DE22" w14:textId="77777777" w:rsidR="006D7576" w:rsidRDefault="00000000">
            <w:r>
              <w:rPr>
                <w:sz w:val="19"/>
              </w:rPr>
              <w:t>265.088</w:t>
            </w:r>
          </w:p>
        </w:tc>
      </w:tr>
      <w:tr w:rsidR="006D7576" w14:paraId="36F88E7E" w14:textId="77777777">
        <w:trPr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32CD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through_2023_04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BCAFF" w14:textId="77777777" w:rsidR="006D7576" w:rsidRDefault="00000000">
            <w:r>
              <w:rPr>
                <w:sz w:val="19"/>
              </w:rPr>
              <w:t>36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78162" w14:textId="77777777" w:rsidR="006D7576" w:rsidRDefault="00000000">
            <w:r>
              <w:rPr>
                <w:sz w:val="19"/>
              </w:rPr>
              <w:t>59.228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8A41" w14:textId="77777777" w:rsidR="006D7576" w:rsidRDefault="00000000">
            <w:r>
              <w:rPr>
                <w:sz w:val="19"/>
              </w:rPr>
              <w:t>63.931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D0FC" w14:textId="77777777" w:rsidR="006D7576" w:rsidRDefault="00000000">
            <w:r>
              <w:rPr>
                <w:sz w:val="19"/>
              </w:rPr>
              <w:t>101.480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0047" w14:textId="77777777" w:rsidR="006D7576" w:rsidRDefault="00000000">
            <w:r>
              <w:rPr>
                <w:sz w:val="19"/>
              </w:rPr>
              <w:t>266.306</w:t>
            </w:r>
          </w:p>
        </w:tc>
      </w:tr>
      <w:tr w:rsidR="006D7576" w14:paraId="46DE7565" w14:textId="77777777">
        <w:trPr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446C" w14:textId="77777777" w:rsidR="006D7576" w:rsidRDefault="00000000">
            <w:r>
              <w:rPr>
                <w:rFonts w:ascii="Courier New" w:eastAsia="Courier New" w:hAnsi="Courier New"/>
                <w:sz w:val="19"/>
              </w:rPr>
              <w:t>through_2023_06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DC78" w14:textId="77777777" w:rsidR="006D7576" w:rsidRDefault="00000000">
            <w:r>
              <w:rPr>
                <w:sz w:val="19"/>
              </w:rPr>
              <w:t>36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6BD64" w14:textId="77777777" w:rsidR="006D7576" w:rsidRDefault="00000000">
            <w:r>
              <w:rPr>
                <w:sz w:val="19"/>
              </w:rPr>
              <w:t>28.010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57FC" w14:textId="77777777" w:rsidR="006D7576" w:rsidRDefault="00000000">
            <w:r>
              <w:rPr>
                <w:sz w:val="19"/>
              </w:rPr>
              <w:t>43.994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09EE" w14:textId="77777777" w:rsidR="006D7576" w:rsidRDefault="00000000">
            <w:r>
              <w:rPr>
                <w:sz w:val="19"/>
              </w:rPr>
              <w:t>83.175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CFD1" w14:textId="77777777" w:rsidR="006D7576" w:rsidRDefault="00000000">
            <w:r>
              <w:rPr>
                <w:sz w:val="19"/>
              </w:rPr>
              <w:t>256.625</w:t>
            </w:r>
          </w:p>
        </w:tc>
      </w:tr>
    </w:tbl>
    <w:p w14:paraId="5F4A6FE4" w14:textId="77777777" w:rsidR="006D7576" w:rsidRDefault="006D7576"/>
    <w:p w14:paraId="45B3739E" w14:textId="77777777" w:rsidR="006D7576" w:rsidRDefault="00000000">
      <w:r>
        <w:t>For this pixel, the no-future-year test gives smaller target-year differences than the version that also included 2024. This supports the concern that adding a future year can change the fitted target-year curve, which is undesirable for prediction-oriented evaluation.</w:t>
      </w:r>
    </w:p>
    <w:p w14:paraId="10673C8F" w14:textId="77777777" w:rsidR="006D7576" w:rsidRDefault="00000000">
      <w:pPr>
        <w:pStyle w:val="Heading1"/>
      </w:pPr>
      <w:r>
        <w:t>Interpretation</w:t>
      </w:r>
    </w:p>
    <w:p w14:paraId="638AEA5A" w14:textId="77777777" w:rsidR="006D7576" w:rsidRDefault="00000000">
      <w:r>
        <w:t>The results show that TIMESAT fitting is sensitive to how the target year is treated at the temporal boundary. Under the legacy HR-VPP buffer setting, the target year is only available if an additional future year is supplied. This makes the target-year output retrospective, because future observations can influence the fitted curve.</w:t>
      </w:r>
    </w:p>
    <w:p w14:paraId="634D6592" w14:textId="77777777" w:rsidR="006D7576" w:rsidRDefault="00000000">
      <w:r>
        <w:t>For a prediction-oriented test, the target year should remain in the output without requiring future-year data. The prediction-oriented monthly setting preserves the same monthly output dates as the legacy setting, while avoiding automatic last-year removal.</w:t>
      </w:r>
    </w:p>
    <w:p w14:paraId="2B3E7AF1" w14:textId="008FF591" w:rsidR="006D7576" w:rsidRDefault="00D9328D">
      <w:pPr>
        <w:pStyle w:val="Heading1"/>
      </w:pPr>
      <w:r>
        <w:t>Conclusion</w:t>
      </w:r>
    </w:p>
    <w:p w14:paraId="16FF2E6B" w14:textId="77777777" w:rsidR="006D7576" w:rsidRDefault="00000000">
      <w:r>
        <w:t xml:space="preserve">The legacy </w:t>
      </w:r>
      <w:r>
        <w:rPr>
          <w:rFonts w:ascii="Courier New" w:eastAsia="Courier New" w:hAnsi="Courier New"/>
        </w:rPr>
        <w:t>p_st_timestep = -1</w:t>
      </w:r>
      <w:r>
        <w:t xml:space="preserve"> setting conflates monthly output sampling with buffer-year trimming. For HR-VPP production this is useful, because the first and last years can be treated as temporal buffers. However, for prediction-oriented experiments the last year is the evaluation year and should not be removed.</w:t>
      </w:r>
    </w:p>
    <w:p w14:paraId="56A4818E" w14:textId="77777777" w:rsidR="006D7576" w:rsidRDefault="00000000">
      <w:r>
        <w:t xml:space="preserve">Therefore, we use the same monthly output schedule as the legacy setting, </w:t>
      </w:r>
      <w:r>
        <w:rPr>
          <w:rFonts w:ascii="Courier New" w:eastAsia="Courier New" w:hAnsi="Courier New"/>
        </w:rPr>
        <w:t>[1, 11, 21]</w:t>
      </w:r>
      <w:r>
        <w:t>, but disable first-year and last-year trimming. This allows the target year to be evaluated without adding future-year data. If future-year data are added only to make the target year visible under the legacy setting, the resulting target-year fit is retrospective rather than a strict prediction.</w:t>
      </w:r>
    </w:p>
    <w:p w14:paraId="1ED719DE" w14:textId="77777777" w:rsidR="006D7576" w:rsidRDefault="006D7576"/>
    <w:sectPr w:rsidR="006D7576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11143" w14:textId="77777777" w:rsidR="00F24210" w:rsidRDefault="00F24210">
      <w:pPr>
        <w:spacing w:after="0" w:line="240" w:lineRule="auto"/>
      </w:pPr>
      <w:r>
        <w:separator/>
      </w:r>
    </w:p>
  </w:endnote>
  <w:endnote w:type="continuationSeparator" w:id="0">
    <w:p w14:paraId="0BE7CC75" w14:textId="77777777" w:rsidR="00F24210" w:rsidRDefault="00F24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25DB1" w14:textId="77777777" w:rsidR="006D7576" w:rsidRDefault="00000000">
    <w:pPr>
      <w:pStyle w:val="Footer"/>
      <w:jc w:val="right"/>
    </w:pPr>
    <w:r>
      <w:rPr>
        <w:color w:val="666666"/>
        <w:sz w:val="18"/>
      </w:rPr>
      <w:t>TIMESAT prediction stability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0574E" w14:textId="77777777" w:rsidR="00F24210" w:rsidRDefault="00F24210">
      <w:pPr>
        <w:spacing w:after="0" w:line="240" w:lineRule="auto"/>
      </w:pPr>
      <w:r>
        <w:separator/>
      </w:r>
    </w:p>
  </w:footnote>
  <w:footnote w:type="continuationSeparator" w:id="0">
    <w:p w14:paraId="4F53476E" w14:textId="77777777" w:rsidR="00F24210" w:rsidRDefault="00F242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479428">
    <w:abstractNumId w:val="8"/>
  </w:num>
  <w:num w:numId="2" w16cid:durableId="1650092332">
    <w:abstractNumId w:val="6"/>
  </w:num>
  <w:num w:numId="3" w16cid:durableId="316418507">
    <w:abstractNumId w:val="5"/>
  </w:num>
  <w:num w:numId="4" w16cid:durableId="1604461512">
    <w:abstractNumId w:val="4"/>
  </w:num>
  <w:num w:numId="5" w16cid:durableId="54939599">
    <w:abstractNumId w:val="7"/>
  </w:num>
  <w:num w:numId="6" w16cid:durableId="1044988415">
    <w:abstractNumId w:val="3"/>
  </w:num>
  <w:num w:numId="7" w16cid:durableId="1638532153">
    <w:abstractNumId w:val="2"/>
  </w:num>
  <w:num w:numId="8" w16cid:durableId="1172716227">
    <w:abstractNumId w:val="1"/>
  </w:num>
  <w:num w:numId="9" w16cid:durableId="8153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454"/>
    <w:rsid w:val="0029639D"/>
    <w:rsid w:val="00326F90"/>
    <w:rsid w:val="006D7576"/>
    <w:rsid w:val="00AA1D8D"/>
    <w:rsid w:val="00B47730"/>
    <w:rsid w:val="00CB0664"/>
    <w:rsid w:val="00D9328D"/>
    <w:rsid w:val="00F242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DAE3E"/>
  <w14:defaultImageDpi w14:val="300"/>
  <w15:docId w15:val="{BF4F20FD-DA76-6B45-AA85-6ECE3A01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Zhanzhang Cai</cp:lastModifiedBy>
  <cp:revision>2</cp:revision>
  <dcterms:created xsi:type="dcterms:W3CDTF">2013-12-23T23:15:00Z</dcterms:created>
  <dcterms:modified xsi:type="dcterms:W3CDTF">2026-06-22T07:20:00Z</dcterms:modified>
  <cp:category/>
</cp:coreProperties>
</file>