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FLOW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the audio features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Removing unwanted noise like birds,knocking the hive,strong wind and others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Deleting unwanted section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amplitude using the brush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Deleting rectangular noise “like that of the bird ”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Cutting out small cleaned categorised groups 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