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AAB2" w14:textId="77777777" w:rsidR="000858A0" w:rsidRPr="00DF6B23" w:rsidRDefault="005D1084" w:rsidP="005D1084">
      <w:pPr>
        <w:pStyle w:val="Heading1"/>
      </w:pPr>
      <w:r w:rsidRPr="00DF6B23">
        <w:t xml:space="preserve">Übungen </w:t>
      </w:r>
      <w:r w:rsidR="00DF6B23" w:rsidRPr="00DF6B23">
        <w:t>Compile</w:t>
      </w:r>
      <w:r w:rsidR="00DF6B23">
        <w:t>r</w:t>
      </w:r>
      <w:r w:rsidR="00DF6B23" w:rsidRPr="00DF6B23">
        <w:t>phasen</w:t>
      </w:r>
    </w:p>
    <w:p w14:paraId="4A9A70BD" w14:textId="77777777" w:rsidR="005D1084" w:rsidRPr="00DF6B23" w:rsidRDefault="005D1084" w:rsidP="005D1084"/>
    <w:p w14:paraId="21E3E917" w14:textId="77777777" w:rsidR="005D1084" w:rsidRPr="00DF6B23" w:rsidRDefault="005D1084" w:rsidP="005D1084">
      <w:pPr>
        <w:pStyle w:val="Heading2"/>
      </w:pPr>
      <w:r w:rsidRPr="00DF6B23">
        <w:t>Übung 1</w:t>
      </w:r>
    </w:p>
    <w:p w14:paraId="3F71D672" w14:textId="77777777" w:rsidR="00FB2EEA" w:rsidRDefault="00DF6B23" w:rsidP="00DF6B23">
      <w:r w:rsidRPr="00DF6B23">
        <w:t>Welche C</w:t>
      </w:r>
      <w:r>
        <w:t>ompilephasen gibt es?</w:t>
      </w:r>
    </w:p>
    <w:p w14:paraId="0D3CAB02" w14:textId="77777777" w:rsidR="00DF6B23" w:rsidRDefault="00DF6B23" w:rsidP="00DF6B23"/>
    <w:p w14:paraId="6B792C2A" w14:textId="77777777" w:rsidR="00DF6B23" w:rsidRPr="00DF6B23" w:rsidRDefault="00DF6B23" w:rsidP="00DF6B23">
      <w:pPr>
        <w:pStyle w:val="Heading2"/>
      </w:pPr>
      <w:r w:rsidRPr="00DF6B23">
        <w:t xml:space="preserve">Übung </w:t>
      </w:r>
      <w:r>
        <w:t>2</w:t>
      </w:r>
    </w:p>
    <w:p w14:paraId="22A02931" w14:textId="77777777" w:rsidR="00DF6B23" w:rsidRDefault="00DF6B23" w:rsidP="00DF6B23">
      <w:r w:rsidRPr="00DF6B23">
        <w:t>W</w:t>
      </w:r>
      <w:r>
        <w:t>as ist der Input und Output der lexikalischen Analyse?</w:t>
      </w:r>
    </w:p>
    <w:p w14:paraId="7558FFDC" w14:textId="77777777" w:rsidR="00DF6B23" w:rsidRPr="00DF6B23" w:rsidRDefault="00DF6B23" w:rsidP="00DF6B23"/>
    <w:p w14:paraId="725C8A90" w14:textId="77777777" w:rsidR="00DF6B23" w:rsidRPr="00DF6B23" w:rsidRDefault="00DF6B23" w:rsidP="00DF6B23">
      <w:pPr>
        <w:pStyle w:val="Heading2"/>
      </w:pPr>
      <w:r w:rsidRPr="00DF6B23">
        <w:t xml:space="preserve">Übung </w:t>
      </w:r>
      <w:r>
        <w:t>3</w:t>
      </w:r>
    </w:p>
    <w:p w14:paraId="633CA907" w14:textId="77777777" w:rsidR="00DF6B23" w:rsidRDefault="00DF6B23" w:rsidP="00DF6B23">
      <w:pPr>
        <w:spacing w:after="0"/>
      </w:pPr>
      <w:r>
        <w:t>Ordnen sie die folgenden Fehlermeldungen einer Compilephase zu</w:t>
      </w:r>
    </w:p>
    <w:p w14:paraId="292D4EFB" w14:textId="77777777" w:rsidR="00DF6B23" w:rsidRDefault="00DF6B23" w:rsidP="00DF6B23">
      <w:pPr>
        <w:pStyle w:val="ListParagraph"/>
        <w:numPr>
          <w:ilvl w:val="0"/>
          <w:numId w:val="2"/>
        </w:numPr>
      </w:pPr>
      <w:r>
        <w:t>„Variable myVar wurde bereits definiert“</w:t>
      </w:r>
    </w:p>
    <w:p w14:paraId="4A3BBA11" w14:textId="77777777" w:rsidR="00DF6B23" w:rsidRDefault="00DF6B23" w:rsidP="00DF6B23">
      <w:pPr>
        <w:pStyle w:val="ListParagraph"/>
        <w:numPr>
          <w:ilvl w:val="0"/>
          <w:numId w:val="2"/>
        </w:numPr>
      </w:pPr>
      <w:r>
        <w:t>„‘)‘ missing“</w:t>
      </w:r>
    </w:p>
    <w:p w14:paraId="705DF191" w14:textId="77777777" w:rsidR="00DF6B23" w:rsidRDefault="00DF6B23" w:rsidP="00DF6B23">
      <w:pPr>
        <w:pStyle w:val="ListParagraph"/>
        <w:numPr>
          <w:ilvl w:val="0"/>
          <w:numId w:val="2"/>
        </w:numPr>
      </w:pPr>
      <w:r>
        <w:t>„unterminated string literal“</w:t>
      </w:r>
    </w:p>
    <w:p w14:paraId="5F094E3F" w14:textId="296A00F2" w:rsidR="003731BF" w:rsidRDefault="00DF6B23" w:rsidP="00DF6B23">
      <w:pPr>
        <w:pStyle w:val="ListParagraph"/>
        <w:numPr>
          <w:ilvl w:val="0"/>
          <w:numId w:val="2"/>
        </w:numPr>
        <w:rPr>
          <w:lang w:val="en-US"/>
        </w:rPr>
      </w:pPr>
      <w:r w:rsidRPr="00DF6B23">
        <w:rPr>
          <w:lang w:val="en-US"/>
        </w:rPr>
        <w:t>„Expression of type int cannot be assigned to variable to type s</w:t>
      </w:r>
      <w:r>
        <w:rPr>
          <w:lang w:val="en-US"/>
        </w:rPr>
        <w:t>tring”</w:t>
      </w:r>
    </w:p>
    <w:p w14:paraId="62B3003B" w14:textId="77777777" w:rsidR="003731BF" w:rsidRPr="003731BF" w:rsidRDefault="003731BF" w:rsidP="003731BF">
      <w:pPr>
        <w:rPr>
          <w:lang w:val="en-US"/>
        </w:rPr>
      </w:pPr>
    </w:p>
    <w:p w14:paraId="6BAE6C27" w14:textId="77777777" w:rsidR="003731BF" w:rsidRPr="003731BF" w:rsidRDefault="003731BF" w:rsidP="003731BF">
      <w:pPr>
        <w:pStyle w:val="Heading2"/>
      </w:pPr>
      <w:r w:rsidRPr="003731BF">
        <w:t>Übung 4</w:t>
      </w:r>
    </w:p>
    <w:p w14:paraId="030BA96C" w14:textId="68D76BD0" w:rsidR="00DF6B23" w:rsidRPr="003731BF" w:rsidRDefault="003731BF" w:rsidP="003731BF">
      <w:r w:rsidRPr="003731BF">
        <w:t>Welche Vorteile bietet d</w:t>
      </w:r>
      <w:r>
        <w:t>ie Trennung der Codegenerierung in Zwischencodegenerierung und Maschinencodegenerierung?</w:t>
      </w:r>
    </w:p>
    <w:p w14:paraId="716F423D" w14:textId="77777777" w:rsidR="00DF6B23" w:rsidRPr="003731BF" w:rsidRDefault="00DF6B23" w:rsidP="00DF6B23"/>
    <w:p w14:paraId="544D0C3B" w14:textId="77777777" w:rsidR="00E7432C" w:rsidRPr="003731BF" w:rsidRDefault="00E743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731BF">
        <w:br w:type="page"/>
      </w:r>
    </w:p>
    <w:p w14:paraId="2ADB1DC2" w14:textId="77777777" w:rsidR="006F366D" w:rsidRDefault="006F366D" w:rsidP="006F366D">
      <w:pPr>
        <w:pStyle w:val="Heading2"/>
      </w:pPr>
      <w:r>
        <w:lastRenderedPageBreak/>
        <w:t>Lösung 1</w:t>
      </w:r>
    </w:p>
    <w:p w14:paraId="33116BA7" w14:textId="77777777" w:rsidR="00E7432C" w:rsidRDefault="00145EEA" w:rsidP="00E7432C">
      <w:pPr>
        <w:spacing w:after="0"/>
      </w:pPr>
      <w:r>
        <w:br/>
      </w:r>
      <w:r w:rsidR="00E7432C">
        <w:t>Lexikalische Analyse</w:t>
      </w:r>
    </w:p>
    <w:p w14:paraId="3E5BA6C8" w14:textId="77777777" w:rsidR="00E7432C" w:rsidRDefault="00E7432C" w:rsidP="00E7432C">
      <w:pPr>
        <w:spacing w:after="0"/>
      </w:pPr>
      <w:r>
        <w:t>Syntaktische Analyse</w:t>
      </w:r>
    </w:p>
    <w:p w14:paraId="5D1A1A93" w14:textId="77777777" w:rsidR="00E7432C" w:rsidRDefault="00E7432C" w:rsidP="00E7432C">
      <w:pPr>
        <w:spacing w:after="0"/>
      </w:pPr>
      <w:r>
        <w:t>Semantische Analyse (Symboltabelle, Typeinference)</w:t>
      </w:r>
    </w:p>
    <w:p w14:paraId="4D7A6406" w14:textId="77777777" w:rsidR="00E7432C" w:rsidRDefault="00E7432C" w:rsidP="00E7432C">
      <w:pPr>
        <w:spacing w:after="0"/>
      </w:pPr>
      <w:r>
        <w:t>Zwischencodegenerierung</w:t>
      </w:r>
    </w:p>
    <w:p w14:paraId="6B5C2639" w14:textId="77777777" w:rsidR="00E7432C" w:rsidRDefault="00E7432C" w:rsidP="00E7432C">
      <w:pPr>
        <w:spacing w:after="0"/>
      </w:pPr>
      <w:r>
        <w:t>Optimierung</w:t>
      </w:r>
    </w:p>
    <w:p w14:paraId="49335610" w14:textId="77777777" w:rsidR="00E7432C" w:rsidRDefault="00E7432C" w:rsidP="00E7432C">
      <w:pPr>
        <w:spacing w:after="0"/>
      </w:pPr>
      <w:r>
        <w:t>Maschinencodegenerierung</w:t>
      </w:r>
    </w:p>
    <w:p w14:paraId="5179794E" w14:textId="77777777" w:rsidR="00E7432C" w:rsidRDefault="00E7432C" w:rsidP="00E7432C">
      <w:pPr>
        <w:spacing w:after="0"/>
      </w:pPr>
    </w:p>
    <w:p w14:paraId="3C2F88D7" w14:textId="77777777" w:rsidR="00E7432C" w:rsidRDefault="00E7432C" w:rsidP="00E7432C">
      <w:pPr>
        <w:pStyle w:val="Heading2"/>
      </w:pPr>
      <w:r>
        <w:t>Lösung 2</w:t>
      </w:r>
    </w:p>
    <w:p w14:paraId="06A18257" w14:textId="77777777" w:rsidR="00E7432C" w:rsidRDefault="006312D1" w:rsidP="00E7432C">
      <w:r>
        <w:br/>
      </w:r>
      <w:r w:rsidR="00E7432C">
        <w:t>Input: Zeichenstrom</w:t>
      </w:r>
      <w:r>
        <w:br/>
        <w:t>Output: Token</w:t>
      </w:r>
    </w:p>
    <w:p w14:paraId="7D11FC19" w14:textId="77777777" w:rsidR="006312D1" w:rsidRDefault="006312D1" w:rsidP="006312D1">
      <w:pPr>
        <w:pStyle w:val="Heading2"/>
      </w:pPr>
      <w:r>
        <w:t>Lösung 3</w:t>
      </w:r>
    </w:p>
    <w:p w14:paraId="360149A3" w14:textId="77777777" w:rsidR="006312D1" w:rsidRDefault="006312D1" w:rsidP="006312D1">
      <w:pPr>
        <w:pStyle w:val="ListParagraph"/>
        <w:numPr>
          <w:ilvl w:val="0"/>
          <w:numId w:val="2"/>
        </w:numPr>
      </w:pPr>
      <w:r>
        <w:t>Semantische Analyse (Symboltabelle)</w:t>
      </w:r>
    </w:p>
    <w:p w14:paraId="6A72C41C" w14:textId="77777777" w:rsidR="006312D1" w:rsidRDefault="006312D1" w:rsidP="006312D1">
      <w:pPr>
        <w:pStyle w:val="ListParagraph"/>
        <w:numPr>
          <w:ilvl w:val="0"/>
          <w:numId w:val="2"/>
        </w:numPr>
      </w:pPr>
      <w:r>
        <w:t>Syntaktische Analyse</w:t>
      </w:r>
    </w:p>
    <w:p w14:paraId="4FDA5477" w14:textId="77777777" w:rsidR="006312D1" w:rsidRDefault="006312D1" w:rsidP="006312D1">
      <w:pPr>
        <w:pStyle w:val="ListParagraph"/>
        <w:numPr>
          <w:ilvl w:val="0"/>
          <w:numId w:val="2"/>
        </w:numPr>
      </w:pPr>
      <w:r>
        <w:t>Lexikalische Analyse</w:t>
      </w:r>
    </w:p>
    <w:p w14:paraId="05E74176" w14:textId="2B500632" w:rsidR="006312D1" w:rsidRDefault="006312D1" w:rsidP="006312D1">
      <w:pPr>
        <w:pStyle w:val="ListParagraph"/>
        <w:numPr>
          <w:ilvl w:val="0"/>
          <w:numId w:val="2"/>
        </w:numPr>
      </w:pPr>
      <w:r>
        <w:t>Semantische Analyse (Typeinference)</w:t>
      </w:r>
    </w:p>
    <w:p w14:paraId="380A7AC4" w14:textId="41083C28" w:rsidR="003731BF" w:rsidRDefault="003731BF" w:rsidP="003731BF">
      <w:pPr>
        <w:pStyle w:val="Heading2"/>
      </w:pPr>
      <w:r>
        <w:t>Lösung 4</w:t>
      </w:r>
    </w:p>
    <w:p w14:paraId="73F8A125" w14:textId="04F5E642" w:rsidR="003731BF" w:rsidRDefault="003731BF" w:rsidP="003731BF">
      <w:pPr>
        <w:pStyle w:val="ListParagraph"/>
        <w:numPr>
          <w:ilvl w:val="0"/>
          <w:numId w:val="2"/>
        </w:numPr>
      </w:pPr>
      <w:r>
        <w:t>Der Zwischencode eignet sich gut für Optimierungen</w:t>
      </w:r>
    </w:p>
    <w:p w14:paraId="688F3543" w14:textId="7E6C4120" w:rsidR="003731BF" w:rsidRPr="003731BF" w:rsidRDefault="003731BF" w:rsidP="003731BF">
      <w:pPr>
        <w:pStyle w:val="ListParagraph"/>
        <w:numPr>
          <w:ilvl w:val="0"/>
          <w:numId w:val="2"/>
        </w:numPr>
      </w:pPr>
      <w:r>
        <w:t>Aus dem Zwischencode kann Maschinencode für verschiedene Hardwarearchitekturen erzeugt werden</w:t>
      </w:r>
      <w:bookmarkStart w:id="0" w:name="_GoBack"/>
      <w:bookmarkEnd w:id="0"/>
    </w:p>
    <w:p w14:paraId="13C6F262" w14:textId="77777777" w:rsidR="00E7432C" w:rsidRPr="00E7432C" w:rsidRDefault="00E7432C" w:rsidP="00E7432C">
      <w:pPr>
        <w:spacing w:after="0"/>
      </w:pPr>
    </w:p>
    <w:p w14:paraId="524D5B03" w14:textId="77777777" w:rsidR="00E7432C" w:rsidRPr="00E7432C" w:rsidRDefault="00E7432C" w:rsidP="00E7432C"/>
    <w:p w14:paraId="7CA971E1" w14:textId="77777777" w:rsidR="00A3572E" w:rsidRDefault="00FF5AFA" w:rsidP="00E7432C">
      <w:r>
        <w:br w:type="page"/>
      </w:r>
      <w:r w:rsidR="00A3572E">
        <w:lastRenderedPageBreak/>
        <w:t>Lösung 2</w:t>
      </w:r>
    </w:p>
    <w:p w14:paraId="0B82C53E" w14:textId="77777777" w:rsidR="00FB2EEA" w:rsidRDefault="00447AEA" w:rsidP="006F366D">
      <w:r w:rsidRPr="0071005A">
        <w:br/>
      </w:r>
      <w:r w:rsidR="00A3572E" w:rsidRPr="006F366D">
        <w:t>FIRST(PC1) = {“c“}</w:t>
      </w:r>
      <w:r w:rsidR="00A3572E" w:rsidRPr="006F366D">
        <w:br/>
        <w:t>FIRST(P</w:t>
      </w:r>
      <w:r w:rsidR="00A3572E">
        <w:t>C</w:t>
      </w:r>
      <w:r w:rsidR="00A3572E" w:rsidRPr="006F366D">
        <w:t>2) = {</w:t>
      </w:r>
      <w:r w:rsidR="00A3572E" w:rsidRPr="006F366D">
        <w:rPr>
          <w:rFonts w:cstheme="minorHAnsi"/>
        </w:rPr>
        <w:t>ɛ</w:t>
      </w:r>
      <w:r w:rsidR="00A3572E" w:rsidRPr="006F366D">
        <w:t>}</w:t>
      </w:r>
      <w:r w:rsidR="00A3572E" w:rsidRPr="006F366D">
        <w:br/>
        <w:t>FIRST(C) = FIRST(PC1)</w:t>
      </w:r>
      <w:r w:rsidR="00A3572E">
        <w:t xml:space="preserve"> u FIRST(PC2)</w:t>
      </w:r>
      <w:r w:rsidR="00A3572E" w:rsidRPr="006F366D">
        <w:t xml:space="preserve"> = {“c“</w:t>
      </w:r>
      <w:r w:rsidR="00A3572E" w:rsidRPr="00A3572E">
        <w:t xml:space="preserve"> </w:t>
      </w:r>
      <w:r w:rsidR="00A3572E">
        <w:t xml:space="preserve">, </w:t>
      </w:r>
      <w:r w:rsidR="00A3572E" w:rsidRPr="006F366D">
        <w:rPr>
          <w:rFonts w:cstheme="minorHAnsi"/>
        </w:rPr>
        <w:t>ɛ</w:t>
      </w:r>
      <w:r w:rsidR="00A3572E" w:rsidRPr="006F366D">
        <w:t>}</w:t>
      </w:r>
      <w:r w:rsidR="00A3572E" w:rsidRPr="006F366D">
        <w:br/>
        <w:t>FIRST(PB1) = {“b“}</w:t>
      </w:r>
      <w:r w:rsidR="00A3572E" w:rsidRPr="006F366D">
        <w:br/>
        <w:t>FIRST(PB2) = {</w:t>
      </w:r>
      <w:r w:rsidR="00A3572E" w:rsidRPr="006F366D">
        <w:rPr>
          <w:rFonts w:cstheme="minorHAnsi"/>
        </w:rPr>
        <w:t>ɛ</w:t>
      </w:r>
      <w:r w:rsidR="00A3572E" w:rsidRPr="006F366D">
        <w:t>}</w:t>
      </w:r>
      <w:r w:rsidR="00A3572E" w:rsidRPr="006F366D">
        <w:br/>
        <w:t>FIRST(B) = FIRST(PB1) u FIRST(PB2) = {“b“</w:t>
      </w:r>
      <w:r w:rsidR="00A3572E">
        <w:t xml:space="preserve">, </w:t>
      </w:r>
      <w:r w:rsidR="00A3572E" w:rsidRPr="006F366D">
        <w:rPr>
          <w:rFonts w:cstheme="minorHAnsi"/>
        </w:rPr>
        <w:t>ɛ</w:t>
      </w:r>
      <w:r w:rsidR="00A3572E" w:rsidRPr="006F366D">
        <w:t>}</w:t>
      </w:r>
      <w:r w:rsidR="00A3572E">
        <w:br/>
        <w:t>FIRST(PA1) = FIRST(B)/</w:t>
      </w:r>
      <w:r w:rsidR="00A3572E" w:rsidRPr="006F366D">
        <w:t>{</w:t>
      </w:r>
      <w:r w:rsidR="00A3572E" w:rsidRPr="006F366D">
        <w:rPr>
          <w:rFonts w:cstheme="minorHAnsi"/>
        </w:rPr>
        <w:t>ɛ</w:t>
      </w:r>
      <w:r w:rsidR="00A3572E" w:rsidRPr="006F366D">
        <w:t>}</w:t>
      </w:r>
      <w:r w:rsidR="00A3572E">
        <w:t xml:space="preserve"> u FIRST(C) = </w:t>
      </w:r>
      <w:r w:rsidR="00A3572E" w:rsidRPr="006F366D">
        <w:t>{“b“</w:t>
      </w:r>
      <w:r w:rsidR="00A3572E">
        <w:t>,</w:t>
      </w:r>
      <w:r w:rsidR="00A3572E" w:rsidRPr="006F366D">
        <w:t xml:space="preserve"> </w:t>
      </w:r>
      <w:r w:rsidR="00A3572E">
        <w:t xml:space="preserve"> </w:t>
      </w:r>
      <w:r w:rsidR="00A3572E" w:rsidRPr="006F366D">
        <w:t>“</w:t>
      </w:r>
      <w:r w:rsidR="00A3572E">
        <w:t>c</w:t>
      </w:r>
      <w:r w:rsidR="00A3572E" w:rsidRPr="006F366D">
        <w:t>“</w:t>
      </w:r>
      <w:r w:rsidR="00A3572E">
        <w:t xml:space="preserve">, </w:t>
      </w:r>
      <w:r w:rsidR="00A3572E" w:rsidRPr="006F366D">
        <w:rPr>
          <w:rFonts w:cstheme="minorHAnsi"/>
        </w:rPr>
        <w:t>ɛ</w:t>
      </w:r>
      <w:r w:rsidR="00A3572E" w:rsidRPr="006F366D">
        <w:t>}</w:t>
      </w:r>
      <w:r w:rsidR="00A3572E">
        <w:br/>
        <w:t xml:space="preserve">FIRST(PA2) = </w:t>
      </w:r>
      <w:r w:rsidR="00A3572E" w:rsidRPr="006F366D">
        <w:t>{“</w:t>
      </w:r>
      <w:r w:rsidR="00A3572E">
        <w:t>a</w:t>
      </w:r>
      <w:r w:rsidR="00A3572E" w:rsidRPr="006F366D">
        <w:t>“}</w:t>
      </w:r>
      <w:r w:rsidR="00A3572E">
        <w:br/>
        <w:t xml:space="preserve">FIRST(A) = </w:t>
      </w:r>
      <w:r w:rsidR="00A3572E" w:rsidRPr="006F366D">
        <w:t>FIRST(P</w:t>
      </w:r>
      <w:r w:rsidR="00A3572E">
        <w:t>A</w:t>
      </w:r>
      <w:r w:rsidR="00A3572E" w:rsidRPr="006F366D">
        <w:t>1) u FIRST(P</w:t>
      </w:r>
      <w:r w:rsidR="00A3572E">
        <w:t>A</w:t>
      </w:r>
      <w:r w:rsidR="00A3572E" w:rsidRPr="006F366D">
        <w:t>2)</w:t>
      </w:r>
      <w:r w:rsidR="00A3572E">
        <w:t xml:space="preserve"> = </w:t>
      </w:r>
      <w:r w:rsidR="00A3572E" w:rsidRPr="006F366D">
        <w:t>{“</w:t>
      </w:r>
      <w:r w:rsidR="00A3572E">
        <w:t>a</w:t>
      </w:r>
      <w:r w:rsidR="00A3572E" w:rsidRPr="006F366D">
        <w:t>“</w:t>
      </w:r>
      <w:r w:rsidR="00A3572E">
        <w:t xml:space="preserve">, </w:t>
      </w:r>
      <w:r w:rsidR="00A3572E" w:rsidRPr="006F366D">
        <w:t>“b“</w:t>
      </w:r>
      <w:r w:rsidR="00A3572E">
        <w:t>,</w:t>
      </w:r>
      <w:r w:rsidR="00A3572E" w:rsidRPr="006F366D">
        <w:t xml:space="preserve"> </w:t>
      </w:r>
      <w:r w:rsidR="00A3572E">
        <w:t xml:space="preserve"> </w:t>
      </w:r>
      <w:r w:rsidR="00A3572E" w:rsidRPr="006F366D">
        <w:t>“</w:t>
      </w:r>
      <w:r w:rsidR="00A3572E">
        <w:t>c</w:t>
      </w:r>
      <w:r w:rsidR="00A3572E" w:rsidRPr="006F366D">
        <w:t>“</w:t>
      </w:r>
      <w:r w:rsidR="00A3572E">
        <w:t xml:space="preserve">, </w:t>
      </w:r>
      <w:r w:rsidR="00A3572E" w:rsidRPr="006F366D">
        <w:rPr>
          <w:rFonts w:cstheme="minorHAnsi"/>
        </w:rPr>
        <w:t>ɛ</w:t>
      </w:r>
      <w:r w:rsidR="00A3572E" w:rsidRPr="006F366D">
        <w:t>}</w:t>
      </w:r>
    </w:p>
    <w:p w14:paraId="32D5A2C8" w14:textId="77777777" w:rsidR="00FF5AFA" w:rsidRDefault="00FB2EEA" w:rsidP="00FF5AFA">
      <w:r w:rsidRPr="00FB2EEA">
        <w:t xml:space="preserve">da A das Startsymbol ist </w:t>
      </w:r>
      <w:r w:rsidRPr="00FB2EEA">
        <w:br/>
        <w:t xml:space="preserve">FOLLOW(A) = {#} </w:t>
      </w:r>
      <w:r w:rsidRPr="00FB2EEA">
        <w:br/>
      </w:r>
      <w:r>
        <w:br/>
      </w:r>
      <w:r w:rsidRPr="00FB2EEA">
        <w:t xml:space="preserve">da C nur am Ende einer Produktion von A vorkommt </w:t>
      </w:r>
      <w:r w:rsidRPr="00FB2EEA">
        <w:br/>
        <w:t xml:space="preserve">FOLLOW(C) = FOLLOW(A) = {#} </w:t>
      </w:r>
      <w:r w:rsidRPr="00FB2EEA">
        <w:br/>
      </w:r>
      <w:r>
        <w:br/>
        <w:t xml:space="preserve">da FIRST(C) </w:t>
      </w:r>
      <w:r w:rsidRPr="006F366D">
        <w:rPr>
          <w:rFonts w:cstheme="minorHAnsi"/>
        </w:rPr>
        <w:t>ɛ</w:t>
      </w:r>
      <w:r>
        <w:rPr>
          <w:rFonts w:cstheme="minorHAnsi"/>
        </w:rPr>
        <w:t xml:space="preserve"> enthält</w:t>
      </w:r>
      <w:r>
        <w:br/>
      </w:r>
      <w:r w:rsidRPr="00FB2EEA">
        <w:t>FOLLOW(B) = FIRST(C) u FOLLOW(C) = {“c“, #}</w:t>
      </w:r>
      <w:r>
        <w:br/>
      </w:r>
      <w:r>
        <w:br/>
        <w:t xml:space="preserve">Die First Sets von PC1, PB1 und PA2 enthalten nicht </w:t>
      </w:r>
      <w:r w:rsidRPr="006F366D">
        <w:rPr>
          <w:rFonts w:cstheme="minorHAnsi"/>
        </w:rPr>
        <w:t>ɛ</w:t>
      </w:r>
      <w:r>
        <w:rPr>
          <w:rFonts w:cstheme="minorHAnsi"/>
        </w:rPr>
        <w:t xml:space="preserve"> und sind daher identisch mit den Selection Sets.</w:t>
      </w:r>
      <w:r>
        <w:rPr>
          <w:rFonts w:cstheme="minorHAnsi"/>
        </w:rPr>
        <w:br/>
      </w:r>
      <w:r w:rsidR="00FF5AFA" w:rsidRPr="00FF5AFA">
        <w:rPr>
          <w:rFonts w:cstheme="minorHAnsi"/>
        </w:rPr>
        <w:t>SELECT(PA1) = FIRST(PA1)</w:t>
      </w:r>
      <w:r w:rsidR="00FF5AFA" w:rsidRPr="00FF5AFA">
        <w:t xml:space="preserve"> /{</w:t>
      </w:r>
      <w:r w:rsidR="00FF5AFA" w:rsidRPr="00FF5AFA">
        <w:rPr>
          <w:rFonts w:cstheme="minorHAnsi"/>
        </w:rPr>
        <w:t>ɛ</w:t>
      </w:r>
      <w:r w:rsidR="00FF5AFA" w:rsidRPr="00FF5AFA">
        <w:t xml:space="preserve">} u FOLLOW(A) = {“b“,  “c“, </w:t>
      </w:r>
      <w:r w:rsidR="00FF5AFA" w:rsidRPr="00FF5AFA">
        <w:rPr>
          <w:rFonts w:cstheme="minorHAnsi"/>
        </w:rPr>
        <w:t>#</w:t>
      </w:r>
      <w:r w:rsidR="00FF5AFA" w:rsidRPr="00FF5AFA">
        <w:t>}</w:t>
      </w:r>
      <w:r w:rsidR="00FF5AFA" w:rsidRPr="00FF5AFA">
        <w:br/>
        <w:t xml:space="preserve">SELECT(PB2) = </w:t>
      </w:r>
      <w:r w:rsidR="00FF5AFA" w:rsidRPr="00FF5AFA">
        <w:rPr>
          <w:rFonts w:cstheme="minorHAnsi"/>
        </w:rPr>
        <w:t>FIRST(PB2)</w:t>
      </w:r>
      <w:r w:rsidR="00FF5AFA" w:rsidRPr="00FF5AFA">
        <w:t>/{</w:t>
      </w:r>
      <w:r w:rsidR="00FF5AFA" w:rsidRPr="00FF5AFA">
        <w:rPr>
          <w:rFonts w:cstheme="minorHAnsi"/>
        </w:rPr>
        <w:t>ɛ</w:t>
      </w:r>
      <w:r w:rsidR="00FF5AFA" w:rsidRPr="00FF5AFA">
        <w:t>} u FOLLOW(B) = {“c“, #}</w:t>
      </w:r>
      <w:r w:rsidR="00FF5AFA" w:rsidRPr="00FF5AFA">
        <w:rPr>
          <w:rFonts w:cstheme="minorHAnsi"/>
        </w:rPr>
        <w:br/>
      </w:r>
      <w:r w:rsidRPr="00FF5AFA">
        <w:rPr>
          <w:rFonts w:cstheme="minorHAnsi"/>
        </w:rPr>
        <w:t>SELECT(PC2) = FIRST(PC2)</w:t>
      </w:r>
      <w:r w:rsidRPr="00FF5AFA">
        <w:t>/{</w:t>
      </w:r>
      <w:r w:rsidRPr="00FF5AFA">
        <w:rPr>
          <w:rFonts w:cstheme="minorHAnsi"/>
        </w:rPr>
        <w:t>ɛ</w:t>
      </w:r>
      <w:r w:rsidRPr="00FF5AFA">
        <w:t>} u FOLLOW</w:t>
      </w:r>
      <w:r w:rsidR="00FF5AFA" w:rsidRPr="00FF5AFA">
        <w:t>(C) = {#}</w:t>
      </w:r>
      <w:r w:rsidR="00FF5AFA" w:rsidRPr="00FF5AFA">
        <w:br/>
      </w:r>
      <w:r w:rsidR="00FF5AFA" w:rsidRPr="00FF5AFA">
        <w:br/>
      </w:r>
      <w:r w:rsidR="00FF5AFA" w:rsidRPr="0071005A">
        <w:t>Die Selection Sets</w:t>
      </w:r>
      <w:r w:rsidR="00FF5AFA" w:rsidRPr="0071005A">
        <w:br/>
        <w:t>PA1, PA2</w:t>
      </w:r>
      <w:r w:rsidR="00FF5AFA" w:rsidRPr="0071005A">
        <w:br/>
        <w:t>PB1, PB2</w:t>
      </w:r>
      <w:r w:rsidR="00FF5AFA">
        <w:br/>
        <w:t>PC1, PC2</w:t>
      </w:r>
      <w:r w:rsidR="00FF5AFA" w:rsidRPr="0071005A">
        <w:br/>
      </w:r>
      <w:r w:rsidR="00FF5AFA">
        <w:t>s</w:t>
      </w:r>
      <w:r w:rsidR="00FF5AFA" w:rsidRPr="0071005A">
        <w:t xml:space="preserve">ind </w:t>
      </w:r>
      <w:r w:rsidR="00FF5AFA">
        <w:t>jeweils disjunkt, daher ist die Grammatik LL(1).</w:t>
      </w:r>
    </w:p>
    <w:p w14:paraId="48D2A288" w14:textId="77777777" w:rsidR="00447AEA" w:rsidRPr="00FF5AFA" w:rsidRDefault="00A3572E" w:rsidP="006F366D">
      <w:r w:rsidRPr="00FF5AFA">
        <w:br/>
      </w:r>
      <w:r w:rsidR="00447AEA" w:rsidRPr="00FF5AFA">
        <w:br/>
      </w:r>
    </w:p>
    <w:p w14:paraId="53B20702" w14:textId="77777777" w:rsidR="00447AEA" w:rsidRPr="00FF5AFA" w:rsidRDefault="00447AEA" w:rsidP="00252EAA"/>
    <w:sectPr w:rsidR="00447AEA" w:rsidRPr="00FF5A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A7FD7" w14:textId="77777777" w:rsidR="007F45CF" w:rsidRDefault="007F45CF" w:rsidP="005D1084">
      <w:pPr>
        <w:spacing w:after="0" w:line="240" w:lineRule="auto"/>
      </w:pPr>
      <w:r>
        <w:separator/>
      </w:r>
    </w:p>
  </w:endnote>
  <w:endnote w:type="continuationSeparator" w:id="0">
    <w:p w14:paraId="3BD539BB" w14:textId="77777777" w:rsidR="007F45CF" w:rsidRDefault="007F45CF" w:rsidP="005D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5B74B" w14:textId="77777777" w:rsidR="007F45CF" w:rsidRDefault="007F45CF" w:rsidP="005D1084">
      <w:pPr>
        <w:spacing w:after="0" w:line="240" w:lineRule="auto"/>
      </w:pPr>
      <w:r>
        <w:separator/>
      </w:r>
    </w:p>
  </w:footnote>
  <w:footnote w:type="continuationSeparator" w:id="0">
    <w:p w14:paraId="0C7F0155" w14:textId="77777777" w:rsidR="007F45CF" w:rsidRDefault="007F45CF" w:rsidP="005D1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1598"/>
    <w:multiLevelType w:val="hybridMultilevel"/>
    <w:tmpl w:val="EE9C5C3A"/>
    <w:lvl w:ilvl="0" w:tplc="45C61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D6DAD"/>
    <w:multiLevelType w:val="hybridMultilevel"/>
    <w:tmpl w:val="3F46C5B2"/>
    <w:lvl w:ilvl="0" w:tplc="F1805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84"/>
    <w:rsid w:val="000858A0"/>
    <w:rsid w:val="00145EEA"/>
    <w:rsid w:val="00252EAA"/>
    <w:rsid w:val="002A1443"/>
    <w:rsid w:val="00353E92"/>
    <w:rsid w:val="003731BF"/>
    <w:rsid w:val="00447AEA"/>
    <w:rsid w:val="005D1084"/>
    <w:rsid w:val="006312D1"/>
    <w:rsid w:val="006F366D"/>
    <w:rsid w:val="0071005A"/>
    <w:rsid w:val="007F45CF"/>
    <w:rsid w:val="008C5E1A"/>
    <w:rsid w:val="00A207C6"/>
    <w:rsid w:val="00A3572E"/>
    <w:rsid w:val="00DF6B23"/>
    <w:rsid w:val="00E7432C"/>
    <w:rsid w:val="00FB2EEA"/>
    <w:rsid w:val="00F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FDDE3"/>
  <w15:chartTrackingRefBased/>
  <w15:docId w15:val="{4D9A2E94-C349-470E-A62B-D8CDA210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Eble, Markus</dc:creator>
  <cp:keywords/>
  <dc:description/>
  <cp:lastModifiedBy>Eble, Markus</cp:lastModifiedBy>
  <cp:revision>10</cp:revision>
  <dcterms:created xsi:type="dcterms:W3CDTF">2019-04-15T08:21:00Z</dcterms:created>
  <dcterms:modified xsi:type="dcterms:W3CDTF">2020-03-15T20:44:00Z</dcterms:modified>
</cp:coreProperties>
</file>