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B809" w14:textId="3F383477" w:rsidR="00126F8A" w:rsidRDefault="00126F8A" w:rsidP="00126F8A">
      <w:pPr>
        <w:pStyle w:val="Beschriftung"/>
        <w:jc w:val="center"/>
        <w:rPr>
          <w:rFonts w:ascii="Calibri" w:hAnsi="Calibri" w:cs="Calibri"/>
          <w:b/>
          <w:i w:val="0"/>
          <w:sz w:val="56"/>
          <w:szCs w:val="56"/>
          <w:lang w:val="en-GB"/>
        </w:rPr>
      </w:pPr>
      <w:bookmarkStart w:id="0" w:name="_Toc1378669283"/>
      <w:r w:rsidRPr="001644C4">
        <w:rPr>
          <w:rFonts w:ascii="Calibri" w:hAnsi="Calibri" w:cs="Calibri"/>
          <w:b/>
          <w:i w:val="0"/>
          <w:sz w:val="56"/>
          <w:szCs w:val="56"/>
          <w:lang w:val="en-GB"/>
        </w:rPr>
        <w:t xml:space="preserve">MOD </w:t>
      </w:r>
      <w:r w:rsidR="00BE2520">
        <w:rPr>
          <w:rFonts w:ascii="Calibri" w:hAnsi="Calibri" w:cs="Calibri"/>
          <w:b/>
          <w:i w:val="0"/>
          <w:sz w:val="56"/>
          <w:szCs w:val="56"/>
          <w:lang w:val="en-GB"/>
        </w:rPr>
        <w:t>Graphical User Interface (GUI)</w:t>
      </w:r>
    </w:p>
    <w:p w14:paraId="7410051D" w14:textId="7735FCCB" w:rsidR="00126F8A" w:rsidRDefault="00126F8A" w:rsidP="00126F8A">
      <w:pPr>
        <w:pStyle w:val="Beschriftung"/>
        <w:jc w:val="center"/>
        <w:rPr>
          <w:rFonts w:ascii="Calibri" w:hAnsi="Calibri" w:cs="Calibri"/>
          <w:bCs/>
          <w:i w:val="0"/>
          <w:sz w:val="28"/>
          <w:szCs w:val="28"/>
          <w:lang w:val="en-GB"/>
        </w:rPr>
      </w:pPr>
      <w:r w:rsidRPr="00ED5105">
        <w:rPr>
          <w:rFonts w:ascii="Calibri" w:hAnsi="Calibri" w:cs="Calibri"/>
          <w:bCs/>
          <w:i w:val="0"/>
          <w:sz w:val="28"/>
          <w:szCs w:val="28"/>
          <w:lang w:val="en-GB"/>
        </w:rPr>
        <w:t xml:space="preserve">Author: </w:t>
      </w:r>
      <w:r w:rsidR="004E5DD3">
        <w:rPr>
          <w:rFonts w:ascii="Calibri" w:hAnsi="Calibri" w:cs="Calibri"/>
          <w:i w:val="0"/>
          <w:iCs w:val="0"/>
          <w:sz w:val="28"/>
          <w:szCs w:val="28"/>
          <w:lang w:val="en-GB"/>
        </w:rPr>
        <w:t>Lucas Kaczynski</w:t>
      </w:r>
    </w:p>
    <w:p w14:paraId="25A10D31" w14:textId="77777777" w:rsidR="00126F8A" w:rsidRPr="00760BDD" w:rsidRDefault="00126F8A" w:rsidP="00126F8A">
      <w:pPr>
        <w:tabs>
          <w:tab w:val="center" w:pos="4536"/>
          <w:tab w:val="right" w:pos="9072"/>
        </w:tabs>
        <w:spacing w:before="240" w:after="0" w:line="360" w:lineRule="auto"/>
        <w:jc w:val="center"/>
        <w:rPr>
          <w:rFonts w:ascii="Calibri" w:hAnsi="Calibri" w:cs="Calibri"/>
          <w:sz w:val="28"/>
          <w:szCs w:val="28"/>
          <w:lang w:val="en-US"/>
        </w:rPr>
      </w:pPr>
      <w:r w:rsidRPr="00760BDD">
        <w:rPr>
          <w:rFonts w:ascii="Calibri" w:hAnsi="Calibri" w:cs="Calibri"/>
          <w:sz w:val="28"/>
          <w:szCs w:val="28"/>
          <w:lang w:val="en-US"/>
        </w:rPr>
        <w:t xml:space="preserve">(TINF20C, SWE I </w:t>
      </w:r>
      <w:proofErr w:type="spellStart"/>
      <w:r w:rsidRPr="00760BDD">
        <w:rPr>
          <w:rFonts w:ascii="Calibri" w:hAnsi="Calibri" w:cs="Calibri"/>
          <w:sz w:val="28"/>
          <w:szCs w:val="28"/>
          <w:lang w:val="en-US"/>
        </w:rPr>
        <w:t>Praxisprojekt</w:t>
      </w:r>
      <w:proofErr w:type="spellEnd"/>
      <w:r w:rsidRPr="00760BDD">
        <w:rPr>
          <w:rFonts w:ascii="Calibri" w:hAnsi="Calibri" w:cs="Calibri"/>
          <w:sz w:val="28"/>
          <w:szCs w:val="28"/>
          <w:lang w:val="en-US"/>
        </w:rPr>
        <w:t xml:space="preserve"> 2021/2022)</w:t>
      </w:r>
    </w:p>
    <w:p w14:paraId="2E83DAC2" w14:textId="77777777" w:rsidR="00126F8A" w:rsidRPr="00760BDD" w:rsidRDefault="00126F8A" w:rsidP="00126F8A">
      <w:pPr>
        <w:tabs>
          <w:tab w:val="center" w:pos="4536"/>
          <w:tab w:val="right" w:pos="9072"/>
        </w:tabs>
        <w:spacing w:after="0"/>
        <w:rPr>
          <w:rFonts w:ascii="Calibri" w:hAnsi="Calibri" w:cs="Calibri"/>
          <w:lang w:val="en-US"/>
        </w:rPr>
      </w:pPr>
    </w:p>
    <w:p w14:paraId="136C02AC" w14:textId="2A7B1134" w:rsidR="00126F8A" w:rsidRPr="00760BDD" w:rsidRDefault="00126F8A" w:rsidP="00126F8A">
      <w:pPr>
        <w:tabs>
          <w:tab w:val="center" w:pos="4536"/>
          <w:tab w:val="right" w:pos="9072"/>
        </w:tabs>
        <w:rPr>
          <w:rFonts w:ascii="Calibri" w:hAnsi="Calibri" w:cs="Calibri"/>
          <w:sz w:val="36"/>
          <w:szCs w:val="36"/>
          <w:lang w:val="en-US"/>
        </w:rPr>
      </w:pPr>
      <w:r w:rsidRPr="00760BDD">
        <w:rPr>
          <w:rFonts w:ascii="Calibri" w:hAnsi="Calibri" w:cs="Calibri"/>
          <w:sz w:val="36"/>
          <w:szCs w:val="36"/>
          <w:lang w:val="en-US"/>
        </w:rPr>
        <w:t>Project:</w:t>
      </w:r>
      <w:r w:rsidRPr="00760BDD">
        <w:rPr>
          <w:rFonts w:ascii="Calibri" w:hAnsi="Calibri" w:cs="Calibri"/>
          <w:sz w:val="16"/>
          <w:szCs w:val="16"/>
          <w:lang w:val="en-US"/>
        </w:rPr>
        <w:t xml:space="preserve"> </w:t>
      </w:r>
      <w:r w:rsidRPr="00BE2520">
        <w:rPr>
          <w:lang w:val="en-US"/>
        </w:rPr>
        <w:tab/>
      </w:r>
      <w:proofErr w:type="spellStart"/>
      <w:r w:rsidRPr="00760BDD">
        <w:rPr>
          <w:rFonts w:ascii="Calibri" w:hAnsi="Calibri" w:cs="Calibri"/>
          <w:color w:val="000000" w:themeColor="text1"/>
          <w:sz w:val="32"/>
          <w:szCs w:val="32"/>
          <w:lang w:val="en-GB"/>
        </w:rPr>
        <w:t>Websockets</w:t>
      </w:r>
      <w:proofErr w:type="spellEnd"/>
      <w:r w:rsidRPr="00760BDD">
        <w:rPr>
          <w:rFonts w:ascii="Calibri" w:hAnsi="Calibri" w:cs="Calibri"/>
          <w:color w:val="000000" w:themeColor="text1"/>
          <w:sz w:val="32"/>
          <w:szCs w:val="32"/>
          <w:lang w:val="en-GB"/>
        </w:rPr>
        <w:t xml:space="preserve"> in a </w:t>
      </w:r>
      <w:proofErr w:type="spellStart"/>
      <w:r w:rsidR="6B92D05E" w:rsidRPr="3FA95888">
        <w:rPr>
          <w:rFonts w:ascii="Calibri" w:hAnsi="Calibri" w:cs="Calibri"/>
          <w:color w:val="000000" w:themeColor="text1"/>
          <w:sz w:val="32"/>
          <w:szCs w:val="32"/>
          <w:lang w:val="en-GB"/>
        </w:rPr>
        <w:t>lwIP</w:t>
      </w:r>
      <w:proofErr w:type="spellEnd"/>
      <w:r w:rsidRPr="00760BDD">
        <w:rPr>
          <w:rFonts w:ascii="Calibri" w:hAnsi="Calibri" w:cs="Calibri"/>
          <w:color w:val="000000" w:themeColor="text1"/>
          <w:sz w:val="32"/>
          <w:szCs w:val="32"/>
          <w:lang w:val="en-GB"/>
        </w:rPr>
        <w:t xml:space="preserve"> HTTP Server</w:t>
      </w:r>
      <w:r w:rsidRPr="00760BDD">
        <w:rPr>
          <w:rFonts w:ascii="Calibri" w:hAnsi="Calibri" w:cs="Calibri"/>
          <w:lang w:val="en-US"/>
        </w:rPr>
        <w:t xml:space="preserve"> </w:t>
      </w:r>
      <w:r w:rsidRPr="00760BDD">
        <w:rPr>
          <w:rFonts w:ascii="Calibri" w:hAnsi="Calibri" w:cs="Calibri"/>
        </w:rPr>
        <w:fldChar w:fldCharType="begin"/>
      </w:r>
      <w:r w:rsidRPr="00760BDD">
        <w:rPr>
          <w:rFonts w:ascii="Calibri" w:hAnsi="Calibri" w:cs="Calibri"/>
          <w:lang w:val="en-US"/>
        </w:rPr>
        <w:instrText xml:space="preserve"> ASK "Hier den Namen des Projektes eingeben." MERGEFORMAT \d </w:instrText>
      </w:r>
      <w:r w:rsidRPr="00760BDD">
        <w:rPr>
          <w:rFonts w:ascii="Calibri" w:hAnsi="Calibri" w:cs="Calibri"/>
        </w:rPr>
        <w:fldChar w:fldCharType="end"/>
      </w:r>
      <w:bookmarkStart w:id="1" w:name="WWSetBkmk1"/>
      <w:bookmarkEnd w:id="1"/>
      <w:r w:rsidRPr="00760BDD">
        <w:rPr>
          <w:rFonts w:ascii="Calibri" w:hAnsi="Calibri" w:cs="Calibri"/>
        </w:rPr>
        <w:fldChar w:fldCharType="begin"/>
      </w:r>
      <w:r w:rsidRPr="00760BDD">
        <w:rPr>
          <w:rFonts w:ascii="Calibri" w:hAnsi="Calibri" w:cs="Calibri"/>
          <w:lang w:val="en-US"/>
        </w:rPr>
        <w:instrText xml:space="preserve"> FILLIN "Hier den Namen des Projektes eingeben!"</w:instrText>
      </w:r>
      <w:r w:rsidRPr="00760BDD">
        <w:rPr>
          <w:rFonts w:ascii="Calibri" w:hAnsi="Calibri" w:cs="Calibri"/>
        </w:rPr>
        <w:fldChar w:fldCharType="end"/>
      </w:r>
      <w:r w:rsidRPr="00760BDD">
        <w:rPr>
          <w:rFonts w:ascii="Calibri" w:hAnsi="Calibri" w:cs="Calibri"/>
        </w:rPr>
        <w:fldChar w:fldCharType="begin"/>
      </w:r>
      <w:r w:rsidRPr="00760BDD">
        <w:rPr>
          <w:rFonts w:ascii="Calibri" w:hAnsi="Calibri" w:cs="Calibri"/>
          <w:lang w:val="en-US"/>
        </w:rPr>
        <w:instrText xml:space="preserve"> ASK "Hier den Namen des Projektes eingeben!" Hier den Namen des Projektes eingeben. \d </w:instrText>
      </w:r>
      <w:r w:rsidRPr="00760BDD">
        <w:rPr>
          <w:rFonts w:ascii="Calibri" w:hAnsi="Calibri" w:cs="Calibri"/>
        </w:rPr>
        <w:fldChar w:fldCharType="end"/>
      </w:r>
      <w:bookmarkStart w:id="2" w:name="WWSetBkmk2"/>
      <w:bookmarkEnd w:id="2"/>
    </w:p>
    <w:p w14:paraId="31AF2AD2" w14:textId="77777777" w:rsidR="00126F8A" w:rsidRPr="00760BDD" w:rsidRDefault="00126F8A" w:rsidP="00126F8A">
      <w:pPr>
        <w:tabs>
          <w:tab w:val="center" w:pos="4536"/>
          <w:tab w:val="right" w:pos="9072"/>
        </w:tabs>
        <w:rPr>
          <w:rFonts w:ascii="Calibri" w:hAnsi="Calibri" w:cs="Calibri"/>
          <w:sz w:val="36"/>
          <w:szCs w:val="36"/>
          <w:lang w:val="en-US"/>
        </w:rPr>
      </w:pPr>
    </w:p>
    <w:p w14:paraId="280A85D2" w14:textId="77777777" w:rsidR="00126F8A" w:rsidRPr="00760BDD" w:rsidRDefault="00126F8A" w:rsidP="00126F8A">
      <w:pPr>
        <w:spacing w:after="0" w:line="276" w:lineRule="auto"/>
        <w:rPr>
          <w:rFonts w:ascii="Calibri" w:hAnsi="Calibri" w:cs="Calibri"/>
          <w:color w:val="000000" w:themeColor="text1"/>
          <w:sz w:val="28"/>
          <w:szCs w:val="32"/>
        </w:rPr>
      </w:pPr>
      <w:r w:rsidRPr="00760BDD">
        <w:rPr>
          <w:rFonts w:ascii="Calibri" w:hAnsi="Calibri" w:cs="Calibri"/>
          <w:sz w:val="36"/>
          <w:szCs w:val="36"/>
        </w:rPr>
        <w:t>Customer:</w:t>
      </w:r>
      <w:r w:rsidRPr="00760BDD">
        <w:rPr>
          <w:rFonts w:ascii="Calibri" w:hAnsi="Calibri" w:cs="Calibri"/>
        </w:rPr>
        <w:t xml:space="preserve"> </w:t>
      </w:r>
      <w:r w:rsidRPr="00760BDD">
        <w:rPr>
          <w:rFonts w:ascii="Calibri" w:hAnsi="Calibri" w:cs="Calibri"/>
        </w:rPr>
        <w:tab/>
        <w:t xml:space="preserve">    </w:t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Rentschler &amp; Holder </w:t>
      </w:r>
    </w:p>
    <w:p w14:paraId="36BC805D" w14:textId="77777777" w:rsidR="00126F8A" w:rsidRPr="00760BDD" w:rsidRDefault="00126F8A" w:rsidP="00126F8A">
      <w:pPr>
        <w:spacing w:after="0" w:line="276" w:lineRule="auto"/>
        <w:rPr>
          <w:rFonts w:ascii="Calibri" w:hAnsi="Calibri" w:cs="Calibri"/>
          <w:color w:val="000000" w:themeColor="text1"/>
          <w:sz w:val="28"/>
        </w:rPr>
      </w:pPr>
      <w:r w:rsidRPr="00760BDD">
        <w:rPr>
          <w:rFonts w:ascii="Calibri" w:hAnsi="Calibri" w:cs="Calibri"/>
          <w:color w:val="000000" w:themeColor="text1"/>
          <w:sz w:val="28"/>
        </w:rPr>
        <w:tab/>
      </w:r>
      <w:r w:rsidRPr="00760BDD">
        <w:rPr>
          <w:rFonts w:ascii="Calibri" w:hAnsi="Calibri" w:cs="Calibri"/>
          <w:color w:val="000000" w:themeColor="text1"/>
          <w:sz w:val="28"/>
        </w:rPr>
        <w:tab/>
      </w:r>
      <w:r w:rsidRPr="00760BDD">
        <w:rPr>
          <w:rFonts w:ascii="Calibri" w:hAnsi="Calibri" w:cs="Calibri"/>
          <w:color w:val="000000" w:themeColor="text1"/>
          <w:sz w:val="28"/>
        </w:rPr>
        <w:tab/>
        <w:t xml:space="preserve">   Rotebühlplatz 41</w:t>
      </w:r>
    </w:p>
    <w:p w14:paraId="789536AA" w14:textId="77777777" w:rsidR="00126F8A" w:rsidRPr="00760BDD" w:rsidRDefault="00126F8A" w:rsidP="00126F8A">
      <w:pPr>
        <w:spacing w:after="0" w:line="276" w:lineRule="auto"/>
        <w:rPr>
          <w:rFonts w:ascii="Calibri" w:hAnsi="Calibri" w:cs="Calibri"/>
          <w:color w:val="000000" w:themeColor="text1"/>
          <w:szCs w:val="18"/>
        </w:rPr>
      </w:pPr>
      <w:r w:rsidRPr="00760BDD">
        <w:rPr>
          <w:rFonts w:ascii="Calibri" w:hAnsi="Calibri" w:cs="Calibri"/>
          <w:color w:val="000000" w:themeColor="text1"/>
          <w:sz w:val="28"/>
        </w:rPr>
        <w:tab/>
      </w:r>
      <w:r w:rsidRPr="00760BDD">
        <w:rPr>
          <w:rFonts w:ascii="Calibri" w:hAnsi="Calibri" w:cs="Calibri"/>
          <w:color w:val="000000" w:themeColor="text1"/>
          <w:sz w:val="28"/>
        </w:rPr>
        <w:tab/>
      </w:r>
      <w:r w:rsidRPr="00760BDD">
        <w:rPr>
          <w:rFonts w:ascii="Calibri" w:hAnsi="Calibri" w:cs="Calibri"/>
          <w:color w:val="000000" w:themeColor="text1"/>
          <w:sz w:val="28"/>
        </w:rPr>
        <w:tab/>
        <w:t xml:space="preserve">   70178 Stuttgart</w:t>
      </w:r>
    </w:p>
    <w:p w14:paraId="0F5F1185" w14:textId="77777777" w:rsidR="00126F8A" w:rsidRPr="00760BDD" w:rsidRDefault="00126F8A" w:rsidP="00126F8A">
      <w:pPr>
        <w:tabs>
          <w:tab w:val="center" w:pos="4536"/>
          <w:tab w:val="right" w:pos="9072"/>
        </w:tabs>
        <w:spacing w:line="276" w:lineRule="auto"/>
        <w:rPr>
          <w:rFonts w:ascii="Times New Roman" w:hAnsi="Times New Roman" w:cstheme="minorHAnsi"/>
          <w:sz w:val="24"/>
          <w:szCs w:val="24"/>
        </w:rPr>
      </w:pPr>
      <w:r w:rsidRPr="00760BDD">
        <w:rPr>
          <w:rFonts w:ascii="Times New Roman" w:hAnsi="Times New Roman" w:cstheme="minorHAnsi"/>
        </w:rPr>
        <w:tab/>
      </w:r>
      <w:r w:rsidRPr="00760BDD">
        <w:rPr>
          <w:rFonts w:ascii="Times New Roman" w:hAnsi="Times New Roman" w:cstheme="minorHAnsi"/>
        </w:rPr>
        <w:tab/>
      </w:r>
    </w:p>
    <w:p w14:paraId="4D2FD53C" w14:textId="77777777" w:rsidR="00126F8A" w:rsidRPr="00760BDD" w:rsidRDefault="00126F8A" w:rsidP="00126F8A">
      <w:pPr>
        <w:spacing w:after="0" w:line="276" w:lineRule="auto"/>
        <w:ind w:left="1418" w:hanging="1420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sz w:val="36"/>
          <w:szCs w:val="36"/>
        </w:rPr>
        <w:t>Supplier:</w:t>
      </w:r>
      <w:r w:rsidRPr="00760BDD">
        <w:rPr>
          <w:rFonts w:ascii="Calibri" w:hAnsi="Calibri" w:cs="Calibri"/>
        </w:rPr>
        <w:t xml:space="preserve"> </w:t>
      </w:r>
      <w:r w:rsidRPr="00760BDD">
        <w:rPr>
          <w:rFonts w:ascii="Calibri" w:hAnsi="Calibri" w:cs="Calibri"/>
          <w:sz w:val="28"/>
          <w:szCs w:val="28"/>
        </w:rPr>
        <w:t xml:space="preserve">Team </w:t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>4:</w:t>
      </w:r>
      <w:r w:rsidRPr="00760BDD">
        <w:rPr>
          <w:rFonts w:ascii="Calibri" w:hAnsi="Calibri" w:cs="Calibri"/>
          <w:color w:val="1F3864" w:themeColor="accent1" w:themeShade="80"/>
          <w:sz w:val="28"/>
          <w:szCs w:val="28"/>
        </w:rPr>
        <w:t xml:space="preserve"> </w:t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Laura </w:t>
      </w:r>
      <w:proofErr w:type="spellStart"/>
      <w:r w:rsidRPr="00760BDD">
        <w:rPr>
          <w:rFonts w:ascii="Times New Roman" w:hAnsi="Times New Roman"/>
          <w:color w:val="000000" w:themeColor="text1"/>
          <w:sz w:val="28"/>
          <w:szCs w:val="28"/>
        </w:rPr>
        <w:t>Reeken</w:t>
      </w:r>
      <w:proofErr w:type="spellEnd"/>
      <w:r w:rsidRPr="00760BDD">
        <w:rPr>
          <w:rFonts w:ascii="Times New Roman" w:hAnsi="Times New Roman"/>
          <w:color w:val="000000" w:themeColor="text1"/>
          <w:sz w:val="28"/>
          <w:szCs w:val="28"/>
        </w:rPr>
        <w:t>, inf20051@lehre.dhbw-stuttgart.de</w:t>
      </w:r>
    </w:p>
    <w:p w14:paraId="3F14484C" w14:textId="77777777" w:rsidR="00126F8A" w:rsidRPr="00760BDD" w:rsidRDefault="00126F8A" w:rsidP="00126F8A">
      <w:pPr>
        <w:spacing w:after="0" w:line="276" w:lineRule="auto"/>
        <w:ind w:left="2126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   Benjamin </w:t>
      </w:r>
      <w:proofErr w:type="spellStart"/>
      <w:r w:rsidRPr="00760BDD">
        <w:rPr>
          <w:rFonts w:ascii="Calibri" w:hAnsi="Calibri" w:cs="Calibri"/>
          <w:color w:val="000000" w:themeColor="text1"/>
          <w:sz w:val="28"/>
          <w:szCs w:val="28"/>
        </w:rPr>
        <w:t>Esenwein</w:t>
      </w:r>
      <w:proofErr w:type="spellEnd"/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 w:rsidRPr="00760BDD">
        <w:rPr>
          <w:rFonts w:ascii="Times New Roman" w:hAnsi="Times New Roman"/>
          <w:color w:val="000000" w:themeColor="text1"/>
          <w:sz w:val="28"/>
          <w:szCs w:val="28"/>
        </w:rPr>
        <w:t>inf20074@lehre.dhbw-stuttgart.de</w:t>
      </w:r>
      <w:r w:rsidRPr="00760BDD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08265BDC" w14:textId="77777777" w:rsidR="00126F8A" w:rsidRPr="00760BDD" w:rsidRDefault="00126F8A" w:rsidP="00126F8A">
      <w:pPr>
        <w:spacing w:after="0" w:line="276" w:lineRule="auto"/>
        <w:ind w:left="2126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   Yannis </w:t>
      </w:r>
      <w:proofErr w:type="spellStart"/>
      <w:r w:rsidRPr="00760BDD">
        <w:rPr>
          <w:rFonts w:ascii="Calibri" w:hAnsi="Calibri" w:cs="Calibri"/>
          <w:color w:val="000000" w:themeColor="text1"/>
          <w:sz w:val="28"/>
          <w:szCs w:val="28"/>
        </w:rPr>
        <w:t>Plaschko</w:t>
      </w:r>
      <w:proofErr w:type="spellEnd"/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 w:rsidRPr="00760BDD">
        <w:rPr>
          <w:rFonts w:ascii="Times New Roman" w:hAnsi="Times New Roman"/>
          <w:color w:val="000000" w:themeColor="text1"/>
          <w:sz w:val="28"/>
          <w:szCs w:val="28"/>
        </w:rPr>
        <w:t>inf20093@lehre.dhbw-stuttgart.de</w:t>
      </w:r>
      <w:r w:rsidRPr="00760BDD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429ECF01" w14:textId="77777777" w:rsidR="00126F8A" w:rsidRPr="00760BDD" w:rsidRDefault="00126F8A" w:rsidP="00126F8A">
      <w:pPr>
        <w:spacing w:after="0" w:line="276" w:lineRule="auto"/>
        <w:ind w:left="2126"/>
        <w:rPr>
          <w:rFonts w:ascii="Calibri" w:hAnsi="Calibri" w:cs="Calibri"/>
          <w:i/>
          <w:iCs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   Maximilian Meier, </w:t>
      </w:r>
      <w:r w:rsidRPr="00760BDD">
        <w:rPr>
          <w:rFonts w:ascii="Times New Roman" w:hAnsi="Times New Roman"/>
          <w:color w:val="000000" w:themeColor="text1"/>
          <w:sz w:val="28"/>
          <w:szCs w:val="28"/>
        </w:rPr>
        <w:t>inf20084@lehre.dhbw-stuttgart.de</w:t>
      </w:r>
      <w:r w:rsidRPr="00760BDD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61782929" w14:textId="77777777" w:rsidR="00126F8A" w:rsidRPr="00760BDD" w:rsidRDefault="00126F8A" w:rsidP="00126F8A">
      <w:pPr>
        <w:spacing w:after="0" w:line="276" w:lineRule="auto"/>
        <w:ind w:left="1418" w:firstLine="706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   Lucas Kaczynski, </w:t>
      </w:r>
      <w:r w:rsidRPr="00760BDD">
        <w:rPr>
          <w:rFonts w:ascii="Times New Roman" w:hAnsi="Times New Roman"/>
          <w:color w:val="000000" w:themeColor="text1"/>
          <w:sz w:val="28"/>
          <w:szCs w:val="28"/>
        </w:rPr>
        <w:t>inf20147@lehre.dhbw-stuttgart.de</w:t>
      </w:r>
      <w:r w:rsidRPr="00760BDD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59CFF4E4" w14:textId="77777777" w:rsidR="00126F8A" w:rsidRPr="00760BDD" w:rsidRDefault="00126F8A" w:rsidP="00126F8A">
      <w:pPr>
        <w:spacing w:after="0" w:line="276" w:lineRule="auto"/>
        <w:ind w:left="1418" w:firstLine="706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   Isabel Schwalm, </w:t>
      </w:r>
      <w:r w:rsidRPr="00760BDD">
        <w:rPr>
          <w:rFonts w:ascii="Times New Roman" w:hAnsi="Times New Roman"/>
          <w:color w:val="000000" w:themeColor="text1"/>
          <w:sz w:val="28"/>
          <w:szCs w:val="28"/>
        </w:rPr>
        <w:t>inf20085@lehre.dhbw-stuttgart.de</w:t>
      </w:r>
      <w:r w:rsidRPr="00760BDD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19F2B75B" w14:textId="77777777" w:rsidR="00126F8A" w:rsidRDefault="00126F8A" w:rsidP="00126F8A">
      <w:pPr>
        <w:spacing w:after="0" w:line="276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  <w:t xml:space="preserve">   Rotebühlplatz 41</w:t>
      </w:r>
    </w:p>
    <w:p w14:paraId="0F70E073" w14:textId="77777777" w:rsidR="00126F8A" w:rsidRDefault="00126F8A" w:rsidP="00126F8A">
      <w:pPr>
        <w:spacing w:after="0" w:line="276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  <w:t xml:space="preserve">   70178 Stuttgart</w:t>
      </w:r>
    </w:p>
    <w:p w14:paraId="785F4CB4" w14:textId="77777777" w:rsidR="00126F8A" w:rsidRDefault="00126F8A" w:rsidP="00126F8A">
      <w:pPr>
        <w:spacing w:line="276" w:lineRule="auto"/>
        <w:rPr>
          <w:rFonts w:ascii="Calibri" w:hAnsi="Calibri" w:cs="Calibri"/>
          <w:i/>
          <w:iCs/>
          <w:color w:val="000000" w:themeColor="text1"/>
          <w:sz w:val="28"/>
          <w:szCs w:val="28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126F8A" w:rsidRPr="006453E8" w14:paraId="7BAE771F" w14:textId="77777777" w:rsidTr="00585A56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bookmarkEnd w:id="0"/>
          <w:p w14:paraId="7B0E86AE" w14:textId="77777777" w:rsidR="00126F8A" w:rsidRPr="006453E8" w:rsidRDefault="00126F8A" w:rsidP="00585A56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7751B3A0" w14:textId="77777777" w:rsidR="00126F8A" w:rsidRPr="006453E8" w:rsidRDefault="00126F8A" w:rsidP="00585A56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1464E90E" w14:textId="77777777" w:rsidR="00126F8A" w:rsidRPr="006453E8" w:rsidRDefault="00126F8A" w:rsidP="00585A56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E4D6F29" w14:textId="77777777" w:rsidR="00126F8A" w:rsidRPr="006453E8" w:rsidRDefault="00126F8A" w:rsidP="00585A56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Comment</w:t>
            </w:r>
          </w:p>
        </w:tc>
      </w:tr>
      <w:tr w:rsidR="00126F8A" w:rsidRPr="006453E8" w14:paraId="49B48332" w14:textId="77777777" w:rsidTr="00585A56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F1CCA95" w14:textId="77777777" w:rsidR="00126F8A" w:rsidRPr="006453E8" w:rsidRDefault="00126F8A" w:rsidP="00585A56">
            <w:pPr>
              <w:rPr>
                <w:rFonts w:ascii="Calibri" w:hAnsi="Calibri" w:cs="Calibri"/>
                <w:lang w:val="en-GB"/>
              </w:rPr>
            </w:pPr>
            <w:r w:rsidRPr="006453E8">
              <w:rPr>
                <w:rFonts w:ascii="Calibri" w:hAnsi="Calibri" w:cs="Calibri"/>
                <w:lang w:val="en-GB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E94ACBE" w14:textId="77777777" w:rsidR="00126F8A" w:rsidRPr="006453E8" w:rsidRDefault="00126F8A" w:rsidP="00585A56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29.04.2021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8B3BD2D" w14:textId="6DF4935D" w:rsidR="00126F8A" w:rsidRPr="006453E8" w:rsidRDefault="004E5DD3" w:rsidP="00585A56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Lucas Ka</w:t>
            </w:r>
            <w:r w:rsidR="00CC6309">
              <w:rPr>
                <w:rFonts w:ascii="Calibri" w:hAnsi="Calibri" w:cs="Calibri"/>
                <w:lang w:val="en-GB"/>
              </w:rPr>
              <w:t>czynski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6D647A" w14:textId="77777777" w:rsidR="00126F8A" w:rsidRPr="006453E8" w:rsidRDefault="00126F8A" w:rsidP="00585A56">
            <w:pPr>
              <w:rPr>
                <w:rFonts w:ascii="Calibri" w:hAnsi="Calibri" w:cs="Calibri"/>
                <w:lang w:val="en-GB"/>
              </w:rPr>
            </w:pPr>
            <w:r w:rsidRPr="006453E8">
              <w:rPr>
                <w:rFonts w:ascii="Calibri" w:hAnsi="Calibri" w:cs="Calibri"/>
                <w:lang w:val="en-GB"/>
              </w:rPr>
              <w:t>created</w:t>
            </w:r>
          </w:p>
        </w:tc>
      </w:tr>
      <w:tr w:rsidR="00126F8A" w:rsidRPr="00BF5DF4" w14:paraId="0E92EEB0" w14:textId="77777777" w:rsidTr="00585A56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D19FE11" w14:textId="77777777" w:rsidR="00126F8A" w:rsidRPr="006453E8" w:rsidRDefault="00126F8A" w:rsidP="00585A56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0.9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934910A" w14:textId="77777777" w:rsidR="00126F8A" w:rsidRPr="006453E8" w:rsidRDefault="00126F8A" w:rsidP="00585A56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02.05.2021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0AD15AE" w14:textId="24B1A26D" w:rsidR="00126F8A" w:rsidRPr="006453E8" w:rsidRDefault="00CC6309" w:rsidP="00585A56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Lucas Kaczynski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25A761" w14:textId="77777777" w:rsidR="00126F8A" w:rsidRPr="006453E8" w:rsidRDefault="00126F8A" w:rsidP="00585A56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Filled in details</w:t>
            </w:r>
          </w:p>
        </w:tc>
      </w:tr>
      <w:tr w:rsidR="00126F8A" w:rsidRPr="003266B5" w14:paraId="000F2BBA" w14:textId="77777777" w:rsidTr="00585A56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5DB7D20" w14:textId="77777777" w:rsidR="00126F8A" w:rsidRDefault="00126F8A" w:rsidP="00585A56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05C0E64" w14:textId="77777777" w:rsidR="00126F8A" w:rsidRDefault="00126F8A" w:rsidP="00585A56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04.05.2022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6A0DD09" w14:textId="17547272" w:rsidR="00126F8A" w:rsidRDefault="00CC6309" w:rsidP="00585A56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Lucas Kaczynski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4C596C" w14:textId="77777777" w:rsidR="00126F8A" w:rsidRPr="001408ED" w:rsidRDefault="00126F8A" w:rsidP="00585A56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Finalized document</w:t>
            </w:r>
          </w:p>
        </w:tc>
      </w:tr>
      <w:tr w:rsidR="00030B0A" w:rsidRPr="003266B5" w14:paraId="5F1B09B8" w14:textId="77777777" w:rsidTr="00585A56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4494977" w14:textId="12BFC48A" w:rsidR="00030B0A" w:rsidRDefault="00030B0A" w:rsidP="00585A56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7A942BE6" w14:textId="37D30D87" w:rsidR="00030B0A" w:rsidRDefault="00030B0A" w:rsidP="00585A56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05.05.2022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165164F" w14:textId="57F3773F" w:rsidR="00030B0A" w:rsidRDefault="00CC6309" w:rsidP="00585A56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Lucas Kaczynski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15A300" w14:textId="58E69EDA" w:rsidR="00030B0A" w:rsidRDefault="00030B0A" w:rsidP="00585A56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Document format fix</w:t>
            </w:r>
          </w:p>
        </w:tc>
      </w:tr>
    </w:tbl>
    <w:p w14:paraId="610D277B" w14:textId="77777777" w:rsidR="00126F8A" w:rsidRDefault="00126F8A" w:rsidP="00126F8A">
      <w:pPr>
        <w:pStyle w:val="Titel"/>
        <w:rPr>
          <w:rFonts w:ascii="Calibri" w:hAnsi="Calibri" w:cs="Calibri"/>
          <w:sz w:val="28"/>
          <w:szCs w:val="21"/>
          <w:lang w:val="en-GB"/>
        </w:rPr>
        <w:sectPr w:rsidR="00126F8A">
          <w:footerReference w:type="default" r:id="rId8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E7D0D0F" w14:textId="77777777" w:rsidR="00741C7E" w:rsidRDefault="00741C7E" w:rsidP="00741C7E">
      <w:pPr>
        <w:pStyle w:val="Titel"/>
        <w:rPr>
          <w:rFonts w:ascii="Calibri" w:hAnsi="Calibri" w:cs="Calibri"/>
          <w:sz w:val="28"/>
          <w:szCs w:val="21"/>
          <w:lang w:val="en-GB"/>
        </w:rPr>
      </w:pPr>
      <w:r w:rsidRPr="001225F3">
        <w:rPr>
          <w:rFonts w:ascii="Calibri" w:hAnsi="Calibri" w:cs="Calibri"/>
          <w:sz w:val="28"/>
          <w:szCs w:val="21"/>
          <w:lang w:val="en-GB"/>
        </w:rPr>
        <w:lastRenderedPageBreak/>
        <w:t>CONTENTS</w:t>
      </w:r>
    </w:p>
    <w:p w14:paraId="0E6AD19E" w14:textId="77777777" w:rsidR="00741C7E" w:rsidRPr="001225F3" w:rsidRDefault="00741C7E" w:rsidP="00741C7E">
      <w:pPr>
        <w:pStyle w:val="Titel"/>
        <w:rPr>
          <w:rFonts w:ascii="Calibri" w:hAnsi="Calibri" w:cs="Calibri"/>
          <w:sz w:val="28"/>
          <w:szCs w:val="21"/>
          <w:lang w:val="en-GB"/>
        </w:rPr>
      </w:pPr>
    </w:p>
    <w:p w14:paraId="0CFD0C0B" w14:textId="4D9C73B0" w:rsidR="00EB69F6" w:rsidRDefault="00741C7E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6741A9">
        <w:rPr>
          <w:noProof/>
          <w:lang w:val="en-GB" w:eastAsia="de-DE"/>
        </w:rPr>
        <w:fldChar w:fldCharType="begin"/>
      </w:r>
      <w:r w:rsidRPr="006741A9">
        <w:rPr>
          <w:noProof/>
          <w:lang w:val="en-GB" w:eastAsia="de-DE"/>
        </w:rPr>
        <w:instrText xml:space="preserve"> TOC \o "1-3" </w:instrText>
      </w:r>
      <w:r w:rsidRPr="006741A9">
        <w:rPr>
          <w:noProof/>
          <w:lang w:val="en-GB" w:eastAsia="de-DE"/>
        </w:rPr>
        <w:fldChar w:fldCharType="separate"/>
      </w:r>
      <w:r w:rsidR="00EB69F6" w:rsidRPr="00EF407C">
        <w:rPr>
          <w:rFonts w:eastAsia="Times New Roman" w:cs="Arial"/>
          <w:noProof/>
          <w:color w:val="000000" w:themeColor="text1"/>
          <w:lang w:eastAsia="de-DE"/>
        </w:rPr>
        <w:t>1.</w:t>
      </w:r>
      <w:r w:rsidR="00EB69F6">
        <w:rPr>
          <w:rFonts w:asciiTheme="minorHAnsi" w:eastAsiaTheme="minorEastAsia" w:hAnsiTheme="minorHAnsi"/>
          <w:b w:val="0"/>
          <w:noProof/>
          <w:lang w:eastAsia="de-DE"/>
        </w:rPr>
        <w:tab/>
      </w:r>
      <w:r w:rsidR="00EB69F6" w:rsidRPr="00EF407C">
        <w:rPr>
          <w:rFonts w:eastAsia="Times New Roman" w:cs="Arial"/>
          <w:noProof/>
          <w:color w:val="000000" w:themeColor="text1"/>
          <w:lang w:eastAsia="de-DE"/>
        </w:rPr>
        <w:t>Scope</w:t>
      </w:r>
      <w:r w:rsidR="00EB69F6">
        <w:rPr>
          <w:noProof/>
        </w:rPr>
        <w:tab/>
      </w:r>
      <w:r w:rsidR="00EB69F6">
        <w:rPr>
          <w:noProof/>
        </w:rPr>
        <w:fldChar w:fldCharType="begin"/>
      </w:r>
      <w:r w:rsidR="00EB69F6">
        <w:rPr>
          <w:noProof/>
        </w:rPr>
        <w:instrText xml:space="preserve"> PAGEREF _Toc102724971 \h </w:instrText>
      </w:r>
      <w:r w:rsidR="00EB69F6">
        <w:rPr>
          <w:noProof/>
        </w:rPr>
      </w:r>
      <w:r w:rsidR="00EB69F6">
        <w:rPr>
          <w:noProof/>
        </w:rPr>
        <w:fldChar w:fldCharType="separate"/>
      </w:r>
      <w:r w:rsidR="00EB69F6">
        <w:rPr>
          <w:noProof/>
        </w:rPr>
        <w:t>3</w:t>
      </w:r>
      <w:r w:rsidR="00EB69F6">
        <w:rPr>
          <w:noProof/>
        </w:rPr>
        <w:fldChar w:fldCharType="end"/>
      </w:r>
    </w:p>
    <w:p w14:paraId="62C3B180" w14:textId="485F7BB9" w:rsidR="00EB69F6" w:rsidRDefault="00EB69F6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EF407C">
        <w:rPr>
          <w:rFonts w:eastAsia="Times New Roman" w:cs="Arial"/>
          <w:bCs/>
          <w:noProof/>
          <w:color w:val="000000" w:themeColor="text1"/>
        </w:rPr>
        <w:t>2.</w:t>
      </w:r>
      <w:r>
        <w:rPr>
          <w:rFonts w:asciiTheme="minorHAnsi" w:eastAsiaTheme="minorEastAsia" w:hAnsiTheme="minorHAnsi"/>
          <w:b w:val="0"/>
          <w:noProof/>
          <w:lang w:eastAsia="de-DE"/>
        </w:rPr>
        <w:tab/>
      </w:r>
      <w:r w:rsidRPr="00EF407C">
        <w:rPr>
          <w:rFonts w:eastAsia="Times New Roman" w:cs="Arial"/>
          <w:bCs/>
          <w:noProof/>
          <w:color w:val="000000" w:themeColor="text1"/>
          <w:lang w:eastAsia="de-DE"/>
        </w:rPr>
        <w:t>A</w:t>
      </w:r>
      <w:r w:rsidRPr="00EF407C">
        <w:rPr>
          <w:rFonts w:eastAsia="Verdana" w:cs="Verdana"/>
          <w:bCs/>
          <w:noProof/>
          <w:color w:val="000000" w:themeColor="text1"/>
          <w:lang w:val="en-GB"/>
        </w:rPr>
        <w:t>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87D5B7D" w14:textId="03C3BD4D" w:rsidR="00EB69F6" w:rsidRDefault="00EB69F6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EF407C">
        <w:rPr>
          <w:rFonts w:eastAsia="Times New Roman" w:cs="Arial"/>
          <w:noProof/>
          <w:color w:val="000000" w:themeColor="text1"/>
          <w:lang w:eastAsia="de-DE"/>
        </w:rPr>
        <w:t>3.</w:t>
      </w:r>
      <w:r>
        <w:rPr>
          <w:rFonts w:asciiTheme="minorHAnsi" w:eastAsiaTheme="minorEastAsia" w:hAnsiTheme="minorHAnsi"/>
          <w:b w:val="0"/>
          <w:noProof/>
          <w:lang w:eastAsia="de-DE"/>
        </w:rPr>
        <w:tab/>
      </w:r>
      <w:r w:rsidRPr="00EF407C">
        <w:rPr>
          <w:rFonts w:eastAsia="Times New Roman" w:cs="Arial"/>
          <w:noProof/>
          <w:color w:val="000000" w:themeColor="text1"/>
          <w:lang w:eastAsia="de-DE"/>
        </w:rPr>
        <w:t>Module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2B71AC" w14:textId="71E4A420" w:rsidR="00EB69F6" w:rsidRDefault="00EB69F6">
      <w:pPr>
        <w:pStyle w:val="Verzeichnis2"/>
        <w:rPr>
          <w:rFonts w:asciiTheme="minorHAnsi" w:eastAsiaTheme="minorEastAsia" w:hAnsiTheme="minorHAnsi"/>
          <w:b w:val="0"/>
          <w:noProof/>
          <w:lang w:eastAsia="de-DE"/>
        </w:rPr>
      </w:pPr>
      <w:r>
        <w:rPr>
          <w:noProof/>
        </w:rPr>
        <w:t>3.1 Demo Website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B4B438" w14:textId="79B0C0F9" w:rsidR="00EB69F6" w:rsidRDefault="00EB69F6">
      <w:pPr>
        <w:pStyle w:val="Verzeichnis2"/>
        <w:rPr>
          <w:rFonts w:asciiTheme="minorHAnsi" w:eastAsiaTheme="minorEastAsia" w:hAnsiTheme="minorHAnsi"/>
          <w:b w:val="0"/>
          <w:noProof/>
          <w:lang w:eastAsia="de-DE"/>
        </w:rPr>
      </w:pPr>
      <w:r w:rsidRPr="00EF407C">
        <w:rPr>
          <w:noProof/>
          <w:lang w:val="en-GB"/>
        </w:rPr>
        <w:t>3.2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728EED" w14:textId="61B5FEF6" w:rsidR="00EB69F6" w:rsidRDefault="00EB69F6">
      <w:pPr>
        <w:pStyle w:val="Verzeichnis2"/>
        <w:rPr>
          <w:rFonts w:asciiTheme="minorHAnsi" w:eastAsiaTheme="minorEastAsia" w:hAnsiTheme="minorHAnsi"/>
          <w:b w:val="0"/>
          <w:noProof/>
          <w:lang w:eastAsia="de-DE"/>
        </w:rPr>
      </w:pPr>
      <w:r w:rsidRPr="00EF407C">
        <w:rPr>
          <w:noProof/>
          <w:lang w:val="en-GB"/>
        </w:rPr>
        <w:t>3.3 Module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E1F7FC" w14:textId="009D9167" w:rsidR="00EB69F6" w:rsidRDefault="00EB69F6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EF407C">
        <w:rPr>
          <w:rFonts w:eastAsia="Times New Roman" w:cs="Arial"/>
          <w:noProof/>
          <w:color w:val="000000" w:themeColor="text1"/>
          <w:lang w:eastAsia="de-DE"/>
        </w:rPr>
        <w:t>4.</w:t>
      </w:r>
      <w:r>
        <w:rPr>
          <w:rFonts w:asciiTheme="minorHAnsi" w:eastAsiaTheme="minorEastAsia" w:hAnsiTheme="minorHAnsi"/>
          <w:b w:val="0"/>
          <w:noProof/>
          <w:lang w:eastAsia="de-DE"/>
        </w:rPr>
        <w:tab/>
      </w:r>
      <w:r w:rsidRPr="00EF407C">
        <w:rPr>
          <w:rFonts w:eastAsia="Times New Roman" w:cs="Arial"/>
          <w:noProof/>
          <w:color w:val="000000" w:themeColor="text1"/>
          <w:lang w:eastAsia="de-DE"/>
        </w:rPr>
        <w:t>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F348E1" w14:textId="5C7FD183" w:rsidR="00EB69F6" w:rsidRDefault="00EB69F6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EF407C">
        <w:rPr>
          <w:rFonts w:eastAsia="Times New Roman" w:cs="Arial"/>
          <w:noProof/>
          <w:color w:val="000000" w:themeColor="text1"/>
          <w:lang w:eastAsia="de-DE"/>
        </w:rPr>
        <w:t>5.</w:t>
      </w:r>
      <w:r>
        <w:rPr>
          <w:rFonts w:asciiTheme="minorHAnsi" w:eastAsiaTheme="minorEastAsia" w:hAnsiTheme="minorHAnsi"/>
          <w:b w:val="0"/>
          <w:noProof/>
          <w:lang w:eastAsia="de-DE"/>
        </w:rPr>
        <w:tab/>
      </w:r>
      <w:r w:rsidRPr="00EF407C">
        <w:rPr>
          <w:rFonts w:eastAsia="Times New Roman" w:cs="Arial"/>
          <w:noProof/>
          <w:color w:val="000000" w:themeColor="text1"/>
          <w:lang w:eastAsia="de-DE"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3F9A68" w14:textId="2913CCCA" w:rsidR="00EB69F6" w:rsidRDefault="00EB69F6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EF407C">
        <w:rPr>
          <w:rFonts w:eastAsia="Times New Roman" w:cs="Arial"/>
          <w:noProof/>
          <w:color w:val="000000" w:themeColor="text1"/>
          <w:lang w:eastAsia="de-DE"/>
        </w:rPr>
        <w:t>6.</w:t>
      </w:r>
      <w:r>
        <w:rPr>
          <w:rFonts w:asciiTheme="minorHAnsi" w:eastAsiaTheme="minorEastAsia" w:hAnsiTheme="minorHAnsi"/>
          <w:b w:val="0"/>
          <w:noProof/>
          <w:lang w:eastAsia="de-DE"/>
        </w:rPr>
        <w:tab/>
      </w:r>
      <w:r w:rsidRPr="00EF407C">
        <w:rPr>
          <w:rFonts w:eastAsia="Times New Roman" w:cs="Arial"/>
          <w:noProof/>
          <w:color w:val="000000" w:themeColor="text1"/>
          <w:lang w:eastAsia="de-DE"/>
        </w:rPr>
        <w:t>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136A3C" w14:textId="42EF1E4C" w:rsidR="00EB69F6" w:rsidRDefault="00EB69F6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EF407C">
        <w:rPr>
          <w:rFonts w:eastAsia="Times New Roman" w:cs="Arial"/>
          <w:noProof/>
          <w:color w:val="000000" w:themeColor="text1"/>
          <w:lang w:eastAsia="de-DE"/>
        </w:rPr>
        <w:t>7.</w:t>
      </w:r>
      <w:r>
        <w:rPr>
          <w:rFonts w:asciiTheme="minorHAnsi" w:eastAsiaTheme="minorEastAsia" w:hAnsiTheme="minorHAnsi"/>
          <w:b w:val="0"/>
          <w:noProof/>
          <w:lang w:eastAsia="de-DE"/>
        </w:rPr>
        <w:tab/>
      </w:r>
      <w:r w:rsidRPr="00EF407C">
        <w:rPr>
          <w:rFonts w:eastAsia="Times New Roman" w:cs="Arial"/>
          <w:noProof/>
          <w:color w:val="000000" w:themeColor="text1"/>
          <w:lang w:eastAsia="de-DE"/>
        </w:rPr>
        <w:t>Module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DF73B7" w14:textId="12331CE6" w:rsidR="00EB69F6" w:rsidRDefault="00EB69F6">
      <w:pPr>
        <w:pStyle w:val="Verzeichnis2"/>
        <w:rPr>
          <w:rFonts w:asciiTheme="minorHAnsi" w:eastAsiaTheme="minorEastAsia" w:hAnsiTheme="minorHAnsi"/>
          <w:b w:val="0"/>
          <w:noProof/>
          <w:lang w:eastAsia="de-DE"/>
        </w:rPr>
      </w:pPr>
      <w:r>
        <w:rPr>
          <w:noProof/>
        </w:rPr>
        <w:t>7.1 Module Testplan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66E6E2" w14:textId="677F3FB2" w:rsidR="00EB69F6" w:rsidRDefault="00EB69F6">
      <w:pPr>
        <w:pStyle w:val="Verzeichnis2"/>
        <w:rPr>
          <w:rFonts w:asciiTheme="minorHAnsi" w:eastAsiaTheme="minorEastAsia" w:hAnsiTheme="minorHAnsi"/>
          <w:b w:val="0"/>
          <w:noProof/>
          <w:lang w:eastAsia="de-DE"/>
        </w:rPr>
      </w:pPr>
      <w:r>
        <w:rPr>
          <w:noProof/>
        </w:rPr>
        <w:t>7.2. Module Testreport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B436CF" w14:textId="493E5EDE" w:rsidR="00EB69F6" w:rsidRDefault="00EB69F6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EF407C">
        <w:rPr>
          <w:rFonts w:eastAsia="Times New Roman" w:cs="Arial"/>
          <w:noProof/>
          <w:color w:val="000000" w:themeColor="text1"/>
          <w:lang w:eastAsia="de-DE"/>
        </w:rPr>
        <w:t>8.</w:t>
      </w:r>
      <w:r>
        <w:rPr>
          <w:rFonts w:asciiTheme="minorHAnsi" w:eastAsiaTheme="minorEastAsia" w:hAnsiTheme="minorHAnsi"/>
          <w:b w:val="0"/>
          <w:noProof/>
          <w:lang w:eastAsia="de-DE"/>
        </w:rPr>
        <w:tab/>
      </w:r>
      <w:r w:rsidRPr="00EF407C">
        <w:rPr>
          <w:rFonts w:eastAsia="Times New Roman" w:cs="Arial"/>
          <w:noProof/>
          <w:color w:val="000000" w:themeColor="text1"/>
          <w:lang w:eastAsia="de-DE"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5E1AEC" w14:textId="77A75A58" w:rsidR="00741C7E" w:rsidRDefault="00741C7E" w:rsidP="00741C7E">
      <w:pPr>
        <w:rPr>
          <w:rFonts w:ascii="Calibri Light" w:eastAsiaTheme="majorEastAsia" w:hAnsi="Calibri Light" w:cstheme="majorBidi"/>
          <w:color w:val="2F5496" w:themeColor="accent1" w:themeShade="BF"/>
          <w:sz w:val="32"/>
          <w:szCs w:val="32"/>
        </w:rPr>
      </w:pPr>
      <w:r w:rsidRPr="006741A9">
        <w:rPr>
          <w:rFonts w:ascii="Verdana" w:eastAsia="Times New Roman" w:hAnsi="Verdana" w:cs="Verdana"/>
          <w:b/>
          <w:noProof/>
          <w:lang w:val="en-GB" w:eastAsia="de-DE"/>
        </w:rPr>
        <w:fldChar w:fldCharType="end"/>
      </w:r>
      <w:r>
        <w:rPr>
          <w:rFonts w:ascii="Calibri Light" w:eastAsiaTheme="majorEastAsia" w:hAnsi="Calibri Light" w:cstheme="majorBidi"/>
          <w:color w:val="2F5496" w:themeColor="accent1" w:themeShade="BF"/>
          <w:sz w:val="32"/>
          <w:szCs w:val="32"/>
        </w:rPr>
        <w:br w:type="page"/>
      </w:r>
    </w:p>
    <w:p w14:paraId="2366234A" w14:textId="67DA2764" w:rsidR="77A55441" w:rsidRPr="00E75E12" w:rsidRDefault="77A55441" w:rsidP="00E75E12">
      <w:pPr>
        <w:pStyle w:val="berschrift1"/>
        <w:keepNext w:val="0"/>
        <w:keepLines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</w:pPr>
      <w:bookmarkStart w:id="3" w:name="_Toc1518201664"/>
      <w:bookmarkStart w:id="4" w:name="_Toc102724971"/>
      <w:proofErr w:type="spellStart"/>
      <w:r w:rsidRPr="5C08BC33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lastRenderedPageBreak/>
        <w:t>Scope</w:t>
      </w:r>
      <w:bookmarkEnd w:id="3"/>
      <w:bookmarkEnd w:id="4"/>
      <w:proofErr w:type="spellEnd"/>
    </w:p>
    <w:p w14:paraId="03509D36" w14:textId="5AD0BC98" w:rsidR="5C08BC33" w:rsidRDefault="5C08BC33" w:rsidP="5C08BC33">
      <w:pPr>
        <w:rPr>
          <w:rFonts w:ascii="Calibri" w:eastAsia="Calibri" w:hAnsi="Calibri" w:cs="Calibri"/>
          <w:color w:val="000000" w:themeColor="text1"/>
          <w:lang w:val="en-GB"/>
        </w:rPr>
      </w:pPr>
      <w:r w:rsidRPr="5C08BC33">
        <w:rPr>
          <w:rFonts w:ascii="Calibri" w:eastAsia="Calibri" w:hAnsi="Calibri" w:cs="Calibri"/>
          <w:color w:val="000000" w:themeColor="text1"/>
          <w:lang w:val="en-GB"/>
        </w:rPr>
        <w:t xml:space="preserve">This documentation discusses the Graphical User Interface of the </w:t>
      </w:r>
      <w:proofErr w:type="spellStart"/>
      <w:r w:rsidRPr="5C08BC33">
        <w:rPr>
          <w:rFonts w:ascii="Calibri" w:eastAsia="Calibri" w:hAnsi="Calibri" w:cs="Calibri"/>
          <w:color w:val="000000" w:themeColor="text1"/>
          <w:lang w:val="en-GB"/>
        </w:rPr>
        <w:t>lwIP</w:t>
      </w:r>
      <w:proofErr w:type="spellEnd"/>
      <w:r w:rsidRPr="5C08BC33">
        <w:rPr>
          <w:rFonts w:ascii="Calibri" w:eastAsia="Calibri" w:hAnsi="Calibri" w:cs="Calibri"/>
          <w:color w:val="000000" w:themeColor="text1"/>
          <w:lang w:val="en-GB"/>
        </w:rPr>
        <w:t xml:space="preserve"> Server to the test the functionality of the restful API.</w:t>
      </w:r>
    </w:p>
    <w:p w14:paraId="4C551AD9" w14:textId="77777777" w:rsidR="0022729D" w:rsidRDefault="0022729D" w:rsidP="0022729D">
      <w:pPr>
        <w:spacing w:after="0"/>
        <w:rPr>
          <w:rFonts w:ascii="Calibri" w:eastAsia="Calibri" w:hAnsi="Calibri" w:cs="Calibri"/>
          <w:lang w:val="en-GB"/>
        </w:rPr>
      </w:pPr>
    </w:p>
    <w:p w14:paraId="49B23DC9" w14:textId="70A43CDB" w:rsidR="102EFA0A" w:rsidRDefault="102EFA0A" w:rsidP="235B76DD">
      <w:pPr>
        <w:pStyle w:val="berschrift1"/>
        <w:keepNext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bCs/>
          <w:color w:val="000000" w:themeColor="text1"/>
          <w:sz w:val="28"/>
          <w:szCs w:val="28"/>
        </w:rPr>
      </w:pPr>
      <w:bookmarkStart w:id="5" w:name="_Toc1404336854"/>
      <w:bookmarkStart w:id="6" w:name="_Toc102724972"/>
      <w:r w:rsidRPr="235B76DD">
        <w:rPr>
          <w:rFonts w:ascii="Verdana" w:eastAsia="Times New Roman" w:hAnsi="Verdana" w:cs="Arial"/>
          <w:b/>
          <w:bCs/>
          <w:color w:val="000000" w:themeColor="text1"/>
          <w:sz w:val="28"/>
          <w:szCs w:val="28"/>
          <w:lang w:eastAsia="de-DE"/>
        </w:rPr>
        <w:t>A</w:t>
      </w:r>
      <w:bookmarkEnd w:id="5"/>
      <w:proofErr w:type="spellStart"/>
      <w:r w:rsidR="235B76DD" w:rsidRPr="235B76DD">
        <w:rPr>
          <w:rFonts w:ascii="Verdana" w:eastAsia="Verdana" w:hAnsi="Verdana" w:cs="Verdana"/>
          <w:b/>
          <w:bCs/>
          <w:color w:val="000000" w:themeColor="text1"/>
          <w:sz w:val="28"/>
          <w:szCs w:val="28"/>
          <w:lang w:val="en-GB"/>
        </w:rPr>
        <w:t>bbreviations</w:t>
      </w:r>
      <w:bookmarkEnd w:id="6"/>
      <w:proofErr w:type="spellEnd"/>
    </w:p>
    <w:p w14:paraId="51D6CDE8" w14:textId="111DA96B" w:rsidR="3A322D83" w:rsidRPr="00683CA9" w:rsidRDefault="3A322D83" w:rsidP="3A322D83">
      <w:pPr>
        <w:pStyle w:val="Listenabsatz"/>
        <w:numPr>
          <w:ilvl w:val="0"/>
          <w:numId w:val="3"/>
        </w:numPr>
        <w:rPr>
          <w:rFonts w:eastAsiaTheme="minorEastAsia"/>
        </w:rPr>
      </w:pPr>
      <w:r w:rsidRPr="00683CA9">
        <w:t xml:space="preserve">GUI – </w:t>
      </w:r>
      <w:proofErr w:type="spellStart"/>
      <w:r w:rsidRPr="00683CA9">
        <w:t>Graphical</w:t>
      </w:r>
      <w:proofErr w:type="spellEnd"/>
      <w:r w:rsidRPr="00683CA9">
        <w:t xml:space="preserve"> User Interface</w:t>
      </w:r>
    </w:p>
    <w:p w14:paraId="0F12F863" w14:textId="0D461EB0" w:rsidR="00FA7233" w:rsidRPr="00683CA9" w:rsidRDefault="00FA7233" w:rsidP="00FA7233">
      <w:pPr>
        <w:pStyle w:val="Listenabsatz"/>
        <w:numPr>
          <w:ilvl w:val="0"/>
          <w:numId w:val="3"/>
        </w:numPr>
      </w:pPr>
      <w:r w:rsidRPr="00683CA9">
        <w:t xml:space="preserve">API – </w:t>
      </w:r>
      <w:proofErr w:type="spellStart"/>
      <w:r w:rsidRPr="00683CA9">
        <w:rPr>
          <w:rFonts w:cstheme="minorHAnsi"/>
          <w:color w:val="202122"/>
          <w:shd w:val="clear" w:color="auto" w:fill="FFFFFF"/>
        </w:rPr>
        <w:t>application</w:t>
      </w:r>
      <w:proofErr w:type="spellEnd"/>
      <w:r w:rsidRPr="00683CA9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683CA9">
        <w:rPr>
          <w:rFonts w:cstheme="minorHAnsi"/>
          <w:color w:val="202122"/>
          <w:shd w:val="clear" w:color="auto" w:fill="FFFFFF"/>
        </w:rPr>
        <w:t>programming</w:t>
      </w:r>
      <w:proofErr w:type="spellEnd"/>
      <w:r w:rsidRPr="00683CA9">
        <w:rPr>
          <w:rFonts w:cstheme="minorHAnsi"/>
          <w:color w:val="202122"/>
          <w:shd w:val="clear" w:color="auto" w:fill="FFFFFF"/>
        </w:rPr>
        <w:t xml:space="preserve"> interface</w:t>
      </w:r>
    </w:p>
    <w:p w14:paraId="000C7F9F" w14:textId="34DBF446" w:rsidR="000D2B14" w:rsidRDefault="000D2B14" w:rsidP="000D2B14">
      <w:pPr>
        <w:pStyle w:val="Listenabsatz"/>
        <w:numPr>
          <w:ilvl w:val="0"/>
          <w:numId w:val="3"/>
        </w:numPr>
      </w:pPr>
      <w:proofErr w:type="spellStart"/>
      <w:r w:rsidRPr="00683CA9">
        <w:t>lwIP</w:t>
      </w:r>
      <w:proofErr w:type="spellEnd"/>
      <w:r>
        <w:t xml:space="preserve"> – Lightweight IP</w:t>
      </w:r>
    </w:p>
    <w:p w14:paraId="53A3CFF4" w14:textId="77777777" w:rsidR="0022729D" w:rsidRPr="00FA7233" w:rsidRDefault="0022729D" w:rsidP="0022729D">
      <w:pPr>
        <w:pStyle w:val="Listenabsatz"/>
      </w:pPr>
    </w:p>
    <w:p w14:paraId="16B5F3D9" w14:textId="18A3A7FE" w:rsidR="3A322D83" w:rsidRPr="00E75E12" w:rsidRDefault="3A322D83" w:rsidP="00E75E12">
      <w:pPr>
        <w:pStyle w:val="berschrift1"/>
        <w:keepNext w:val="0"/>
        <w:keepLines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</w:pPr>
      <w:bookmarkStart w:id="7" w:name="_Toc1640683392"/>
      <w:bookmarkStart w:id="8" w:name="_Toc102724973"/>
      <w:r w:rsidRPr="235B76DD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t xml:space="preserve">Module </w:t>
      </w:r>
      <w:proofErr w:type="spellStart"/>
      <w:r w:rsidRPr="235B76DD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t>Requirements</w:t>
      </w:r>
      <w:bookmarkEnd w:id="7"/>
      <w:bookmarkEnd w:id="8"/>
      <w:proofErr w:type="spellEnd"/>
    </w:p>
    <w:p w14:paraId="70D226E6" w14:textId="0CAF2F6C" w:rsidR="3A322D83" w:rsidRPr="00E75E12" w:rsidRDefault="3A322D83" w:rsidP="3A322D83">
      <w:pPr>
        <w:pStyle w:val="berschrift2"/>
      </w:pPr>
      <w:bookmarkStart w:id="9" w:name="_Toc290713944"/>
      <w:bookmarkStart w:id="10" w:name="_Toc102724974"/>
      <w:r w:rsidRPr="00E75E12">
        <w:t>3.1 Demo Website</w:t>
      </w:r>
      <w:bookmarkEnd w:id="9"/>
      <w:bookmarkEnd w:id="10"/>
    </w:p>
    <w:p w14:paraId="506F1018" w14:textId="512258DA" w:rsidR="211958FB" w:rsidRPr="0097259B" w:rsidRDefault="211958FB" w:rsidP="211958FB">
      <w:pPr>
        <w:rPr>
          <w:lang w:val="en-GB"/>
        </w:rPr>
      </w:pPr>
      <w:r w:rsidRPr="039287ED">
        <w:rPr>
          <w:lang w:val="en-GB"/>
        </w:rPr>
        <w:t xml:space="preserve">This </w:t>
      </w:r>
      <w:r w:rsidR="2F79EC8F" w:rsidRPr="039287ED">
        <w:rPr>
          <w:lang w:val="en-GB"/>
        </w:rPr>
        <w:t xml:space="preserve">module </w:t>
      </w:r>
      <w:r w:rsidR="67BD8509" w:rsidRPr="039287ED">
        <w:rPr>
          <w:lang w:val="en-GB"/>
        </w:rPr>
        <w:t xml:space="preserve">serves a </w:t>
      </w:r>
      <w:r w:rsidR="6638D839" w:rsidRPr="039287ED">
        <w:rPr>
          <w:lang w:val="en-GB"/>
        </w:rPr>
        <w:t>website</w:t>
      </w:r>
      <w:r w:rsidR="0B0F9B11" w:rsidRPr="039287ED">
        <w:rPr>
          <w:lang w:val="en-GB"/>
        </w:rPr>
        <w:t xml:space="preserve"> to the u</w:t>
      </w:r>
      <w:r w:rsidR="475D815D" w:rsidRPr="039287ED">
        <w:rPr>
          <w:lang w:val="en-GB"/>
        </w:rPr>
        <w:t>ser</w:t>
      </w:r>
      <w:r w:rsidR="55BE14F1" w:rsidRPr="039287ED">
        <w:rPr>
          <w:lang w:val="en-GB"/>
        </w:rPr>
        <w:t xml:space="preserve">, which can </w:t>
      </w:r>
      <w:r w:rsidR="60145AB3" w:rsidRPr="039287ED">
        <w:rPr>
          <w:lang w:val="en-GB"/>
        </w:rPr>
        <w:t xml:space="preserve">be used to </w:t>
      </w:r>
      <w:r w:rsidR="3FB45707" w:rsidRPr="039287ED">
        <w:rPr>
          <w:lang w:val="en-GB"/>
        </w:rPr>
        <w:t xml:space="preserve">communicate with the </w:t>
      </w:r>
      <w:proofErr w:type="spellStart"/>
      <w:r w:rsidR="3FB45707" w:rsidRPr="039287ED">
        <w:rPr>
          <w:lang w:val="en-GB"/>
        </w:rPr>
        <w:t>lwIP</w:t>
      </w:r>
      <w:proofErr w:type="spellEnd"/>
      <w:r w:rsidR="3FB45707" w:rsidRPr="039287ED">
        <w:rPr>
          <w:lang w:val="en-GB"/>
        </w:rPr>
        <w:t xml:space="preserve"> </w:t>
      </w:r>
      <w:r w:rsidR="5EFC1F3C" w:rsidRPr="039287ED">
        <w:rPr>
          <w:lang w:val="en-GB"/>
        </w:rPr>
        <w:t>Server</w:t>
      </w:r>
      <w:r w:rsidR="1A01A467" w:rsidRPr="039287ED">
        <w:rPr>
          <w:lang w:val="en-GB"/>
        </w:rPr>
        <w:t>.</w:t>
      </w:r>
    </w:p>
    <w:p w14:paraId="343AC73B" w14:textId="39BC0297" w:rsidR="3A322D83" w:rsidRPr="0097259B" w:rsidRDefault="3A322D83" w:rsidP="3A322D83">
      <w:pPr>
        <w:rPr>
          <w:lang w:val="en-GB"/>
        </w:rPr>
      </w:pPr>
      <w:r w:rsidRPr="0097259B">
        <w:rPr>
          <w:lang w:val="en-GB"/>
        </w:rPr>
        <w:t xml:space="preserve">Following Features have been implemented: </w:t>
      </w:r>
    </w:p>
    <w:p w14:paraId="1FB3A8EB" w14:textId="209E12A0" w:rsidR="3A322D83" w:rsidRPr="0097259B" w:rsidRDefault="6A36029F" w:rsidP="7CF08B01">
      <w:pPr>
        <w:pStyle w:val="Listenabsatz"/>
        <w:numPr>
          <w:ilvl w:val="0"/>
          <w:numId w:val="1"/>
        </w:numPr>
        <w:rPr>
          <w:rFonts w:eastAsiaTheme="minorEastAsia"/>
          <w:lang w:val="en-GB"/>
        </w:rPr>
      </w:pPr>
      <w:r w:rsidRPr="7CF08B01">
        <w:rPr>
          <w:lang w:val="en-GB"/>
        </w:rPr>
        <w:t>The user can issue a restful API request to “&lt;</w:t>
      </w:r>
      <w:proofErr w:type="spellStart"/>
      <w:r w:rsidRPr="7CF08B01">
        <w:rPr>
          <w:lang w:val="en-GB"/>
        </w:rPr>
        <w:t>lwIP-adress</w:t>
      </w:r>
      <w:proofErr w:type="spellEnd"/>
      <w:r w:rsidRPr="7CF08B01">
        <w:rPr>
          <w:lang w:val="en-GB"/>
        </w:rPr>
        <w:t>&gt;/identification”, which the server correctly recognizes.</w:t>
      </w:r>
    </w:p>
    <w:p w14:paraId="24544202" w14:textId="7351C6A5" w:rsidR="3A322D83" w:rsidRPr="0022729D" w:rsidRDefault="3A322D83" w:rsidP="3A322D83">
      <w:pPr>
        <w:pStyle w:val="Listenabsatz"/>
        <w:numPr>
          <w:ilvl w:val="0"/>
          <w:numId w:val="1"/>
        </w:numPr>
        <w:rPr>
          <w:rFonts w:asciiTheme="minorEastAsia" w:eastAsiaTheme="minorEastAsia" w:hAnsiTheme="minorEastAsia" w:cstheme="minorEastAsia"/>
          <w:lang w:val="en-GB"/>
        </w:rPr>
      </w:pPr>
      <w:r w:rsidRPr="0097259B">
        <w:rPr>
          <w:lang w:val="en-GB"/>
        </w:rPr>
        <w:t>A button exists on the demo website, that can forward the user to the “&lt;</w:t>
      </w:r>
      <w:proofErr w:type="spellStart"/>
      <w:r w:rsidRPr="0097259B">
        <w:rPr>
          <w:lang w:val="en-GB"/>
        </w:rPr>
        <w:t>lwIP-adress</w:t>
      </w:r>
      <w:proofErr w:type="spellEnd"/>
      <w:r w:rsidRPr="0097259B">
        <w:rPr>
          <w:lang w:val="en-GB"/>
        </w:rPr>
        <w:t>&gt; /identification” endpoint.</w:t>
      </w:r>
    </w:p>
    <w:p w14:paraId="772CACB7" w14:textId="77777777" w:rsidR="0022729D" w:rsidRPr="0097259B" w:rsidRDefault="0022729D" w:rsidP="0022729D">
      <w:pPr>
        <w:pStyle w:val="Listenabsatz"/>
        <w:rPr>
          <w:rFonts w:asciiTheme="minorEastAsia" w:eastAsiaTheme="minorEastAsia" w:hAnsiTheme="minorEastAsia" w:cstheme="minorEastAsia"/>
          <w:lang w:val="en-GB"/>
        </w:rPr>
      </w:pPr>
    </w:p>
    <w:p w14:paraId="11453141" w14:textId="7D0A973B" w:rsidR="3A322D83" w:rsidRPr="0097259B" w:rsidRDefault="3A322D83" w:rsidP="3A322D83">
      <w:pPr>
        <w:pStyle w:val="berschrift2"/>
        <w:rPr>
          <w:rFonts w:ascii="Calibri Light" w:hAnsi="Calibri Light"/>
          <w:lang w:val="en-GB"/>
        </w:rPr>
      </w:pPr>
      <w:bookmarkStart w:id="11" w:name="_Toc1247092117"/>
      <w:bookmarkStart w:id="12" w:name="_Toc102724975"/>
      <w:r w:rsidRPr="0097259B">
        <w:rPr>
          <w:lang w:val="en-GB"/>
        </w:rPr>
        <w:t>3.2 Requirements</w:t>
      </w:r>
      <w:bookmarkEnd w:id="11"/>
      <w:bookmarkEnd w:id="12"/>
    </w:p>
    <w:p w14:paraId="44A81A90" w14:textId="7554AE4B" w:rsidR="2D282CED" w:rsidRPr="0097259B" w:rsidRDefault="4FA6FE6C">
      <w:pPr>
        <w:rPr>
          <w:lang w:val="en-GB"/>
        </w:rPr>
      </w:pPr>
      <w:r w:rsidRPr="0097259B">
        <w:rPr>
          <w:lang w:val="en-GB"/>
        </w:rPr>
        <w:t xml:space="preserve">This module implements the </w:t>
      </w:r>
      <w:r w:rsidR="399D4082" w:rsidRPr="0097259B">
        <w:rPr>
          <w:lang w:val="en-GB"/>
        </w:rPr>
        <w:t xml:space="preserve">following Project requirements: </w:t>
      </w:r>
      <w:r w:rsidR="458BD5B8" w:rsidRPr="0097259B">
        <w:rPr>
          <w:lang w:val="en-GB"/>
        </w:rPr>
        <w:t>/NF10/, /F30/.</w:t>
      </w:r>
    </w:p>
    <w:p w14:paraId="3CADB4DE" w14:textId="53353FDB" w:rsidR="3A322D83" w:rsidRPr="00790DC7" w:rsidRDefault="3A322D83" w:rsidP="3A322D83">
      <w:pPr>
        <w:rPr>
          <w:lang w:val="en-US"/>
        </w:rPr>
      </w:pPr>
      <w:r w:rsidRPr="0097259B">
        <w:rPr>
          <w:lang w:val="en-GB"/>
        </w:rPr>
        <w:t xml:space="preserve">/NF10/: </w:t>
      </w:r>
      <w:r w:rsidR="00790DC7">
        <w:rPr>
          <w:lang w:val="en-US"/>
        </w:rPr>
        <w:t xml:space="preserve">For this nonfunctional requirement to be met the additional code must be kept to a minimum. </w:t>
      </w:r>
      <w:r w:rsidR="00790DC7" w:rsidRPr="00790DC7">
        <w:rPr>
          <w:lang w:val="en-US"/>
        </w:rPr>
        <w:t xml:space="preserve">This </w:t>
      </w:r>
      <w:r w:rsidR="00790DC7">
        <w:rPr>
          <w:lang w:val="en-US"/>
        </w:rPr>
        <w:t xml:space="preserve">requirement </w:t>
      </w:r>
      <w:r w:rsidR="00790DC7" w:rsidRPr="002D5C67">
        <w:rPr>
          <w:lang w:val="en-US"/>
        </w:rPr>
        <w:t>h</w:t>
      </w:r>
      <w:r w:rsidR="00A93F55">
        <w:rPr>
          <w:lang w:val="en-US"/>
        </w:rPr>
        <w:t xml:space="preserve">as </w:t>
      </w:r>
      <w:r w:rsidR="0035141C">
        <w:rPr>
          <w:lang w:val="en-US"/>
        </w:rPr>
        <w:t>been met.</w:t>
      </w:r>
      <w:r w:rsidR="00DB13EC">
        <w:rPr>
          <w:lang w:val="en-US"/>
        </w:rPr>
        <w:t xml:space="preserve"> The design was kept minimal while also being clear</w:t>
      </w:r>
      <w:r w:rsidR="001D68EA">
        <w:rPr>
          <w:lang w:val="en-US"/>
        </w:rPr>
        <w:t xml:space="preserve">, </w:t>
      </w:r>
      <w:proofErr w:type="gramStart"/>
      <w:r w:rsidR="00DB13EC">
        <w:rPr>
          <w:lang w:val="en-US"/>
        </w:rPr>
        <w:t>concise</w:t>
      </w:r>
      <w:proofErr w:type="gramEnd"/>
      <w:r w:rsidR="001D68EA">
        <w:rPr>
          <w:lang w:val="en-US"/>
        </w:rPr>
        <w:t xml:space="preserve"> and</w:t>
      </w:r>
      <w:r w:rsidR="00910B82">
        <w:rPr>
          <w:lang w:val="en-US"/>
        </w:rPr>
        <w:t xml:space="preserve"> demonstrating the </w:t>
      </w:r>
      <w:r w:rsidR="00E31217">
        <w:rPr>
          <w:lang w:val="en-US"/>
        </w:rPr>
        <w:t xml:space="preserve">possibility of </w:t>
      </w:r>
      <w:r w:rsidR="006833EE">
        <w:rPr>
          <w:lang w:val="en-US"/>
        </w:rPr>
        <w:t xml:space="preserve">having a much more </w:t>
      </w:r>
      <w:r w:rsidR="00F71451">
        <w:rPr>
          <w:lang w:val="en-US"/>
        </w:rPr>
        <w:t xml:space="preserve">stylized. </w:t>
      </w:r>
    </w:p>
    <w:p w14:paraId="7AFFDCB1" w14:textId="017E63B3" w:rsidR="458BD5B8" w:rsidRDefault="458BD5B8">
      <w:pPr>
        <w:rPr>
          <w:lang w:val="en-GB"/>
        </w:rPr>
      </w:pPr>
      <w:r w:rsidRPr="0097259B">
        <w:rPr>
          <w:lang w:val="en-GB"/>
        </w:rPr>
        <w:t xml:space="preserve">/F30/: </w:t>
      </w:r>
      <w:r w:rsidR="00B17D3E" w:rsidRPr="00B17D3E">
        <w:rPr>
          <w:lang w:val="en-GB"/>
        </w:rPr>
        <w:t xml:space="preserve">This requirement is based on the User Interface of the </w:t>
      </w:r>
      <w:proofErr w:type="spellStart"/>
      <w:r w:rsidR="00B17D3E" w:rsidRPr="00B17D3E">
        <w:rPr>
          <w:lang w:val="en-GB"/>
        </w:rPr>
        <w:t>Testclient</w:t>
      </w:r>
      <w:proofErr w:type="spellEnd"/>
      <w:r w:rsidR="00B17D3E" w:rsidRPr="00B17D3E">
        <w:rPr>
          <w:lang w:val="en-GB"/>
        </w:rPr>
        <w:t xml:space="preserve">. The </w:t>
      </w:r>
      <w:proofErr w:type="spellStart"/>
      <w:r w:rsidR="00B17D3E" w:rsidRPr="00B17D3E">
        <w:rPr>
          <w:lang w:val="en-GB"/>
        </w:rPr>
        <w:t>Testclient</w:t>
      </w:r>
      <w:proofErr w:type="spellEnd"/>
      <w:r w:rsidR="00B17D3E" w:rsidRPr="00B17D3E">
        <w:rPr>
          <w:lang w:val="en-GB"/>
        </w:rPr>
        <w:t xml:space="preserve"> enables the user to interact with the API-Endpoints to receive data from the Server. This requirement has been implemented.</w:t>
      </w:r>
    </w:p>
    <w:p w14:paraId="04B11B16" w14:textId="77777777" w:rsidR="0022729D" w:rsidRPr="0097259B" w:rsidRDefault="0022729D" w:rsidP="0022729D">
      <w:pPr>
        <w:spacing w:after="0"/>
        <w:rPr>
          <w:lang w:val="en-GB"/>
        </w:rPr>
      </w:pPr>
    </w:p>
    <w:p w14:paraId="0B0E0998" w14:textId="66F86041" w:rsidR="3A322D83" w:rsidRPr="005613E6" w:rsidRDefault="3A322D83" w:rsidP="3A322D83">
      <w:pPr>
        <w:pStyle w:val="berschrift2"/>
        <w:rPr>
          <w:lang w:val="en-GB"/>
        </w:rPr>
      </w:pPr>
      <w:bookmarkStart w:id="13" w:name="_Toc1692668680"/>
      <w:bookmarkStart w:id="14" w:name="_Toc102724976"/>
      <w:r w:rsidRPr="005613E6">
        <w:rPr>
          <w:lang w:val="en-GB"/>
        </w:rPr>
        <w:t>3.3 Module Context</w:t>
      </w:r>
      <w:bookmarkEnd w:id="13"/>
      <w:bookmarkEnd w:id="14"/>
    </w:p>
    <w:p w14:paraId="13C15C4C" w14:textId="0561C96D" w:rsidR="0022729D" w:rsidRDefault="06CB210D" w:rsidP="3A322D83">
      <w:pPr>
        <w:rPr>
          <w:lang w:val="en-US"/>
        </w:rPr>
      </w:pPr>
      <w:r w:rsidRPr="00CC6EF6">
        <w:rPr>
          <w:lang w:val="en-US"/>
        </w:rPr>
        <w:t>This module provides a simple Graphical User Interface to explain how to get a JSON</w:t>
      </w:r>
      <w:r w:rsidR="006A63FF">
        <w:rPr>
          <w:lang w:val="en-US"/>
        </w:rPr>
        <w:t>-O</w:t>
      </w:r>
      <w:r w:rsidRPr="00CC6EF6">
        <w:rPr>
          <w:lang w:val="en-US"/>
        </w:rPr>
        <w:t>bject containing Information about the server. It achieves this by a text field containing instructions and a button to execute the request.</w:t>
      </w:r>
    </w:p>
    <w:p w14:paraId="0BD9EC3E" w14:textId="77777777" w:rsidR="0022729D" w:rsidRPr="0022729D" w:rsidRDefault="0022729D" w:rsidP="0022729D">
      <w:pPr>
        <w:spacing w:after="0"/>
        <w:rPr>
          <w:lang w:val="en-US"/>
        </w:rPr>
      </w:pPr>
    </w:p>
    <w:p w14:paraId="690EF7FA" w14:textId="518827AA" w:rsidR="3A322D83" w:rsidRPr="00E75E12" w:rsidRDefault="3A322D83" w:rsidP="00E75E12">
      <w:pPr>
        <w:pStyle w:val="berschrift1"/>
        <w:keepNext w:val="0"/>
        <w:keepLines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</w:pPr>
      <w:bookmarkStart w:id="15" w:name="_Toc251142515"/>
      <w:bookmarkStart w:id="16" w:name="_Toc102724977"/>
      <w:r w:rsidRPr="235B76DD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t>Analysis</w:t>
      </w:r>
      <w:bookmarkEnd w:id="15"/>
      <w:bookmarkEnd w:id="16"/>
    </w:p>
    <w:p w14:paraId="06CECD99" w14:textId="6B5E7957" w:rsidR="0022729D" w:rsidRDefault="00B6794A" w:rsidP="3A322D83">
      <w:pPr>
        <w:rPr>
          <w:lang w:val="en-US"/>
        </w:rPr>
      </w:pPr>
      <w:r w:rsidRPr="007C4B6D">
        <w:rPr>
          <w:lang w:val="en-US"/>
        </w:rPr>
        <w:t>To test</w:t>
      </w:r>
      <w:r w:rsidR="007C4B6D">
        <w:rPr>
          <w:lang w:val="en-US"/>
        </w:rPr>
        <w:t xml:space="preserve"> whether</w:t>
      </w:r>
      <w:r w:rsidRPr="007C4B6D">
        <w:rPr>
          <w:lang w:val="en-US"/>
        </w:rPr>
        <w:t xml:space="preserve"> the </w:t>
      </w:r>
      <w:r w:rsidR="007C4B6D" w:rsidRPr="007C4B6D">
        <w:rPr>
          <w:lang w:val="en-US"/>
        </w:rPr>
        <w:t>Rest-A</w:t>
      </w:r>
      <w:r w:rsidR="007C4B6D">
        <w:rPr>
          <w:lang w:val="en-US"/>
        </w:rPr>
        <w:t>PI endpoint works and ca</w:t>
      </w:r>
      <w:r w:rsidR="00827FAB">
        <w:rPr>
          <w:lang w:val="en-US"/>
        </w:rPr>
        <w:t xml:space="preserve">n </w:t>
      </w:r>
      <w:r w:rsidR="00120B6A">
        <w:rPr>
          <w:lang w:val="en-US"/>
        </w:rPr>
        <w:t xml:space="preserve">return a correct </w:t>
      </w:r>
      <w:r w:rsidR="00FB21CE">
        <w:rPr>
          <w:lang w:val="en-US"/>
        </w:rPr>
        <w:t>JSON</w:t>
      </w:r>
      <w:r w:rsidR="006A63FF">
        <w:rPr>
          <w:lang w:val="en-US"/>
        </w:rPr>
        <w:t>-Object</w:t>
      </w:r>
      <w:r w:rsidR="001F68A0">
        <w:rPr>
          <w:lang w:val="en-US"/>
        </w:rPr>
        <w:t xml:space="preserve"> a simple GUI </w:t>
      </w:r>
      <w:r w:rsidR="005B193A">
        <w:rPr>
          <w:lang w:val="en-US"/>
        </w:rPr>
        <w:t>must be created which both explains what a user should do</w:t>
      </w:r>
      <w:r w:rsidR="005C2EB8">
        <w:rPr>
          <w:lang w:val="en-US"/>
        </w:rPr>
        <w:t xml:space="preserve"> as well as what is supposed to happen</w:t>
      </w:r>
      <w:r w:rsidR="00A31CB0">
        <w:rPr>
          <w:lang w:val="en-US"/>
        </w:rPr>
        <w:t xml:space="preserve"> </w:t>
      </w:r>
      <w:r w:rsidR="00BF2941">
        <w:rPr>
          <w:lang w:val="en-US"/>
        </w:rPr>
        <w:t>to pass the test</w:t>
      </w:r>
      <w:r w:rsidR="005C2EB8">
        <w:rPr>
          <w:lang w:val="en-US"/>
        </w:rPr>
        <w:t xml:space="preserve">. </w:t>
      </w:r>
      <w:r w:rsidR="007B0D9B">
        <w:rPr>
          <w:lang w:val="en-US"/>
        </w:rPr>
        <w:t xml:space="preserve">To achieve this the page needs little more than a </w:t>
      </w:r>
      <w:r w:rsidR="00365B9D">
        <w:rPr>
          <w:lang w:val="en-US"/>
        </w:rPr>
        <w:t>text paragraph explaining what the user is supposed to do a</w:t>
      </w:r>
      <w:r w:rsidR="00D3422A">
        <w:rPr>
          <w:lang w:val="en-US"/>
        </w:rPr>
        <w:t>nd the expected outcome and a simple way to start the test.</w:t>
      </w:r>
    </w:p>
    <w:p w14:paraId="504A8168" w14:textId="1AFC2C88" w:rsidR="3A322D83" w:rsidRPr="00E75E12" w:rsidRDefault="3A322D83" w:rsidP="00E75E12">
      <w:pPr>
        <w:pStyle w:val="berschrift1"/>
        <w:keepNext w:val="0"/>
        <w:keepLines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</w:pPr>
      <w:bookmarkStart w:id="17" w:name="_Toc102724978"/>
      <w:r w:rsidRPr="235B76DD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lastRenderedPageBreak/>
        <w:t>Design</w:t>
      </w:r>
      <w:bookmarkEnd w:id="17"/>
    </w:p>
    <w:p w14:paraId="40A85AD9" w14:textId="4B399475" w:rsidR="3A322D83" w:rsidRDefault="00120B6A" w:rsidP="007B7C29">
      <w:pPr>
        <w:spacing w:after="0"/>
      </w:pPr>
      <w:r>
        <w:rPr>
          <w:noProof/>
        </w:rPr>
        <w:drawing>
          <wp:inline distT="0" distB="0" distL="0" distR="0" wp14:anchorId="7B012A89" wp14:editId="42A77612">
            <wp:extent cx="6238240" cy="1614668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9"/>
                    <a:srcRect b="46880"/>
                    <a:stretch/>
                  </pic:blipFill>
                  <pic:spPr bwMode="auto">
                    <a:xfrm>
                      <a:off x="0" y="0"/>
                      <a:ext cx="6238240" cy="161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935A5" w14:textId="2EADC305" w:rsidR="3A322D83" w:rsidRPr="00E75E12" w:rsidRDefault="3A322D83" w:rsidP="00E75E12">
      <w:pPr>
        <w:pStyle w:val="berschrift1"/>
        <w:keepNext w:val="0"/>
        <w:keepLines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</w:pPr>
      <w:bookmarkStart w:id="18" w:name="_Toc102724979"/>
      <w:commentRangeStart w:id="19"/>
      <w:r w:rsidRPr="235B76DD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t>Implementation</w:t>
      </w:r>
      <w:commentRangeEnd w:id="19"/>
      <w:r w:rsidR="008047F8">
        <w:rPr>
          <w:rStyle w:val="Kommentarzeichen"/>
        </w:rPr>
        <w:commentReference w:id="19"/>
      </w:r>
      <w:bookmarkEnd w:id="18"/>
    </w:p>
    <w:p w14:paraId="74690F49" w14:textId="463559C5" w:rsidR="45742A77" w:rsidRDefault="45742A77" w:rsidP="45742A77">
      <w:pPr>
        <w:rPr>
          <w:rFonts w:ascii="Calibri" w:eastAsia="Calibri" w:hAnsi="Calibri" w:cs="Calibri"/>
          <w:color w:val="000000" w:themeColor="text1"/>
          <w:lang w:val="en-GB"/>
        </w:rPr>
      </w:pPr>
      <w:r w:rsidRPr="039287ED">
        <w:rPr>
          <w:lang w:val="en-GB"/>
        </w:rPr>
        <w:t xml:space="preserve">The User Interface gets implemented with the </w:t>
      </w:r>
      <w:proofErr w:type="spellStart"/>
      <w:r w:rsidR="458BD5B8" w:rsidRPr="039287ED">
        <w:rPr>
          <w:rFonts w:ascii="Calibri" w:eastAsia="Calibri" w:hAnsi="Calibri" w:cs="Calibri"/>
          <w:color w:val="000000" w:themeColor="text1"/>
          <w:lang w:val="en-GB"/>
        </w:rPr>
        <w:t>httpserver-netcon.c</w:t>
      </w:r>
      <w:proofErr w:type="spellEnd"/>
      <w:r w:rsidR="458BD5B8" w:rsidRPr="039287ED">
        <w:rPr>
          <w:rFonts w:ascii="Calibri" w:eastAsia="Calibri" w:hAnsi="Calibri" w:cs="Calibri"/>
          <w:color w:val="000000" w:themeColor="text1"/>
          <w:lang w:val="en-GB"/>
        </w:rPr>
        <w:t xml:space="preserve"> file. Through this a high </w:t>
      </w:r>
      <w:r w:rsidRPr="039287ED">
        <w:rPr>
          <w:rFonts w:ascii="Calibri" w:eastAsia="Calibri" w:hAnsi="Calibri" w:cs="Calibri"/>
          <w:color w:val="000000" w:themeColor="text1"/>
          <w:lang w:val="en-US"/>
        </w:rPr>
        <w:t xml:space="preserve">compatibility </w:t>
      </w:r>
      <w:r w:rsidR="458BD5B8" w:rsidRPr="039287ED">
        <w:rPr>
          <w:rFonts w:ascii="Calibri" w:eastAsia="Calibri" w:hAnsi="Calibri" w:cs="Calibri"/>
          <w:color w:val="000000" w:themeColor="text1"/>
          <w:lang w:val="en-GB"/>
        </w:rPr>
        <w:t xml:space="preserve">with the remaining </w:t>
      </w:r>
      <w:proofErr w:type="spellStart"/>
      <w:r w:rsidR="458BD5B8" w:rsidRPr="039287ED">
        <w:rPr>
          <w:rFonts w:ascii="Calibri" w:eastAsia="Calibri" w:hAnsi="Calibri" w:cs="Calibri"/>
          <w:color w:val="000000" w:themeColor="text1"/>
          <w:lang w:val="en-GB"/>
        </w:rPr>
        <w:t>lwIP</w:t>
      </w:r>
      <w:proofErr w:type="spellEnd"/>
      <w:r w:rsidR="458BD5B8" w:rsidRPr="039287ED">
        <w:rPr>
          <w:rFonts w:ascii="Calibri" w:eastAsia="Calibri" w:hAnsi="Calibri" w:cs="Calibri"/>
          <w:color w:val="000000" w:themeColor="text1"/>
          <w:lang w:val="en-GB"/>
        </w:rPr>
        <w:t xml:space="preserve"> code is achieved and further Improvements to the </w:t>
      </w:r>
      <w:proofErr w:type="spellStart"/>
      <w:r w:rsidR="458BD5B8" w:rsidRPr="039287ED">
        <w:rPr>
          <w:rFonts w:ascii="Calibri" w:eastAsia="Calibri" w:hAnsi="Calibri" w:cs="Calibri"/>
          <w:color w:val="000000" w:themeColor="text1"/>
          <w:lang w:val="en-GB"/>
        </w:rPr>
        <w:t>lwIP</w:t>
      </w:r>
      <w:proofErr w:type="spellEnd"/>
      <w:r w:rsidR="458BD5B8" w:rsidRPr="039287ED">
        <w:rPr>
          <w:rFonts w:ascii="Calibri" w:eastAsia="Calibri" w:hAnsi="Calibri" w:cs="Calibri"/>
          <w:color w:val="000000" w:themeColor="text1"/>
          <w:lang w:val="en-GB"/>
        </w:rPr>
        <w:t xml:space="preserve"> code base can be easier developed.</w:t>
      </w:r>
      <w:r w:rsidR="25D365AE" w:rsidRPr="039287ED">
        <w:rPr>
          <w:rFonts w:ascii="Calibri" w:eastAsia="Calibri" w:hAnsi="Calibri" w:cs="Calibri"/>
          <w:color w:val="000000" w:themeColor="text1"/>
          <w:lang w:val="en-GB"/>
        </w:rPr>
        <w:t xml:space="preserve"> The HTML Code is served using a static char array.</w:t>
      </w:r>
    </w:p>
    <w:p w14:paraId="00C2E555" w14:textId="77777777" w:rsidR="00C744CB" w:rsidRDefault="00C744CB" w:rsidP="55A00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36ABE"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 w:rsidRPr="00536AB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36ABE"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proofErr w:type="spellEnd"/>
      <w:r w:rsidRPr="00536AB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36ABE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536AB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36ABE">
        <w:rPr>
          <w:rFonts w:ascii="Cascadia Mono" w:hAnsi="Cascadia Mono" w:cs="Cascadia Mono"/>
          <w:color w:val="000000"/>
          <w:sz w:val="19"/>
          <w:szCs w:val="19"/>
          <w:lang w:val="en-GB"/>
        </w:rPr>
        <w:t>http_html_</w:t>
      </w:r>
      <w:proofErr w:type="gramStart"/>
      <w:r w:rsidRPr="00536ABE">
        <w:rPr>
          <w:rFonts w:ascii="Cascadia Mono" w:hAnsi="Cascadia Mono" w:cs="Cascadia Mono"/>
          <w:color w:val="000000"/>
          <w:sz w:val="19"/>
          <w:szCs w:val="19"/>
          <w:lang w:val="en-GB"/>
        </w:rPr>
        <w:t>hdr</w:t>
      </w:r>
      <w:proofErr w:type="spellEnd"/>
      <w:r w:rsidRPr="00536ABE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 w:rsidRPr="00536AB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= </w:t>
      </w:r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>"HTTP/1.1 200 OK\r\</w:t>
      </w:r>
      <w:proofErr w:type="spellStart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>nContent</w:t>
      </w:r>
      <w:proofErr w:type="spellEnd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>-type: text/html\r\n\r\n"</w:t>
      </w:r>
      <w:r w:rsidRPr="00536ABE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2CE71A7" w14:textId="77777777" w:rsidR="3A322D83" w:rsidRPr="00536ABE" w:rsidRDefault="3A322D83" w:rsidP="55A00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FE4A001" w14:textId="77777777" w:rsidR="3A322D83" w:rsidRDefault="3A322D83" w:rsidP="55A00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36ABE"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 w:rsidRPr="00536AB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36ABE"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proofErr w:type="spellEnd"/>
      <w:r w:rsidRPr="00536AB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36ABE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536AB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36ABE">
        <w:rPr>
          <w:rFonts w:ascii="Cascadia Mono" w:hAnsi="Cascadia Mono" w:cs="Cascadia Mono"/>
          <w:color w:val="000000"/>
          <w:sz w:val="19"/>
          <w:szCs w:val="19"/>
          <w:lang w:val="en-GB"/>
        </w:rPr>
        <w:t>http_index_html</w:t>
      </w:r>
      <w:proofErr w:type="spellEnd"/>
      <w:r w:rsidRPr="00536AB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 = </w:t>
      </w:r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>"&lt;html&gt;&lt;head&gt;&lt;title&gt;Test&lt;/title&gt;&lt;style&gt;.clickme{background-color: #EEEEEE;padding: 8px 20px;text-decoration:none;font-weight:bold;border-radius:5px;cursor:pointer;}.danger{background-color:#FF0040;color: #FFFFFF;}.danger:hover{background-color:#EB003B;color: #FFFFFF;}&lt;/style&gt;&lt;/head&gt;&lt;body style=\"background-</w:t>
      </w:r>
      <w:proofErr w:type="spellStart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>color</w:t>
      </w:r>
      <w:proofErr w:type="spellEnd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>: #dfdfe2;\"&gt;</w:t>
      </w:r>
      <w:r w:rsidRPr="000F59D7">
        <w:rPr>
          <w:rFonts w:ascii="Cascadia Mono" w:hAnsi="Cascadia Mono" w:cs="Cascadia Mono"/>
          <w:i/>
          <w:color w:val="A31515"/>
          <w:sz w:val="19"/>
          <w:szCs w:val="19"/>
          <w:lang w:val="en-GB"/>
        </w:rPr>
        <w:t>&lt;img src=\"https://static.wikia.nocookie.net/lwip/images/b/bc/Wiki.png/\"&gt;</w:t>
      </w:r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>&lt;h1 style=\"</w:t>
      </w:r>
      <w:proofErr w:type="spellStart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>font-family:'Courier</w:t>
      </w:r>
      <w:proofErr w:type="spellEnd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New'\"&gt;</w:t>
      </w:r>
      <w:proofErr w:type="spellStart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>lwIP</w:t>
      </w:r>
      <w:proofErr w:type="spellEnd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Test Application&lt;/h1&gt;&lt;p style=\"background-</w:t>
      </w:r>
      <w:proofErr w:type="spellStart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>color</w:t>
      </w:r>
      <w:proofErr w:type="spellEnd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: #d0d0d5; </w:t>
      </w:r>
      <w:proofErr w:type="spellStart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>font-family:'Courier</w:t>
      </w:r>
      <w:proofErr w:type="spellEnd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New'; font-size: 20px;\"&gt;The following link goes to the /identification endpoint to test GET-Request functionality of said endpoint. The </w:t>
      </w:r>
      <w:proofErr w:type="spellStart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>Enpoint</w:t>
      </w:r>
      <w:proofErr w:type="spellEnd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should return a json object </w:t>
      </w:r>
      <w:proofErr w:type="spellStart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>containint</w:t>
      </w:r>
      <w:proofErr w:type="spellEnd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Information. Among other things it should contain the IP-</w:t>
      </w:r>
      <w:proofErr w:type="spellStart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>Adress</w:t>
      </w:r>
      <w:proofErr w:type="spellEnd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of the </w:t>
      </w:r>
      <w:proofErr w:type="spellStart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>lwIP</w:t>
      </w:r>
      <w:proofErr w:type="spellEnd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-host application&lt;/p&gt;&lt;a </w:t>
      </w:r>
      <w:proofErr w:type="spellStart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>href</w:t>
      </w:r>
      <w:proofErr w:type="spellEnd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>=\"/identification\" class=\"</w:t>
      </w:r>
      <w:proofErr w:type="spellStart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>clickme</w:t>
      </w:r>
      <w:proofErr w:type="spellEnd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danger\"&gt;Get Test&lt;/a&gt;&lt;/body&gt;&lt;/html&gt;</w:t>
      </w:r>
      <w:proofErr w:type="gramStart"/>
      <w:r w:rsidRPr="00536ABE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Pr="00536ABE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DBCE031" w14:textId="77777777" w:rsidR="000F59D7" w:rsidRDefault="000F59D7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br w:type="page"/>
      </w:r>
    </w:p>
    <w:p w14:paraId="03427258" w14:textId="6D2A6302" w:rsidR="3A322D83" w:rsidRPr="00E75E12" w:rsidRDefault="3A322D83" w:rsidP="00E75E12">
      <w:pPr>
        <w:pStyle w:val="berschrift1"/>
        <w:keepNext w:val="0"/>
        <w:keepLines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</w:pPr>
      <w:bookmarkStart w:id="20" w:name="_Toc102724980"/>
      <w:r w:rsidRPr="235B76DD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lastRenderedPageBreak/>
        <w:t>Module Tests</w:t>
      </w:r>
      <w:bookmarkEnd w:id="20"/>
    </w:p>
    <w:p w14:paraId="5FF7000E" w14:textId="39EB4769" w:rsidR="7A53EDFB" w:rsidRDefault="7A53EDFB" w:rsidP="7A53EDFB">
      <w:pPr>
        <w:rPr>
          <w:rFonts w:ascii="Calibri" w:eastAsia="Calibri" w:hAnsi="Calibri" w:cs="Calibri"/>
          <w:color w:val="000000" w:themeColor="text1"/>
          <w:lang w:val="en-US"/>
        </w:rPr>
      </w:pPr>
      <w:r w:rsidRPr="7A53EDFB">
        <w:rPr>
          <w:rFonts w:ascii="Calibri" w:eastAsia="Calibri" w:hAnsi="Calibri" w:cs="Calibri"/>
          <w:color w:val="000000" w:themeColor="text1"/>
          <w:lang w:val="en-US"/>
        </w:rPr>
        <w:t>This Section contains Tests, whether the Requirements raised by this module function according to the specifications. Further Descriptions of the Tests can be found in the System test plan.</w:t>
      </w:r>
    </w:p>
    <w:p w14:paraId="10B78893" w14:textId="77777777" w:rsidR="0022729D" w:rsidRPr="0097259B" w:rsidRDefault="0022729D" w:rsidP="0022729D">
      <w:pPr>
        <w:spacing w:after="0"/>
        <w:rPr>
          <w:rFonts w:ascii="Calibri" w:eastAsia="Calibri" w:hAnsi="Calibri" w:cs="Calibri"/>
          <w:lang w:val="en-GB"/>
        </w:rPr>
      </w:pPr>
    </w:p>
    <w:p w14:paraId="03B64C0D" w14:textId="36F9033E" w:rsidR="3A322D83" w:rsidRDefault="3A322D83" w:rsidP="3A322D83">
      <w:pPr>
        <w:pStyle w:val="berschrift2"/>
      </w:pPr>
      <w:bookmarkStart w:id="21" w:name="_Toc102724981"/>
      <w:r w:rsidRPr="2494E77E">
        <w:t>7.1 Module Testplan</w:t>
      </w:r>
      <w:bookmarkEnd w:id="21"/>
    </w:p>
    <w:p w14:paraId="303F040B" w14:textId="77777777" w:rsidR="000F59D7" w:rsidRPr="000F59D7" w:rsidRDefault="000F59D7" w:rsidP="000F59D7">
      <w:pPr>
        <w:rPr>
          <w:lang w:eastAsia="de-DE"/>
        </w:rPr>
      </w:pPr>
    </w:p>
    <w:tbl>
      <w:tblPr>
        <w:tblW w:w="9017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2196"/>
        <w:gridCol w:w="3394"/>
        <w:gridCol w:w="3427"/>
      </w:tblGrid>
      <w:tr w:rsidR="2494E77E" w14:paraId="7DDB3B4F" w14:textId="77777777" w:rsidTr="7CF08B01">
        <w:trPr>
          <w:trHeight w:val="262"/>
        </w:trPr>
        <w:tc>
          <w:tcPr>
            <w:tcW w:w="2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CCCCC"/>
            <w:vAlign w:val="center"/>
          </w:tcPr>
          <w:p w14:paraId="4A07A71F" w14:textId="4706D6CA" w:rsidR="2494E77E" w:rsidRDefault="2494E77E" w:rsidP="2494E77E">
            <w:r w:rsidRPr="2494E77E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>Test-ID</w:t>
            </w:r>
          </w:p>
        </w:tc>
        <w:tc>
          <w:tcPr>
            <w:tcW w:w="33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CCCCC"/>
            <w:vAlign w:val="center"/>
          </w:tcPr>
          <w:p w14:paraId="359882DE" w14:textId="26E19DC6" w:rsidR="2494E77E" w:rsidRDefault="2494E77E" w:rsidP="2494E77E">
            <w:r w:rsidRPr="2494E77E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>Req. - ID</w:t>
            </w:r>
          </w:p>
        </w:tc>
        <w:tc>
          <w:tcPr>
            <w:tcW w:w="34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vAlign w:val="center"/>
          </w:tcPr>
          <w:p w14:paraId="7B5BF329" w14:textId="2F48635C" w:rsidR="2494E77E" w:rsidRDefault="2494E77E" w:rsidP="2494E77E">
            <w:r w:rsidRPr="2494E77E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>Functionality</w:t>
            </w:r>
          </w:p>
        </w:tc>
      </w:tr>
      <w:tr w:rsidR="00856EF1" w:rsidRPr="004E5DD3" w14:paraId="6D993C26" w14:textId="77777777" w:rsidTr="7CF08B01">
        <w:trPr>
          <w:trHeight w:val="262"/>
        </w:trPr>
        <w:tc>
          <w:tcPr>
            <w:tcW w:w="2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5D75F2C" w14:textId="6BB8CDA6" w:rsidR="00856EF1" w:rsidRDefault="00856EF1" w:rsidP="00856EF1">
            <w:r w:rsidRPr="71C76261">
              <w:rPr>
                <w:rFonts w:ascii="Calibri" w:eastAsia="Calibri" w:hAnsi="Calibri" w:cs="Calibri"/>
                <w:lang w:val="de"/>
              </w:rPr>
              <w:t>4</w:t>
            </w:r>
          </w:p>
        </w:tc>
        <w:tc>
          <w:tcPr>
            <w:tcW w:w="33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A36F265" w14:textId="0BFC7457" w:rsidR="00856EF1" w:rsidRDefault="00856EF1" w:rsidP="00856EF1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 w:rsidRPr="71C76261">
              <w:rPr>
                <w:rFonts w:ascii="Calibri" w:eastAsia="Calibri" w:hAnsi="Calibri" w:cs="Calibri"/>
                <w:lang w:val="en-GB"/>
              </w:rPr>
              <w:t>LF</w:t>
            </w:r>
            <w:r>
              <w:rPr>
                <w:rFonts w:ascii="Calibri" w:eastAsia="Calibri" w:hAnsi="Calibri" w:cs="Calibri"/>
                <w:lang w:val="en-GB"/>
              </w:rPr>
              <w:t>9</w:t>
            </w:r>
            <w:r w:rsidRPr="71C76261">
              <w:rPr>
                <w:rFonts w:ascii="Calibri" w:eastAsia="Calibri" w:hAnsi="Calibri" w:cs="Calibri"/>
                <w:lang w:val="en-GB"/>
              </w:rPr>
              <w:t xml:space="preserve">0: </w:t>
            </w:r>
            <w:r w:rsidRPr="0089122F">
              <w:rPr>
                <w:rFonts w:ascii="Calibri" w:eastAsia="Calibri" w:hAnsi="Calibri" w:cs="Calibri"/>
                <w:lang w:val="en-GB"/>
              </w:rPr>
              <w:t>Call API /identification from root</w:t>
            </w:r>
          </w:p>
        </w:tc>
        <w:tc>
          <w:tcPr>
            <w:tcW w:w="34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42DF73" w14:textId="1EC2783D" w:rsidR="00856EF1" w:rsidRPr="0097259B" w:rsidRDefault="00856EF1" w:rsidP="00856EF1">
            <w:pPr>
              <w:jc w:val="both"/>
              <w:rPr>
                <w:lang w:val="en-GB"/>
              </w:rPr>
            </w:pPr>
            <w:r w:rsidRPr="71C76261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test case verifies whether </w:t>
            </w:r>
            <w:r w:rsidRPr="0089122F">
              <w:rPr>
                <w:rFonts w:ascii="Calibri" w:eastAsia="Calibri" w:hAnsi="Calibri" w:cs="Calibri"/>
                <w:lang w:val="en-GB"/>
              </w:rPr>
              <w:t>a click on the link redirects to displays information about the Server.</w:t>
            </w:r>
          </w:p>
        </w:tc>
      </w:tr>
    </w:tbl>
    <w:p w14:paraId="11BA524A" w14:textId="23BCB77C" w:rsidR="3A322D83" w:rsidRPr="0097259B" w:rsidRDefault="3A322D83" w:rsidP="3A322D83">
      <w:pPr>
        <w:rPr>
          <w:lang w:val="en-GB"/>
        </w:rPr>
      </w:pPr>
    </w:p>
    <w:p w14:paraId="1092474C" w14:textId="3E722E33" w:rsidR="3A322D83" w:rsidRDefault="3A322D83" w:rsidP="00E75E12">
      <w:pPr>
        <w:pStyle w:val="berschrift2"/>
      </w:pPr>
      <w:bookmarkStart w:id="22" w:name="_Toc102724982"/>
      <w:r>
        <w:t>7.2. Module Testreport</w:t>
      </w:r>
      <w:bookmarkEnd w:id="22"/>
    </w:p>
    <w:p w14:paraId="79EFC7F4" w14:textId="77777777" w:rsidR="000F59D7" w:rsidRPr="000F59D7" w:rsidRDefault="000F59D7" w:rsidP="000F59D7">
      <w:pPr>
        <w:rPr>
          <w:lang w:eastAsia="de-DE"/>
        </w:rPr>
      </w:pPr>
    </w:p>
    <w:tbl>
      <w:tblPr>
        <w:tblW w:w="9115" w:type="dxa"/>
        <w:tblLayout w:type="fixed"/>
        <w:tblLook w:val="04A0" w:firstRow="1" w:lastRow="0" w:firstColumn="1" w:lastColumn="0" w:noHBand="0" w:noVBand="1"/>
      </w:tblPr>
      <w:tblGrid>
        <w:gridCol w:w="982"/>
        <w:gridCol w:w="982"/>
        <w:gridCol w:w="5606"/>
        <w:gridCol w:w="1545"/>
      </w:tblGrid>
      <w:tr w:rsidR="2494E77E" w14:paraId="3D4A9087" w14:textId="77777777" w:rsidTr="005066AC">
        <w:trPr>
          <w:trHeight w:val="265"/>
        </w:trPr>
        <w:tc>
          <w:tcPr>
            <w:tcW w:w="9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CCCCC"/>
            <w:vAlign w:val="center"/>
          </w:tcPr>
          <w:p w14:paraId="090BA6AA" w14:textId="19F129C8" w:rsidR="2494E77E" w:rsidRDefault="2494E77E" w:rsidP="2494E77E">
            <w:r w:rsidRPr="2494E77E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>Test-ID</w:t>
            </w:r>
          </w:p>
        </w:tc>
        <w:tc>
          <w:tcPr>
            <w:tcW w:w="9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CCCCC"/>
            <w:vAlign w:val="center"/>
          </w:tcPr>
          <w:p w14:paraId="2073E412" w14:textId="70E1E57A" w:rsidR="2494E77E" w:rsidRDefault="2494E77E" w:rsidP="2494E77E">
            <w:r w:rsidRPr="2494E77E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>PASS / FAIL</w:t>
            </w:r>
          </w:p>
        </w:tc>
        <w:tc>
          <w:tcPr>
            <w:tcW w:w="56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vAlign w:val="center"/>
          </w:tcPr>
          <w:p w14:paraId="238E7A7C" w14:textId="7C90C174" w:rsidR="2494E77E" w:rsidRDefault="2494E77E" w:rsidP="2494E77E">
            <w:r w:rsidRPr="2494E77E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>When failed: Observation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vAlign w:val="center"/>
          </w:tcPr>
          <w:p w14:paraId="5B7E5BA6" w14:textId="58BDEF1E" w:rsidR="2494E77E" w:rsidRDefault="2494E77E" w:rsidP="2494E77E">
            <w:r w:rsidRPr="2494E77E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>Tester</w:t>
            </w:r>
          </w:p>
        </w:tc>
      </w:tr>
      <w:tr w:rsidR="2494E77E" w14:paraId="0D781866" w14:textId="77777777" w:rsidTr="005066AC">
        <w:trPr>
          <w:trHeight w:val="265"/>
        </w:trPr>
        <w:tc>
          <w:tcPr>
            <w:tcW w:w="9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B52C774" w14:textId="5FC80326" w:rsidR="2494E77E" w:rsidRDefault="2494E77E" w:rsidP="2494E77E">
            <w:r w:rsidRPr="2494E77E"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9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6C20ED0" w14:textId="0072928E" w:rsidR="2494E77E" w:rsidRDefault="2494E77E" w:rsidP="2494E77E">
            <w:pPr>
              <w:jc w:val="both"/>
            </w:pPr>
            <w:r w:rsidRPr="2494E77E">
              <w:rPr>
                <w:rFonts w:ascii="Calibri" w:eastAsia="Calibri" w:hAnsi="Calibri" w:cs="Calibri"/>
                <w:lang w:val="en-US"/>
              </w:rPr>
              <w:t>FAIL</w:t>
            </w:r>
          </w:p>
        </w:tc>
        <w:tc>
          <w:tcPr>
            <w:tcW w:w="56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20E749" w14:textId="29D9B6A2" w:rsidR="2494E77E" w:rsidRDefault="2494E77E" w:rsidP="2494E77E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 w:rsidRPr="2494E77E">
              <w:rPr>
                <w:rFonts w:ascii="Calibri" w:eastAsia="Calibri" w:hAnsi="Calibri" w:cs="Calibri"/>
                <w:lang w:val="en-US"/>
              </w:rPr>
              <w:t xml:space="preserve">Couldn’t be tested – no implementation of WebSocket's / </w:t>
            </w:r>
            <w:proofErr w:type="spellStart"/>
            <w:r w:rsidRPr="2494E77E">
              <w:rPr>
                <w:rFonts w:ascii="Calibri" w:eastAsia="Calibri" w:hAnsi="Calibri" w:cs="Calibri"/>
                <w:lang w:val="en-US"/>
              </w:rPr>
              <w:t>Testclient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FF1BDB" w14:textId="3C6B94B6" w:rsidR="2494E77E" w:rsidRDefault="2494E77E" w:rsidP="2494E77E">
            <w:pPr>
              <w:jc w:val="both"/>
            </w:pPr>
            <w:r w:rsidRPr="2494E77E">
              <w:rPr>
                <w:rFonts w:ascii="Calibri" w:eastAsia="Calibri" w:hAnsi="Calibri" w:cs="Calibri"/>
                <w:lang w:val="en-US"/>
              </w:rPr>
              <w:t xml:space="preserve">Y. </w:t>
            </w:r>
            <w:proofErr w:type="spellStart"/>
            <w:r w:rsidRPr="2494E77E">
              <w:rPr>
                <w:rFonts w:ascii="Calibri" w:eastAsia="Calibri" w:hAnsi="Calibri" w:cs="Calibri"/>
                <w:lang w:val="en-US"/>
              </w:rPr>
              <w:t>Plaschko</w:t>
            </w:r>
            <w:proofErr w:type="spellEnd"/>
          </w:p>
        </w:tc>
      </w:tr>
      <w:tr w:rsidR="2494E77E" w14:paraId="6FE9C9BF" w14:textId="77777777" w:rsidTr="005066AC">
        <w:trPr>
          <w:trHeight w:val="734"/>
        </w:trPr>
        <w:tc>
          <w:tcPr>
            <w:tcW w:w="9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C617F62" w14:textId="6C13789E" w:rsidR="2494E77E" w:rsidRDefault="2494E77E" w:rsidP="2494E77E">
            <w:r w:rsidRPr="2494E77E"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9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A35FCD6" w14:textId="49663CE4" w:rsidR="2494E77E" w:rsidRDefault="2494E77E" w:rsidP="2494E77E">
            <w:pPr>
              <w:jc w:val="both"/>
            </w:pPr>
            <w:r w:rsidRPr="2494E77E">
              <w:rPr>
                <w:rFonts w:ascii="Calibri" w:eastAsia="Calibri" w:hAnsi="Calibri" w:cs="Calibri"/>
                <w:lang w:val="en-US"/>
              </w:rPr>
              <w:t>FAIL</w:t>
            </w:r>
          </w:p>
        </w:tc>
        <w:tc>
          <w:tcPr>
            <w:tcW w:w="56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FF8F32" w14:textId="3DDF8AA8" w:rsidR="2494E77E" w:rsidRDefault="2494E77E" w:rsidP="2494E77E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 w:rsidRPr="2494E77E">
              <w:rPr>
                <w:rFonts w:ascii="Calibri" w:eastAsia="Calibri" w:hAnsi="Calibri" w:cs="Calibri"/>
                <w:lang w:val="en-US"/>
              </w:rPr>
              <w:t xml:space="preserve">Couldn’t be tested – no implementation of WebSocket's / </w:t>
            </w:r>
            <w:proofErr w:type="spellStart"/>
            <w:r w:rsidRPr="2494E77E">
              <w:rPr>
                <w:rFonts w:ascii="Calibri" w:eastAsia="Calibri" w:hAnsi="Calibri" w:cs="Calibri"/>
                <w:lang w:val="en-US"/>
              </w:rPr>
              <w:t>Testclient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6AB680" w14:textId="52E38C53" w:rsidR="2494E77E" w:rsidRDefault="2494E77E" w:rsidP="2494E77E">
            <w:pPr>
              <w:jc w:val="both"/>
            </w:pPr>
            <w:r w:rsidRPr="2494E77E">
              <w:rPr>
                <w:rFonts w:ascii="Calibri" w:eastAsia="Calibri" w:hAnsi="Calibri" w:cs="Calibri"/>
                <w:lang w:val="en-US"/>
              </w:rPr>
              <w:t xml:space="preserve">Y. </w:t>
            </w:r>
            <w:proofErr w:type="spellStart"/>
            <w:r w:rsidRPr="2494E77E">
              <w:rPr>
                <w:rFonts w:ascii="Calibri" w:eastAsia="Calibri" w:hAnsi="Calibri" w:cs="Calibri"/>
                <w:lang w:val="en-US"/>
              </w:rPr>
              <w:t>Plaschko</w:t>
            </w:r>
            <w:proofErr w:type="spellEnd"/>
          </w:p>
        </w:tc>
      </w:tr>
      <w:tr w:rsidR="2494E77E" w14:paraId="4A964350" w14:textId="77777777" w:rsidTr="005066AC">
        <w:trPr>
          <w:trHeight w:val="265"/>
        </w:trPr>
        <w:tc>
          <w:tcPr>
            <w:tcW w:w="9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0F64890" w14:textId="26006257" w:rsidR="2494E77E" w:rsidRDefault="2494E77E" w:rsidP="2494E77E">
            <w:r w:rsidRPr="2494E77E">
              <w:rPr>
                <w:rFonts w:ascii="Calibri" w:eastAsia="Calibri" w:hAnsi="Calibri" w:cs="Calibri"/>
                <w:lang w:val="en-US"/>
              </w:rPr>
              <w:t>3</w:t>
            </w:r>
          </w:p>
        </w:tc>
        <w:tc>
          <w:tcPr>
            <w:tcW w:w="9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6969C78" w14:textId="6CCDFA5F" w:rsidR="2494E77E" w:rsidRDefault="2494E77E" w:rsidP="2494E77E">
            <w:pPr>
              <w:jc w:val="both"/>
            </w:pPr>
            <w:r w:rsidRPr="2494E77E">
              <w:rPr>
                <w:rFonts w:ascii="Calibri" w:eastAsia="Calibri" w:hAnsi="Calibri" w:cs="Calibri"/>
                <w:lang w:val="en-US"/>
              </w:rPr>
              <w:t>FAIL</w:t>
            </w:r>
          </w:p>
        </w:tc>
        <w:tc>
          <w:tcPr>
            <w:tcW w:w="56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27868C" w14:textId="749A97E7" w:rsidR="2494E77E" w:rsidRDefault="2494E77E" w:rsidP="2494E77E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 w:rsidRPr="2494E77E">
              <w:rPr>
                <w:rFonts w:ascii="Calibri" w:eastAsia="Calibri" w:hAnsi="Calibri" w:cs="Calibri"/>
                <w:lang w:val="en-US"/>
              </w:rPr>
              <w:t xml:space="preserve">Couldn’t be tested – no implementation of WebSocket's / </w:t>
            </w:r>
            <w:proofErr w:type="spellStart"/>
            <w:r w:rsidRPr="2494E77E">
              <w:rPr>
                <w:rFonts w:ascii="Calibri" w:eastAsia="Calibri" w:hAnsi="Calibri" w:cs="Calibri"/>
                <w:lang w:val="en-US"/>
              </w:rPr>
              <w:t>Testclient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BFA92D" w14:textId="66BFD148" w:rsidR="2494E77E" w:rsidRDefault="2494E77E" w:rsidP="2494E77E">
            <w:pPr>
              <w:jc w:val="both"/>
            </w:pPr>
            <w:r w:rsidRPr="2494E77E">
              <w:rPr>
                <w:rFonts w:ascii="Calibri" w:eastAsia="Calibri" w:hAnsi="Calibri" w:cs="Calibri"/>
                <w:lang w:val="en-US"/>
              </w:rPr>
              <w:t xml:space="preserve">Y. </w:t>
            </w:r>
            <w:proofErr w:type="spellStart"/>
            <w:r w:rsidRPr="2494E77E">
              <w:rPr>
                <w:rFonts w:ascii="Calibri" w:eastAsia="Calibri" w:hAnsi="Calibri" w:cs="Calibri"/>
                <w:lang w:val="en-US"/>
              </w:rPr>
              <w:t>Plaschko</w:t>
            </w:r>
            <w:proofErr w:type="spellEnd"/>
          </w:p>
        </w:tc>
      </w:tr>
    </w:tbl>
    <w:p w14:paraId="18B734C4" w14:textId="152265D1" w:rsidR="3A322D83" w:rsidRDefault="3A322D83" w:rsidP="3A322D83"/>
    <w:p w14:paraId="3EE5F25C" w14:textId="2B0518DC" w:rsidR="3A322D83" w:rsidRPr="00E75E12" w:rsidRDefault="3A322D83" w:rsidP="00E75E12">
      <w:pPr>
        <w:pStyle w:val="berschrift1"/>
        <w:keepNext w:val="0"/>
        <w:keepLines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</w:pPr>
      <w:bookmarkStart w:id="23" w:name="_Toc102724983"/>
      <w:r w:rsidRPr="235B76DD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t>Summary</w:t>
      </w:r>
      <w:bookmarkEnd w:id="23"/>
    </w:p>
    <w:p w14:paraId="16B69A0E" w14:textId="49DCC57C" w:rsidR="3A322D83" w:rsidRDefault="2494E77E" w:rsidP="2494E77E">
      <w:pPr>
        <w:jc w:val="both"/>
        <w:rPr>
          <w:rFonts w:ascii="Calibri" w:eastAsia="Calibri" w:hAnsi="Calibri" w:cs="Calibri"/>
          <w:lang w:val="en-US"/>
        </w:rPr>
      </w:pPr>
      <w:bookmarkStart w:id="24" w:name="_Int_F25T09fY"/>
      <w:proofErr w:type="gramStart"/>
      <w:r w:rsidRPr="55A008A8">
        <w:rPr>
          <w:rFonts w:ascii="Calibri" w:eastAsia="Calibri" w:hAnsi="Calibri" w:cs="Calibri"/>
          <w:lang w:val="en-US"/>
        </w:rPr>
        <w:t>This modules requirements</w:t>
      </w:r>
      <w:bookmarkEnd w:id="24"/>
      <w:proofErr w:type="gramEnd"/>
      <w:r w:rsidRPr="55A008A8">
        <w:rPr>
          <w:rFonts w:ascii="Calibri" w:eastAsia="Calibri" w:hAnsi="Calibri" w:cs="Calibri"/>
          <w:lang w:val="en-US"/>
        </w:rPr>
        <w:t xml:space="preserve"> couldn’t be implemented due to time constraints, thus it was impossible to execute the </w:t>
      </w:r>
      <w:proofErr w:type="spellStart"/>
      <w:r w:rsidRPr="55A008A8">
        <w:rPr>
          <w:rFonts w:ascii="Calibri" w:eastAsia="Calibri" w:hAnsi="Calibri" w:cs="Calibri"/>
          <w:lang w:val="en-US"/>
        </w:rPr>
        <w:t>Testplan</w:t>
      </w:r>
      <w:proofErr w:type="spellEnd"/>
      <w:r w:rsidRPr="55A008A8">
        <w:rPr>
          <w:rFonts w:ascii="Calibri" w:eastAsia="Calibri" w:hAnsi="Calibri" w:cs="Calibri"/>
          <w:lang w:val="en-US"/>
        </w:rPr>
        <w:t>. In Accordance with Mr. Rentschler the focus was shifted on different requirements and further work on the GUI was discontinued.</w:t>
      </w:r>
    </w:p>
    <w:p w14:paraId="06EEE7C9" w14:textId="39E03E15" w:rsidR="3A322D83" w:rsidRPr="0097259B" w:rsidRDefault="3A322D83" w:rsidP="3A322D83">
      <w:pPr>
        <w:rPr>
          <w:lang w:val="en-GB"/>
        </w:rPr>
      </w:pPr>
    </w:p>
    <w:sectPr w:rsidR="3A322D83" w:rsidRPr="009725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9" w:author="Esenwein Benjamin (inf20074)" w:date="2022-05-02T14:03:00Z" w:initials="B.">
    <w:p w14:paraId="42FDC672" w14:textId="77777777" w:rsidR="008047F8" w:rsidRDefault="008047F8" w:rsidP="00FE382A">
      <w:pPr>
        <w:pStyle w:val="Kommentartext"/>
      </w:pPr>
      <w:r>
        <w:rPr>
          <w:rStyle w:val="Kommentarzeichen"/>
        </w:rPr>
        <w:annotationRef/>
      </w:r>
      <w:r>
        <w:t>Code bitte formatieren, muss unterscheidbar vom Text sein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FDC67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A634F" w16cex:dateUtc="2022-05-02T1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FDC672" w16cid:durableId="261A63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9B752" w14:textId="77777777" w:rsidR="00FD6CCE" w:rsidRDefault="00FD6CCE" w:rsidP="0062216C">
      <w:pPr>
        <w:spacing w:after="0" w:line="240" w:lineRule="auto"/>
      </w:pPr>
      <w:r>
        <w:separator/>
      </w:r>
    </w:p>
  </w:endnote>
  <w:endnote w:type="continuationSeparator" w:id="0">
    <w:p w14:paraId="0EBFC718" w14:textId="77777777" w:rsidR="00FD6CCE" w:rsidRDefault="00FD6CCE" w:rsidP="0062216C">
      <w:pPr>
        <w:spacing w:after="0" w:line="240" w:lineRule="auto"/>
      </w:pPr>
      <w:r>
        <w:continuationSeparator/>
      </w:r>
    </w:p>
  </w:endnote>
  <w:endnote w:type="continuationNotice" w:id="1">
    <w:p w14:paraId="7DB2373F" w14:textId="77777777" w:rsidR="00FD6CCE" w:rsidRDefault="00FD6C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0D9A1" w14:textId="271D67D4" w:rsidR="0073247A" w:rsidRPr="0073247A" w:rsidRDefault="0073247A" w:rsidP="0073247A">
    <w:pPr>
      <w:pStyle w:val="Fuzeile"/>
      <w:ind w:right="360"/>
      <w:rPr>
        <w:rFonts w:ascii="Calibri" w:hAnsi="Calibri" w:cs="Calibri"/>
        <w:lang w:val="en-GB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4E1AFA" wp14:editId="206D8CA3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E26CD94" w14:textId="77777777" w:rsidR="0073247A" w:rsidRDefault="0073247A" w:rsidP="0073247A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054E1AFA" id="Text Box 1" o:spid="_x0000_s1026" style="position:absolute;margin-left:516.7pt;margin-top:.05pt;width:7.65pt;height:14.5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" stroked="f">
              <v:fill opacity="0"/>
              <v:textbox inset="0,0,0,0">
                <w:txbxContent>
                  <w:p w14:paraId="3E26CD94" w14:textId="77777777" w:rsidR="0073247A" w:rsidRDefault="0073247A" w:rsidP="0073247A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cs="Verdana"/>
        <w:noProof/>
      </w:rPr>
      <w:drawing>
        <wp:inline distT="0" distB="0" distL="0" distR="0" wp14:anchorId="25B91C50" wp14:editId="497FED66">
          <wp:extent cx="914400" cy="352425"/>
          <wp:effectExtent l="0" t="0" r="0" b="0"/>
          <wp:docPr id="4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0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Verdana" w:cs="Verdana"/>
        <w:lang w:val="en-GB"/>
      </w:rPr>
      <w:t xml:space="preserve"> </w:t>
    </w:r>
    <w:r>
      <w:rPr>
        <w:rFonts w:cs="Verdana"/>
        <w:lang w:val="en-GB"/>
      </w:rPr>
      <w:tab/>
    </w:r>
    <w:r>
      <w:rPr>
        <w:rFonts w:ascii="Calibri" w:hAnsi="Calibri" w:cs="Calibri"/>
        <w:lang w:val="en-GB"/>
      </w:rPr>
      <w:t xml:space="preserve">BC – </w:t>
    </w:r>
    <w:proofErr w:type="spellStart"/>
    <w:r>
      <w:rPr>
        <w:rFonts w:ascii="Calibri" w:hAnsi="Calibri" w:cs="Calibri"/>
        <w:lang w:val="en-GB"/>
      </w:rPr>
      <w:t>Websockets</w:t>
    </w:r>
    <w:proofErr w:type="spellEnd"/>
    <w:r>
      <w:rPr>
        <w:rFonts w:ascii="Calibri" w:hAnsi="Calibri" w:cs="Calibri"/>
        <w:lang w:val="en-GB"/>
      </w:rPr>
      <w:t xml:space="preserve"> </w:t>
    </w:r>
    <w:proofErr w:type="spellStart"/>
    <w:proofErr w:type="gramStart"/>
    <w:r>
      <w:rPr>
        <w:rFonts w:ascii="Calibri" w:hAnsi="Calibri" w:cs="Calibri"/>
        <w:lang w:val="en-GB"/>
      </w:rPr>
      <w:t>lwIP</w:t>
    </w:r>
    <w:proofErr w:type="spellEnd"/>
    <w:r>
      <w:rPr>
        <w:rFonts w:ascii="Calibri" w:hAnsi="Calibri" w:cs="Calibri"/>
        <w:lang w:val="en-GB"/>
      </w:rPr>
      <w:t xml:space="preserve">  |</w:t>
    </w:r>
    <w:proofErr w:type="gramEnd"/>
    <w:r>
      <w:rPr>
        <w:rFonts w:ascii="Calibri" w:hAnsi="Calibri" w:cs="Calibri"/>
        <w:lang w:val="en-GB"/>
      </w:rPr>
      <w:t xml:space="preserve">  TINF20C  |  Team 4  |  </w:t>
    </w:r>
    <w:r>
      <w:rPr>
        <w:rFonts w:ascii="Calibri" w:hAnsi="Calibri" w:cs="Calibri"/>
        <w:lang w:val="en-GB"/>
      </w:rPr>
      <w:fldChar w:fldCharType="begin"/>
    </w:r>
    <w:r>
      <w:rPr>
        <w:rFonts w:ascii="Calibri" w:hAnsi="Calibri" w:cs="Calibri"/>
        <w:lang w:val="en-GB"/>
      </w:rPr>
      <w:instrText xml:space="preserve"> SAVEDATE  \@ "dd/MM/yyyy"  \* MERGEFORMAT </w:instrText>
    </w:r>
    <w:r>
      <w:rPr>
        <w:rFonts w:ascii="Calibri" w:hAnsi="Calibri" w:cs="Calibri"/>
        <w:lang w:val="en-GB"/>
      </w:rPr>
      <w:fldChar w:fldCharType="separate"/>
    </w:r>
    <w:r w:rsidR="004E5DD3">
      <w:rPr>
        <w:rFonts w:ascii="Calibri" w:hAnsi="Calibri" w:cs="Calibri"/>
        <w:noProof/>
        <w:lang w:val="en-GB"/>
      </w:rPr>
      <w:t>06/05/2022</w:t>
    </w:r>
    <w:r>
      <w:rPr>
        <w:rFonts w:ascii="Calibri" w:hAnsi="Calibri" w:cs="Calibri"/>
        <w:lang w:val="en-GB"/>
      </w:rPr>
      <w:fldChar w:fldCharType="end"/>
    </w:r>
    <w:r w:rsidRPr="00FB02BB">
      <w:rPr>
        <w:rFonts w:ascii="Calibri" w:hAnsi="Calibri" w:cs="Calibri"/>
        <w:lang w:val="en-GB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52867" w14:textId="77777777" w:rsidR="00FD6CCE" w:rsidRDefault="00FD6CCE" w:rsidP="0062216C">
      <w:pPr>
        <w:spacing w:after="0" w:line="240" w:lineRule="auto"/>
      </w:pPr>
      <w:r>
        <w:separator/>
      </w:r>
    </w:p>
  </w:footnote>
  <w:footnote w:type="continuationSeparator" w:id="0">
    <w:p w14:paraId="33E0618B" w14:textId="77777777" w:rsidR="00FD6CCE" w:rsidRDefault="00FD6CCE" w:rsidP="0062216C">
      <w:pPr>
        <w:spacing w:after="0" w:line="240" w:lineRule="auto"/>
      </w:pPr>
      <w:r>
        <w:continuationSeparator/>
      </w:r>
    </w:p>
  </w:footnote>
  <w:footnote w:type="continuationNotice" w:id="1">
    <w:p w14:paraId="381E31FA" w14:textId="77777777" w:rsidR="00FD6CCE" w:rsidRDefault="00FD6CCE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F25T09fY" int2:invalidationBookmarkName="" int2:hashCode="wb/1crxoIS7aoE" int2:id="8KqHriTU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E4CC9"/>
    <w:multiLevelType w:val="hybridMultilevel"/>
    <w:tmpl w:val="E2406210"/>
    <w:lvl w:ilvl="0" w:tplc="8AFAF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E7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D60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CE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AC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AE5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781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DCA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FA9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E26C8"/>
    <w:multiLevelType w:val="hybridMultilevel"/>
    <w:tmpl w:val="DBBA0910"/>
    <w:lvl w:ilvl="0" w:tplc="E54AD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89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DCF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01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29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083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CC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20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E6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960EE"/>
    <w:multiLevelType w:val="hybridMultilevel"/>
    <w:tmpl w:val="C84A3396"/>
    <w:lvl w:ilvl="0" w:tplc="48869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86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CA7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48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6B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F4F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29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0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7A5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81D8B"/>
    <w:multiLevelType w:val="hybridMultilevel"/>
    <w:tmpl w:val="0F10378C"/>
    <w:lvl w:ilvl="0" w:tplc="7B085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04C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83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E7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69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BEB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46F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4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A8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D5E54"/>
    <w:multiLevelType w:val="hybridMultilevel"/>
    <w:tmpl w:val="E98A0E02"/>
    <w:lvl w:ilvl="0" w:tplc="B2867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C1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2C0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0B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96F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43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22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EC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98D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94B9D"/>
    <w:multiLevelType w:val="hybridMultilevel"/>
    <w:tmpl w:val="FF227C8C"/>
    <w:lvl w:ilvl="0" w:tplc="8CECD504">
      <w:start w:val="1"/>
      <w:numFmt w:val="decimal"/>
      <w:lvlText w:val="%1."/>
      <w:lvlJc w:val="left"/>
      <w:pPr>
        <w:ind w:left="720" w:hanging="360"/>
      </w:pPr>
    </w:lvl>
    <w:lvl w:ilvl="1" w:tplc="B8B2F8E4">
      <w:start w:val="1"/>
      <w:numFmt w:val="lowerLetter"/>
      <w:lvlText w:val="%2."/>
      <w:lvlJc w:val="left"/>
      <w:pPr>
        <w:ind w:left="1440" w:hanging="360"/>
      </w:pPr>
    </w:lvl>
    <w:lvl w:ilvl="2" w:tplc="00C86D6E">
      <w:start w:val="1"/>
      <w:numFmt w:val="lowerRoman"/>
      <w:lvlText w:val="%3."/>
      <w:lvlJc w:val="right"/>
      <w:pPr>
        <w:ind w:left="2160" w:hanging="180"/>
      </w:pPr>
    </w:lvl>
    <w:lvl w:ilvl="3" w:tplc="B4361672">
      <w:start w:val="1"/>
      <w:numFmt w:val="decimal"/>
      <w:lvlText w:val="%4."/>
      <w:lvlJc w:val="left"/>
      <w:pPr>
        <w:ind w:left="2880" w:hanging="360"/>
      </w:pPr>
    </w:lvl>
    <w:lvl w:ilvl="4" w:tplc="8B46628C">
      <w:start w:val="1"/>
      <w:numFmt w:val="lowerLetter"/>
      <w:lvlText w:val="%5."/>
      <w:lvlJc w:val="left"/>
      <w:pPr>
        <w:ind w:left="3600" w:hanging="360"/>
      </w:pPr>
    </w:lvl>
    <w:lvl w:ilvl="5" w:tplc="276848A8">
      <w:start w:val="1"/>
      <w:numFmt w:val="lowerRoman"/>
      <w:lvlText w:val="%6."/>
      <w:lvlJc w:val="right"/>
      <w:pPr>
        <w:ind w:left="4320" w:hanging="180"/>
      </w:pPr>
    </w:lvl>
    <w:lvl w:ilvl="6" w:tplc="E6DAF9E2">
      <w:start w:val="1"/>
      <w:numFmt w:val="decimal"/>
      <w:lvlText w:val="%7."/>
      <w:lvlJc w:val="left"/>
      <w:pPr>
        <w:ind w:left="5040" w:hanging="360"/>
      </w:pPr>
    </w:lvl>
    <w:lvl w:ilvl="7" w:tplc="E4202CF0">
      <w:start w:val="1"/>
      <w:numFmt w:val="lowerLetter"/>
      <w:lvlText w:val="%8."/>
      <w:lvlJc w:val="left"/>
      <w:pPr>
        <w:ind w:left="5760" w:hanging="360"/>
      </w:pPr>
    </w:lvl>
    <w:lvl w:ilvl="8" w:tplc="775EB30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senwein Benjamin (inf20074)">
    <w15:presenceInfo w15:providerId="None" w15:userId="Esenwein Benjamin (inf20074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A92D8D"/>
    <w:rsid w:val="00002394"/>
    <w:rsid w:val="00014C05"/>
    <w:rsid w:val="000244B1"/>
    <w:rsid w:val="00030B0A"/>
    <w:rsid w:val="00044D58"/>
    <w:rsid w:val="00062AB8"/>
    <w:rsid w:val="00097D41"/>
    <w:rsid w:val="000A516D"/>
    <w:rsid w:val="000D25F3"/>
    <w:rsid w:val="000D2B14"/>
    <w:rsid w:val="000D6794"/>
    <w:rsid w:val="000F59D7"/>
    <w:rsid w:val="00101D9B"/>
    <w:rsid w:val="00102DB5"/>
    <w:rsid w:val="0010593A"/>
    <w:rsid w:val="00116366"/>
    <w:rsid w:val="00120B6A"/>
    <w:rsid w:val="00126F8A"/>
    <w:rsid w:val="001541B1"/>
    <w:rsid w:val="0016471C"/>
    <w:rsid w:val="001679E4"/>
    <w:rsid w:val="00167FD4"/>
    <w:rsid w:val="001B0C2A"/>
    <w:rsid w:val="001D5399"/>
    <w:rsid w:val="001D68EA"/>
    <w:rsid w:val="001F68A0"/>
    <w:rsid w:val="0022729D"/>
    <w:rsid w:val="00244D32"/>
    <w:rsid w:val="00246CF2"/>
    <w:rsid w:val="002A5DD6"/>
    <w:rsid w:val="002B6E6F"/>
    <w:rsid w:val="002BF9D7"/>
    <w:rsid w:val="002C10BF"/>
    <w:rsid w:val="002E2FEE"/>
    <w:rsid w:val="00307D83"/>
    <w:rsid w:val="00337D86"/>
    <w:rsid w:val="00351336"/>
    <w:rsid w:val="0035141C"/>
    <w:rsid w:val="00362734"/>
    <w:rsid w:val="00364832"/>
    <w:rsid w:val="00365B9D"/>
    <w:rsid w:val="00381160"/>
    <w:rsid w:val="003B0A5A"/>
    <w:rsid w:val="003B3ED9"/>
    <w:rsid w:val="003F06A7"/>
    <w:rsid w:val="003F2BB1"/>
    <w:rsid w:val="003F33EF"/>
    <w:rsid w:val="003F565E"/>
    <w:rsid w:val="00423E83"/>
    <w:rsid w:val="00447204"/>
    <w:rsid w:val="00454F24"/>
    <w:rsid w:val="00481351"/>
    <w:rsid w:val="004917FF"/>
    <w:rsid w:val="004A50EC"/>
    <w:rsid w:val="004B0351"/>
    <w:rsid w:val="004E5DD3"/>
    <w:rsid w:val="005066AC"/>
    <w:rsid w:val="00531271"/>
    <w:rsid w:val="00536ABE"/>
    <w:rsid w:val="0055124B"/>
    <w:rsid w:val="005523C0"/>
    <w:rsid w:val="00555DE6"/>
    <w:rsid w:val="00560327"/>
    <w:rsid w:val="005613E6"/>
    <w:rsid w:val="00563DD5"/>
    <w:rsid w:val="005669B8"/>
    <w:rsid w:val="005754A0"/>
    <w:rsid w:val="00585A56"/>
    <w:rsid w:val="00590AE0"/>
    <w:rsid w:val="005B193A"/>
    <w:rsid w:val="005C2EB8"/>
    <w:rsid w:val="005C640B"/>
    <w:rsid w:val="005C75DB"/>
    <w:rsid w:val="005E054D"/>
    <w:rsid w:val="005F6FC3"/>
    <w:rsid w:val="005F7653"/>
    <w:rsid w:val="00600BF9"/>
    <w:rsid w:val="0060203E"/>
    <w:rsid w:val="00621747"/>
    <w:rsid w:val="0062216C"/>
    <w:rsid w:val="00624E31"/>
    <w:rsid w:val="00640C6D"/>
    <w:rsid w:val="00642129"/>
    <w:rsid w:val="00656DF3"/>
    <w:rsid w:val="00676F3D"/>
    <w:rsid w:val="006833EE"/>
    <w:rsid w:val="00683CA9"/>
    <w:rsid w:val="00690D60"/>
    <w:rsid w:val="006A63FF"/>
    <w:rsid w:val="006B6FC0"/>
    <w:rsid w:val="006D0C94"/>
    <w:rsid w:val="00700713"/>
    <w:rsid w:val="00720B12"/>
    <w:rsid w:val="0073247A"/>
    <w:rsid w:val="00741C7E"/>
    <w:rsid w:val="007606B5"/>
    <w:rsid w:val="00770CD8"/>
    <w:rsid w:val="0077473F"/>
    <w:rsid w:val="00790DC7"/>
    <w:rsid w:val="007A26C9"/>
    <w:rsid w:val="007A4481"/>
    <w:rsid w:val="007B0D9B"/>
    <w:rsid w:val="007B7C29"/>
    <w:rsid w:val="007C4B6D"/>
    <w:rsid w:val="007C50E5"/>
    <w:rsid w:val="007C718E"/>
    <w:rsid w:val="007F485F"/>
    <w:rsid w:val="007F7534"/>
    <w:rsid w:val="007F753F"/>
    <w:rsid w:val="008026DD"/>
    <w:rsid w:val="008047F8"/>
    <w:rsid w:val="00804FD4"/>
    <w:rsid w:val="008055FD"/>
    <w:rsid w:val="00816BCB"/>
    <w:rsid w:val="00827FAB"/>
    <w:rsid w:val="00853251"/>
    <w:rsid w:val="00856EF1"/>
    <w:rsid w:val="0087436C"/>
    <w:rsid w:val="008A6199"/>
    <w:rsid w:val="008A66F1"/>
    <w:rsid w:val="008F4900"/>
    <w:rsid w:val="009000EF"/>
    <w:rsid w:val="00910B82"/>
    <w:rsid w:val="00927088"/>
    <w:rsid w:val="009530F8"/>
    <w:rsid w:val="0096282B"/>
    <w:rsid w:val="0097259B"/>
    <w:rsid w:val="00980C09"/>
    <w:rsid w:val="009A73D6"/>
    <w:rsid w:val="009B5382"/>
    <w:rsid w:val="00A31803"/>
    <w:rsid w:val="00A31CB0"/>
    <w:rsid w:val="00A33C7E"/>
    <w:rsid w:val="00A551AE"/>
    <w:rsid w:val="00A57F64"/>
    <w:rsid w:val="00A81971"/>
    <w:rsid w:val="00A8360E"/>
    <w:rsid w:val="00A905AB"/>
    <w:rsid w:val="00A936CB"/>
    <w:rsid w:val="00A93F55"/>
    <w:rsid w:val="00AB0C39"/>
    <w:rsid w:val="00AB5747"/>
    <w:rsid w:val="00AC24D8"/>
    <w:rsid w:val="00AEEA21"/>
    <w:rsid w:val="00AF00C0"/>
    <w:rsid w:val="00B00FF8"/>
    <w:rsid w:val="00B13FF6"/>
    <w:rsid w:val="00B15FC5"/>
    <w:rsid w:val="00B16D45"/>
    <w:rsid w:val="00B17D3E"/>
    <w:rsid w:val="00B24CD1"/>
    <w:rsid w:val="00B24F7A"/>
    <w:rsid w:val="00B62B46"/>
    <w:rsid w:val="00B6794A"/>
    <w:rsid w:val="00B71EC1"/>
    <w:rsid w:val="00B8047F"/>
    <w:rsid w:val="00B842FC"/>
    <w:rsid w:val="00BC19ED"/>
    <w:rsid w:val="00BD0239"/>
    <w:rsid w:val="00BD1199"/>
    <w:rsid w:val="00BE2520"/>
    <w:rsid w:val="00BE4312"/>
    <w:rsid w:val="00BF2941"/>
    <w:rsid w:val="00C02DC6"/>
    <w:rsid w:val="00C05FDA"/>
    <w:rsid w:val="00C30BA6"/>
    <w:rsid w:val="00C36D04"/>
    <w:rsid w:val="00C4789A"/>
    <w:rsid w:val="00C65120"/>
    <w:rsid w:val="00C744CB"/>
    <w:rsid w:val="00C8770C"/>
    <w:rsid w:val="00C951CD"/>
    <w:rsid w:val="00CC1573"/>
    <w:rsid w:val="00CC6309"/>
    <w:rsid w:val="00CC6EF6"/>
    <w:rsid w:val="00CD3CDE"/>
    <w:rsid w:val="00CF48F8"/>
    <w:rsid w:val="00CF60BB"/>
    <w:rsid w:val="00D067A2"/>
    <w:rsid w:val="00D32942"/>
    <w:rsid w:val="00D3422A"/>
    <w:rsid w:val="00D43033"/>
    <w:rsid w:val="00D43B17"/>
    <w:rsid w:val="00D50F27"/>
    <w:rsid w:val="00D578EA"/>
    <w:rsid w:val="00D63FFC"/>
    <w:rsid w:val="00DB13EC"/>
    <w:rsid w:val="00DB6C0D"/>
    <w:rsid w:val="00DF3072"/>
    <w:rsid w:val="00E1516A"/>
    <w:rsid w:val="00E16907"/>
    <w:rsid w:val="00E31217"/>
    <w:rsid w:val="00E36F2F"/>
    <w:rsid w:val="00E75E12"/>
    <w:rsid w:val="00E912AF"/>
    <w:rsid w:val="00EA2DE2"/>
    <w:rsid w:val="00EB69F6"/>
    <w:rsid w:val="00EC2093"/>
    <w:rsid w:val="00F02DAB"/>
    <w:rsid w:val="00F257E0"/>
    <w:rsid w:val="00F476FA"/>
    <w:rsid w:val="00F64B2E"/>
    <w:rsid w:val="00F67D3C"/>
    <w:rsid w:val="00F71451"/>
    <w:rsid w:val="00F81AC5"/>
    <w:rsid w:val="00F92595"/>
    <w:rsid w:val="00F93903"/>
    <w:rsid w:val="00F95E1F"/>
    <w:rsid w:val="00FA7233"/>
    <w:rsid w:val="00FB21CE"/>
    <w:rsid w:val="00FD6CCE"/>
    <w:rsid w:val="00FE382A"/>
    <w:rsid w:val="00FE487B"/>
    <w:rsid w:val="00FF7A4D"/>
    <w:rsid w:val="012CAA86"/>
    <w:rsid w:val="0130CDD3"/>
    <w:rsid w:val="0148C740"/>
    <w:rsid w:val="0177311B"/>
    <w:rsid w:val="01F31C63"/>
    <w:rsid w:val="026E25ED"/>
    <w:rsid w:val="02750BA8"/>
    <w:rsid w:val="03337EEC"/>
    <w:rsid w:val="039287ED"/>
    <w:rsid w:val="03EA6A4C"/>
    <w:rsid w:val="0469DAEE"/>
    <w:rsid w:val="0532CB6E"/>
    <w:rsid w:val="05864B32"/>
    <w:rsid w:val="05C11907"/>
    <w:rsid w:val="0666BEF8"/>
    <w:rsid w:val="06CB210D"/>
    <w:rsid w:val="06E9F8D8"/>
    <w:rsid w:val="06FBFDF8"/>
    <w:rsid w:val="07916436"/>
    <w:rsid w:val="0935C42D"/>
    <w:rsid w:val="0942402B"/>
    <w:rsid w:val="09701D1D"/>
    <w:rsid w:val="0974C6CF"/>
    <w:rsid w:val="09A92D8D"/>
    <w:rsid w:val="09BB13EC"/>
    <w:rsid w:val="09D616E6"/>
    <w:rsid w:val="09D64BD9"/>
    <w:rsid w:val="09EE1053"/>
    <w:rsid w:val="0A8BB4C7"/>
    <w:rsid w:val="0AF17A86"/>
    <w:rsid w:val="0B040D20"/>
    <w:rsid w:val="0B0F9B11"/>
    <w:rsid w:val="0B3E40A5"/>
    <w:rsid w:val="0C8D19AB"/>
    <w:rsid w:val="0D176A9B"/>
    <w:rsid w:val="0D3D7946"/>
    <w:rsid w:val="0D6A435D"/>
    <w:rsid w:val="0DF7423E"/>
    <w:rsid w:val="0E28EA0C"/>
    <w:rsid w:val="0E93232E"/>
    <w:rsid w:val="0EB2A47F"/>
    <w:rsid w:val="0F5A41B3"/>
    <w:rsid w:val="0FBD63C5"/>
    <w:rsid w:val="102EFA0A"/>
    <w:rsid w:val="11F729FA"/>
    <w:rsid w:val="1210EA69"/>
    <w:rsid w:val="124C540E"/>
    <w:rsid w:val="13210C65"/>
    <w:rsid w:val="13C67693"/>
    <w:rsid w:val="148330BC"/>
    <w:rsid w:val="14C094F1"/>
    <w:rsid w:val="159A3368"/>
    <w:rsid w:val="15CD3745"/>
    <w:rsid w:val="163D7B79"/>
    <w:rsid w:val="164B2A7B"/>
    <w:rsid w:val="17366870"/>
    <w:rsid w:val="176DB05D"/>
    <w:rsid w:val="17C4485F"/>
    <w:rsid w:val="17D55A63"/>
    <w:rsid w:val="1857F32E"/>
    <w:rsid w:val="18BA679D"/>
    <w:rsid w:val="18CDA6DF"/>
    <w:rsid w:val="19103F54"/>
    <w:rsid w:val="19326F93"/>
    <w:rsid w:val="1965C377"/>
    <w:rsid w:val="1A01A467"/>
    <w:rsid w:val="1A1F00E7"/>
    <w:rsid w:val="1A254905"/>
    <w:rsid w:val="1B0DB9DB"/>
    <w:rsid w:val="1B2BE4FE"/>
    <w:rsid w:val="1C20723A"/>
    <w:rsid w:val="1C4D6FBC"/>
    <w:rsid w:val="1CB54295"/>
    <w:rsid w:val="1CD4DEF7"/>
    <w:rsid w:val="1CF3B6C2"/>
    <w:rsid w:val="1D05BBE2"/>
    <w:rsid w:val="1D175B60"/>
    <w:rsid w:val="1D2E4283"/>
    <w:rsid w:val="1D3D03CF"/>
    <w:rsid w:val="1D733972"/>
    <w:rsid w:val="1E476003"/>
    <w:rsid w:val="1E8F8D9E"/>
    <w:rsid w:val="20507A89"/>
    <w:rsid w:val="20786337"/>
    <w:rsid w:val="207CE1CC"/>
    <w:rsid w:val="211958FB"/>
    <w:rsid w:val="213BB87E"/>
    <w:rsid w:val="2153B1EB"/>
    <w:rsid w:val="2218B22D"/>
    <w:rsid w:val="227E305A"/>
    <w:rsid w:val="22D50F54"/>
    <w:rsid w:val="23212885"/>
    <w:rsid w:val="23257EA3"/>
    <w:rsid w:val="235B76DD"/>
    <w:rsid w:val="240545CD"/>
    <w:rsid w:val="2445C446"/>
    <w:rsid w:val="2494E77E"/>
    <w:rsid w:val="249ADD47"/>
    <w:rsid w:val="24B6A187"/>
    <w:rsid w:val="24BC6269"/>
    <w:rsid w:val="24FF5587"/>
    <w:rsid w:val="255052EF"/>
    <w:rsid w:val="2593CA3E"/>
    <w:rsid w:val="25D365AE"/>
    <w:rsid w:val="265CBABE"/>
    <w:rsid w:val="269D8E60"/>
    <w:rsid w:val="26F65C09"/>
    <w:rsid w:val="2770D2E8"/>
    <w:rsid w:val="27BBF0F5"/>
    <w:rsid w:val="27C97F34"/>
    <w:rsid w:val="28E1BAAB"/>
    <w:rsid w:val="29132F0E"/>
    <w:rsid w:val="2A2C9072"/>
    <w:rsid w:val="2B35728B"/>
    <w:rsid w:val="2B3A9F42"/>
    <w:rsid w:val="2C6687E3"/>
    <w:rsid w:val="2CA88B0F"/>
    <w:rsid w:val="2D282CED"/>
    <w:rsid w:val="2D40265A"/>
    <w:rsid w:val="2D776E47"/>
    <w:rsid w:val="2DBF96FC"/>
    <w:rsid w:val="2E25656A"/>
    <w:rsid w:val="2F51452B"/>
    <w:rsid w:val="2F79EC8F"/>
    <w:rsid w:val="2FB4457F"/>
    <w:rsid w:val="2FB8EF31"/>
    <w:rsid w:val="302F06EF"/>
    <w:rsid w:val="30AC53D9"/>
    <w:rsid w:val="30BC5964"/>
    <w:rsid w:val="3135A2E8"/>
    <w:rsid w:val="31495845"/>
    <w:rsid w:val="318E1C63"/>
    <w:rsid w:val="3204BA86"/>
    <w:rsid w:val="328CA493"/>
    <w:rsid w:val="32AB018C"/>
    <w:rsid w:val="330BE3F9"/>
    <w:rsid w:val="330F79CC"/>
    <w:rsid w:val="3338006D"/>
    <w:rsid w:val="3389A977"/>
    <w:rsid w:val="33EA09CA"/>
    <w:rsid w:val="34836DAC"/>
    <w:rsid w:val="3511D751"/>
    <w:rsid w:val="3539BFFF"/>
    <w:rsid w:val="3568C152"/>
    <w:rsid w:val="35BA2B44"/>
    <w:rsid w:val="360196D8"/>
    <w:rsid w:val="36154184"/>
    <w:rsid w:val="365B872B"/>
    <w:rsid w:val="379A8F69"/>
    <w:rsid w:val="383B525C"/>
    <w:rsid w:val="385AD3AD"/>
    <w:rsid w:val="387BAB2C"/>
    <w:rsid w:val="389C98D6"/>
    <w:rsid w:val="38DE9C02"/>
    <w:rsid w:val="38EC496F"/>
    <w:rsid w:val="391F4D4C"/>
    <w:rsid w:val="398EFB9D"/>
    <w:rsid w:val="399D4082"/>
    <w:rsid w:val="3A322D83"/>
    <w:rsid w:val="3A542BE2"/>
    <w:rsid w:val="3A887E77"/>
    <w:rsid w:val="3ABFC664"/>
    <w:rsid w:val="3B07EF19"/>
    <w:rsid w:val="3B6D615E"/>
    <w:rsid w:val="3C0C7DA4"/>
    <w:rsid w:val="3C8F52DD"/>
    <w:rsid w:val="3DB20D25"/>
    <w:rsid w:val="3DBC55FB"/>
    <w:rsid w:val="3EA9A9CF"/>
    <w:rsid w:val="3EFC1E28"/>
    <w:rsid w:val="3F2D9152"/>
    <w:rsid w:val="3F9F85C3"/>
    <w:rsid w:val="3FA95888"/>
    <w:rsid w:val="3FB45707"/>
    <w:rsid w:val="408F19D6"/>
    <w:rsid w:val="40A2A4B5"/>
    <w:rsid w:val="40D7428B"/>
    <w:rsid w:val="40ED3827"/>
    <w:rsid w:val="40F6C3DC"/>
    <w:rsid w:val="419BBC2A"/>
    <w:rsid w:val="4335DDE3"/>
    <w:rsid w:val="43812C31"/>
    <w:rsid w:val="439A147D"/>
    <w:rsid w:val="43C954E6"/>
    <w:rsid w:val="43EA2C65"/>
    <w:rsid w:val="450BC1BB"/>
    <w:rsid w:val="45742A77"/>
    <w:rsid w:val="458BD5B8"/>
    <w:rsid w:val="45A32BCA"/>
    <w:rsid w:val="45E71C9C"/>
    <w:rsid w:val="4668A31D"/>
    <w:rsid w:val="475D815D"/>
    <w:rsid w:val="4797DA4D"/>
    <w:rsid w:val="47F02514"/>
    <w:rsid w:val="47FDD416"/>
    <w:rsid w:val="48516B8E"/>
    <w:rsid w:val="48B615A4"/>
    <w:rsid w:val="48D0137C"/>
    <w:rsid w:val="4971B131"/>
    <w:rsid w:val="499936CD"/>
    <w:rsid w:val="4999CCB0"/>
    <w:rsid w:val="49D8745B"/>
    <w:rsid w:val="4B418334"/>
    <w:rsid w:val="4B437DE9"/>
    <w:rsid w:val="4B7531D5"/>
    <w:rsid w:val="4B957637"/>
    <w:rsid w:val="4BFD9B0F"/>
    <w:rsid w:val="4C654515"/>
    <w:rsid w:val="4D8E24E6"/>
    <w:rsid w:val="4DA02A06"/>
    <w:rsid w:val="4E001957"/>
    <w:rsid w:val="4E1C68E2"/>
    <w:rsid w:val="4EBAF7C3"/>
    <w:rsid w:val="4F38FA77"/>
    <w:rsid w:val="4F7DF166"/>
    <w:rsid w:val="4F92F57B"/>
    <w:rsid w:val="4FA6FE6C"/>
    <w:rsid w:val="4FFC4FBE"/>
    <w:rsid w:val="5056C824"/>
    <w:rsid w:val="505930E6"/>
    <w:rsid w:val="507A42F4"/>
    <w:rsid w:val="50923C61"/>
    <w:rsid w:val="509C889A"/>
    <w:rsid w:val="5111AD03"/>
    <w:rsid w:val="51A95BF1"/>
    <w:rsid w:val="526C1345"/>
    <w:rsid w:val="5276F5C2"/>
    <w:rsid w:val="53065B86"/>
    <w:rsid w:val="5347DE60"/>
    <w:rsid w:val="53515255"/>
    <w:rsid w:val="53DA777F"/>
    <w:rsid w:val="54698DCC"/>
    <w:rsid w:val="549B6E4C"/>
    <w:rsid w:val="54AF090D"/>
    <w:rsid w:val="54E0326A"/>
    <w:rsid w:val="54E4DC1C"/>
    <w:rsid w:val="551D51FE"/>
    <w:rsid w:val="552A3947"/>
    <w:rsid w:val="5556D08D"/>
    <w:rsid w:val="55A008A8"/>
    <w:rsid w:val="55BE14F1"/>
    <w:rsid w:val="55C26CA4"/>
    <w:rsid w:val="56749C9E"/>
    <w:rsid w:val="573C1FD1"/>
    <w:rsid w:val="5767EFF8"/>
    <w:rsid w:val="57D244C5"/>
    <w:rsid w:val="58F0801C"/>
    <w:rsid w:val="59AD9D32"/>
    <w:rsid w:val="5AAF85DC"/>
    <w:rsid w:val="5B69171D"/>
    <w:rsid w:val="5BAB3544"/>
    <w:rsid w:val="5C08BC33"/>
    <w:rsid w:val="5D5CD419"/>
    <w:rsid w:val="5DDA947E"/>
    <w:rsid w:val="5DDEB7CB"/>
    <w:rsid w:val="5E11DC6B"/>
    <w:rsid w:val="5E5A0520"/>
    <w:rsid w:val="5E70A54B"/>
    <w:rsid w:val="5EBFD38E"/>
    <w:rsid w:val="5EFC1F3C"/>
    <w:rsid w:val="5F5D6650"/>
    <w:rsid w:val="5F5E93AB"/>
    <w:rsid w:val="5F7C6FF6"/>
    <w:rsid w:val="60112546"/>
    <w:rsid w:val="60145AB3"/>
    <w:rsid w:val="60D4F003"/>
    <w:rsid w:val="6117C4E6"/>
    <w:rsid w:val="61A9096C"/>
    <w:rsid w:val="61E50C1E"/>
    <w:rsid w:val="61FBBFD6"/>
    <w:rsid w:val="63456FB0"/>
    <w:rsid w:val="63790B05"/>
    <w:rsid w:val="638BBCCD"/>
    <w:rsid w:val="63A9E7F0"/>
    <w:rsid w:val="63FA573F"/>
    <w:rsid w:val="640C90C5"/>
    <w:rsid w:val="64295892"/>
    <w:rsid w:val="647B5C73"/>
    <w:rsid w:val="64FDC172"/>
    <w:rsid w:val="661AF7A7"/>
    <w:rsid w:val="6638D839"/>
    <w:rsid w:val="671B6AED"/>
    <w:rsid w:val="679F647E"/>
    <w:rsid w:val="67BD8509"/>
    <w:rsid w:val="683F2260"/>
    <w:rsid w:val="68B16F3A"/>
    <w:rsid w:val="68D352AD"/>
    <w:rsid w:val="68FAE746"/>
    <w:rsid w:val="6914C322"/>
    <w:rsid w:val="69C55493"/>
    <w:rsid w:val="69C9AAB1"/>
    <w:rsid w:val="69F7E350"/>
    <w:rsid w:val="6A36029F"/>
    <w:rsid w:val="6A9DA58B"/>
    <w:rsid w:val="6AA4481C"/>
    <w:rsid w:val="6ACFA53A"/>
    <w:rsid w:val="6AD1F6E7"/>
    <w:rsid w:val="6AE9F054"/>
    <w:rsid w:val="6B4FEA1D"/>
    <w:rsid w:val="6B608E77"/>
    <w:rsid w:val="6B64B1C4"/>
    <w:rsid w:val="6B92D05E"/>
    <w:rsid w:val="6C082BAB"/>
    <w:rsid w:val="6C6B4DBD"/>
    <w:rsid w:val="6CFCC37F"/>
    <w:rsid w:val="6D0A3FB0"/>
    <w:rsid w:val="6E14FEF6"/>
    <w:rsid w:val="6E20F99E"/>
    <w:rsid w:val="6E4524A1"/>
    <w:rsid w:val="6E6DAB42"/>
    <w:rsid w:val="6EFA3E06"/>
    <w:rsid w:val="6FCEF65D"/>
    <w:rsid w:val="705C536A"/>
    <w:rsid w:val="70A7065D"/>
    <w:rsid w:val="70E03AED"/>
    <w:rsid w:val="7172D507"/>
    <w:rsid w:val="71A98ED9"/>
    <w:rsid w:val="71B606E9"/>
    <w:rsid w:val="729A9080"/>
    <w:rsid w:val="72E50B82"/>
    <w:rsid w:val="73E45268"/>
    <w:rsid w:val="7463C30A"/>
    <w:rsid w:val="757A0F11"/>
    <w:rsid w:val="75BE294C"/>
    <w:rsid w:val="7613AD6F"/>
    <w:rsid w:val="767AF089"/>
    <w:rsid w:val="76F2817D"/>
    <w:rsid w:val="77835F01"/>
    <w:rsid w:val="779C237D"/>
    <w:rsid w:val="77A55441"/>
    <w:rsid w:val="77B3C375"/>
    <w:rsid w:val="77D9CEF6"/>
    <w:rsid w:val="781A4F04"/>
    <w:rsid w:val="78324871"/>
    <w:rsid w:val="783B7506"/>
    <w:rsid w:val="78651F2F"/>
    <w:rsid w:val="78896543"/>
    <w:rsid w:val="78A8E694"/>
    <w:rsid w:val="794F2D9A"/>
    <w:rsid w:val="795AD8CB"/>
    <w:rsid w:val="7A53EDFB"/>
    <w:rsid w:val="7A8E35D8"/>
    <w:rsid w:val="7C58ABD6"/>
    <w:rsid w:val="7CCE3ED6"/>
    <w:rsid w:val="7CF08B01"/>
    <w:rsid w:val="7CF0A506"/>
    <w:rsid w:val="7CFFB339"/>
    <w:rsid w:val="7E019BE3"/>
    <w:rsid w:val="7E3E88A6"/>
    <w:rsid w:val="7EAEADAC"/>
    <w:rsid w:val="7F6A9481"/>
    <w:rsid w:val="7F82F94C"/>
    <w:rsid w:val="7FD3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2D8D"/>
  <w15:chartTrackingRefBased/>
  <w15:docId w15:val="{6B26E135-0851-4736-9115-F096CF6A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E75E12"/>
    <w:pPr>
      <w:keepNext/>
      <w:keepLines/>
      <w:shd w:val="clear" w:color="auto" w:fill="E0E0E0"/>
      <w:spacing w:before="40" w:after="0"/>
      <w:outlineLvl w:val="1"/>
    </w:pPr>
    <w:rPr>
      <w:rFonts w:ascii="Verdana" w:eastAsiaTheme="majorEastAsia" w:hAnsi="Verdana" w:cstheme="majorBidi"/>
      <w:b/>
      <w:sz w:val="28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Verdana" w:eastAsiaTheme="majorEastAsia" w:hAnsi="Verdana" w:cstheme="majorBidi"/>
      <w:b/>
      <w:sz w:val="28"/>
      <w:szCs w:val="26"/>
      <w:shd w:val="clear" w:color="auto" w:fill="E0E0E0"/>
      <w:lang w:eastAsia="de-DE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D43B17"/>
    <w:pPr>
      <w:spacing w:after="100"/>
    </w:pPr>
    <w:rPr>
      <w:rFonts w:ascii="Verdana" w:hAnsi="Verdana"/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585A56"/>
    <w:pPr>
      <w:tabs>
        <w:tab w:val="right" w:leader="dot" w:pos="9016"/>
      </w:tabs>
      <w:spacing w:after="100"/>
      <w:ind w:left="567"/>
    </w:pPr>
    <w:rPr>
      <w:rFonts w:ascii="Verdana" w:hAnsi="Verdana"/>
      <w:b/>
    </w:rPr>
  </w:style>
  <w:style w:type="paragraph" w:styleId="Verzeichnis3">
    <w:name w:val="toc 3"/>
    <w:basedOn w:val="Standard"/>
    <w:next w:val="Standard"/>
    <w:autoRedefine/>
    <w:uiPriority w:val="39"/>
    <w:unhideWhenUsed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90D6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90D60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622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216C"/>
  </w:style>
  <w:style w:type="paragraph" w:styleId="Fuzeile">
    <w:name w:val="footer"/>
    <w:basedOn w:val="Standard"/>
    <w:link w:val="FuzeileZchn"/>
    <w:uiPriority w:val="99"/>
    <w:unhideWhenUsed/>
    <w:rsid w:val="00622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216C"/>
  </w:style>
  <w:style w:type="paragraph" w:styleId="Beschriftung">
    <w:name w:val="caption"/>
    <w:basedOn w:val="Standard"/>
    <w:qFormat/>
    <w:rsid w:val="0062216C"/>
    <w:pPr>
      <w:spacing w:before="120" w:after="120" w:line="240" w:lineRule="auto"/>
      <w:jc w:val="both"/>
    </w:pPr>
    <w:rPr>
      <w:rFonts w:ascii="Verdana" w:eastAsia="Times New Roman" w:hAnsi="Verdana" w:cs="Mangal"/>
      <w:i/>
      <w:iCs/>
      <w:lang w:eastAsia="de-DE"/>
    </w:rPr>
  </w:style>
  <w:style w:type="paragraph" w:styleId="Titel">
    <w:name w:val="Title"/>
    <w:basedOn w:val="Standard"/>
    <w:link w:val="TitelZchn"/>
    <w:qFormat/>
    <w:rsid w:val="0062216C"/>
    <w:pPr>
      <w:spacing w:before="240" w:after="240" w:line="240" w:lineRule="auto"/>
      <w:jc w:val="center"/>
    </w:pPr>
    <w:rPr>
      <w:rFonts w:ascii="Verdana" w:eastAsia="Times New Roman" w:hAnsi="Verdana" w:cs="Times New Roman"/>
      <w:b/>
      <w:sz w:val="24"/>
      <w:lang w:val="en-US"/>
    </w:rPr>
  </w:style>
  <w:style w:type="character" w:customStyle="1" w:styleId="TitelZchn">
    <w:name w:val="Titel Zchn"/>
    <w:basedOn w:val="Absatz-Standardschriftart"/>
    <w:link w:val="Titel"/>
    <w:rsid w:val="0062216C"/>
    <w:rPr>
      <w:rFonts w:ascii="Verdana" w:eastAsia="Times New Roman" w:hAnsi="Verdana" w:cs="Times New Roman"/>
      <w:b/>
      <w:sz w:val="24"/>
      <w:lang w:val="en-US"/>
    </w:rPr>
  </w:style>
  <w:style w:type="character" w:styleId="Seitenzahl">
    <w:name w:val="page number"/>
    <w:basedOn w:val="Absatz-Standardschriftart"/>
    <w:rsid w:val="0062216C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E31F9DD-6CAF-4852-8F45-B87B001D6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802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Kaczynski Lucas (inf20147)</dc:creator>
  <cp:keywords/>
  <dc:description/>
  <cp:lastModifiedBy>Meier Maximilian (inf20084)</cp:lastModifiedBy>
  <cp:revision>15</cp:revision>
  <dcterms:created xsi:type="dcterms:W3CDTF">2022-05-05T18:17:00Z</dcterms:created>
  <dcterms:modified xsi:type="dcterms:W3CDTF">2022-05-06T14:44:00Z</dcterms:modified>
</cp:coreProperties>
</file>