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CAI N°{{</w:t>
            </w:r>
            <w:r>
              <w:rPr>
                <w:rFonts w:ascii="Arial" w:hAnsi="Arial" w:cs="Arial"/>
                <w:b/>
                <w:sz w:val="18"/>
                <w:szCs w:val="20"/>
              </w:rPr>
              <w:t>numero_cai</w:t>
            </w:r>
            <w:r>
              <w:rPr>
                <w:rFonts w:ascii="Arial" w:hAnsi="Arial" w:cs="Arial"/>
                <w:b/>
                <w:szCs w:val="28"/>
              </w:rPr>
              <w:t>}}</w:t>
            </w:r>
            <w:r>
              <w:rPr>
                <w:rFonts w:ascii="Arial" w:hAnsi="Arial" w:cs="Arial"/>
                <w:b/>
                <w:szCs w:val="28"/>
              </w:rPr>
              <w:br/>
              <w:t>C.{{estado}}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>{{id_factura}}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>{{fecha</w:t>
      </w:r>
      <w:r w:rsidR="00917DF5">
        <w:rPr>
          <w:rFonts w:ascii="Arial" w:hAnsi="Arial" w:cs="Arial"/>
          <w:sz w:val="20"/>
          <w:szCs w:val="20"/>
        </w:rPr>
        <w:t>_</w:t>
      </w:r>
      <w:r w:rsidR="0079277C">
        <w:rPr>
          <w:rFonts w:ascii="Arial" w:hAnsi="Arial" w:cs="Arial"/>
          <w:sz w:val="20"/>
          <w:szCs w:val="20"/>
        </w:rPr>
        <w:t>emision</w:t>
      </w:r>
      <w:r w:rsidR="002E57C1">
        <w:rPr>
          <w:rFonts w:ascii="Arial" w:hAnsi="Arial" w:cs="Arial"/>
          <w:sz w:val="20"/>
          <w:szCs w:val="20"/>
        </w:rPr>
        <w:t>}}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{{razon_social}}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{{giro}}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{{atencion}}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{{departamento}}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{{rut}}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{{dirección}}/{{comuna}}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{{fono}}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917DF5">
              <w:rPr>
                <w:rFonts w:ascii="Arial" w:hAnsi="Arial" w:cs="Arial"/>
                <w:sz w:val="20"/>
                <w:szCs w:val="20"/>
              </w:rPr>
              <w:t>fecha_</w:t>
            </w:r>
            <w:r>
              <w:rPr>
                <w:rFonts w:ascii="Arial" w:hAnsi="Arial" w:cs="Arial"/>
                <w:sz w:val="20"/>
                <w:szCs w:val="20"/>
              </w:rPr>
              <w:t>vencimiento}}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{{nombre_curso}}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{{sence}}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{{horas_curso}}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{{fecha_inicio}}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>{{fecha_termino}}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>{{registro_sence}}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{{valor_por_participante}}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{{valor_total}}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{{valor_total}}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{{x1}}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>{{x2}}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{{x3}}</w:t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>{{especificar}}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>{{numero_orden}}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>{{observacion}}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