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i w:val="0"/>
          <w:color w:val="1F4E79"/>
          <w:sz w:val="44"/>
        </w:rPr>
        <w:t>ECC 项目结构总览</w:t>
      </w:r>
    </w:p>
    <w:p>
      <w:pPr>
        <w:jc w:val="center"/>
      </w:pPr>
      <w:r>
        <w:rPr>
          <w:rFonts w:ascii="Microsoft YaHei" w:hAnsi="Microsoft YaHei" w:eastAsia="Microsoft YaHei"/>
          <w:b w:val="0"/>
          <w:i/>
          <w:color w:val="595959"/>
          <w:sz w:val="22"/>
        </w:rPr>
        <w:t>Everything Claude Code  ·  Agents / Skills / Categories / Usage Patterns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项目路径：ECC-main/ECC-main（Claude Code 插件仓库，v2.0.0）。整体规模：67 个智能体 + 278 个技能 + 94 个 slash 命令 + 多套 hooks/rules。</w:t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color w:val="1F4E79"/>
          <w:sz w:val="28"/>
        </w:rPr>
        <w:t>一、智能体（67 个，按功能分簇）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智能体通过 agents/*.md 文件定义，frontmatter 中包含 name / description / tools / model 四个字段。模型分布：57 个 sonnet、4 个 opus、6 个 haiku。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F4E79"/>
          <w:sz w:val="24"/>
        </w:rPr>
        <w:t>1.1 通用与元层级（核心调度）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3118"/>
            <w:shd w:val="clear" w:color="auto" w:fill="1F4E7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智能体</w:t>
            </w:r>
          </w:p>
        </w:tc>
        <w:tc>
          <w:tcPr>
            <w:tcW w:type="dxa" w:w="6236"/>
            <w:shd w:val="clear" w:color="auto" w:fill="1F4E7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planner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实现规划（opus）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architect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系统架构与可扩展性（opus）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code-architect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现有代码库的特征架构蓝图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code-explorer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深度分析现有代码执行路径与依赖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code-reviewer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代码质量、可维护性、安全审查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code-simplifier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简化与重构（保留行为）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tdd-guide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测试驱动开发、TDD 工作流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refactor-cleaner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死代码清理（knip/depcheck/ts-prune）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build-error-resolver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构建/类型错误修复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e2e-runner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Playwright 端到端测试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doc-updater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更新 codemaps 与文档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docs-lookup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通过 Context7 查找文档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performance-optimizer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性能分析与优化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silent-failure-hunter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静默失败/吞错检查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comment-analyzer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注释质量与衰减风险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pr-test-analyzer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PR 测试覆盖率分析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type-design-analyzer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类型设计分析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spec-miner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棕地项目规格抽取（opus）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agent-evaluator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5 维度质量评分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loop-operator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自治循环运行与监控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harness-optimizer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harness 可靠性/成本/吞吐优化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conversation-analyzer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会话转录分析（为 hooks 找出可拦截行为）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chief-of-staff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多渠道通信分流（邮件/Slack 等）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F4E79"/>
          <w:sz w:val="24"/>
        </w:rPr>
        <w:t>1.2 语言/栈专属审查与构建修复（pair 形式）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835"/>
            <w:shd w:val="clear" w:color="auto" w:fill="1F4E7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语言/框架</w:t>
            </w:r>
          </w:p>
        </w:tc>
        <w:tc>
          <w:tcPr>
            <w:tcW w:type="dxa" w:w="3402"/>
            <w:shd w:val="clear" w:color="auto" w:fill="1F4E7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Reviewer</w:t>
            </w:r>
          </w:p>
        </w:tc>
        <w:tc>
          <w:tcPr>
            <w:tcW w:type="dxa" w:w="3402"/>
            <w:shd w:val="clear" w:color="auto" w:fill="1F4E7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Build Resolver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C/C++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cpp-reviewer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cpp-build-resolver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C#/.NET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csharp-reviewer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F#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fsharp-reviewer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Dart/Flutter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flutter-reviewer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dart-build-resolver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Go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go-reviewer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go-build-resolver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Java（Spring/Quarkus）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java-reviewer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java-build-resolver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Kotlin/Android/KMP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kotlin-reviewer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kotlin-build-resolver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PHP/Laravel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php-reviewer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Python/Django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python-reviewer / django-reviewer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django-build-resolver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PyTorch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pytorch-build-resolver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React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react-reviewer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react-build-resolver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Rust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rust-reviewer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rust-build-resolver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Swift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swift-reviewer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swift-build-resolver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TypeScript/JS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typescript-reviewer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Vue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vue-reviewer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FastAPI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fastapi-reviewer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HarmonyOS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harmonyos-app-resolver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—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F4E79"/>
          <w:sz w:val="24"/>
        </w:rPr>
        <w:t>1.3 领域专家（specialist）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3402"/>
            <w:shd w:val="clear" w:color="auto" w:fill="1F4E7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智能体</w:t>
            </w:r>
          </w:p>
        </w:tc>
        <w:tc>
          <w:tcPr>
            <w:tcW w:type="dxa" w:w="6236"/>
            <w:shd w:val="clear" w:color="auto" w:fill="1F4E7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专长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database-reviewer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PostgreSQL/Supabase 数据库专家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security-reviewer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安全漏洞检测与修复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seo-specialist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SEO 技术审计与优化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mle-reviewer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ML 工程 / 模型上线 / 监控 / 回滚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healthcare-reviewer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医疗应用临床安全 / PHI 合规（opus）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network-architect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企业/多站点网络架构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network-config-reviewer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路由器/交换机配置审查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network-troubleshooter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网络连通性/DNS/路由诊断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homelab-architect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家庭/小型实验室网络规划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a11y-architect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WCAG 2.2 无障碍架构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marketing-agent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营销策略与文案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opensource-forker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开源分叉（去敏感信息）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opensource-sanitizer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开源发布前敏感信息扫描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opensource-packager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生成完整开源发布包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gan-planner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GAN Harness — 规划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gan-generator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GAN Harness — 生成实现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gan-evaluator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GAN Harness — 评估反馈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/>
          <w:i w:val="0"/>
          <w:color w:val="1F4E79"/>
          <w:sz w:val="28"/>
        </w:rPr>
        <w:t>二、智能体 ↔ 技能调用关系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关键事实：智能体并不通过 frontmatter 硬绑定技能。每个 agent 在 frontmatter 中声明的是工具白名单（tools），而技能（skill）是独立的、按需加载的工作流文档，由 agent 的 prompt 文本中以自然语言引用，并由主 Claude 实例动态注入上下文。</w:t>
      </w:r>
    </w:p>
    <w:p>
      <w:r>
        <w:rPr>
          <w:rFonts w:ascii="Microsoft YaHei" w:hAnsi="Microsoft YaHei" w:eastAsia="Microsoft YaHei"/>
          <w:b/>
          <w:i w:val="0"/>
          <w:sz w:val="21"/>
        </w:rPr>
        <w:t>调用机制：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0"/>
        </w:rPr>
        <w:t>Agent 文件通常在结尾的 'Skills:' 一节写明推荐加载的技能路径。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0"/>
        </w:rPr>
        <w:t>当父 Claude 决定委派某个 agent 时，会按对应 skill 的目录（skills/&lt;skill-name&gt;/SKILL.md）读取并把内容塞入 agent 的上下文。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0"/>
        </w:rPr>
        <w:t>Agent 内部可用的工具集合（tools 字段）决定了它实际能执行什么，与技能加载是两条独立维度。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F4E79"/>
          <w:sz w:val="24"/>
        </w:rPr>
        <w:t>2.1 典型绑定示例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3402"/>
            <w:shd w:val="clear" w:color="auto" w:fill="1F4E7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Agent</w:t>
            </w:r>
          </w:p>
        </w:tc>
        <w:tc>
          <w:tcPr>
            <w:tcW w:type="dxa" w:w="6236"/>
            <w:shd w:val="clear" w:color="auto" w:fill="1F4E7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推荐调用技能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react-reviewer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react-patterns, react-testing, accessibility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react-build-resolver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react-patterns, frontend-patterns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vue-reviewer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vue-patterns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python-reviewer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python-patterns, python-testing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cpp-reviewer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cpp-coding-standards, cpp-testing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django-reviewer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django-patterns, django-security, django-tdd, django-verification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fastapi-reviewer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fastapi-patterns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springboot-reviewer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springboot-patterns, springboot-security, springboot-tdd, springboot-verification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laravel-reviewer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laravel-patterns, laravel-security, laravel-tdd, laravel-verification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rust-reviewer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rust-patterns, rust-testing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database-reviewer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postgres-patterns, mysql-patterns, prisma-patterns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mle-reviewer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mle-workflow, eval-harness, benchmark-methodology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healthcare-reviewer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healthcare-emr-patterns, healthcare-cdss-patterns, healthcare-phi-compliance, hipaa-compliance, healthcare-eval-harness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security-reviewer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security-review, security-scan, security-bounty-hunter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network-architect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homelab-network-setup, homelab-network-readiness, network-bgp-diagnostics, network-config-validation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a11y-architect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accessibility, frontend-a11y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tdd-guide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tdd-workflow, cpp-testing/python-testing/rust-testing/golang-testing/...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planner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plan-canvas, plan-orchestrate, product-lens, product-capability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e2e-runner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e2e-testing, browser-qa, windows-desktop-e2e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code-reviewer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coding-standards, security-review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marketing-agent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marketing-campaign, brand-voice, seo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opensource-forker/sanitizer/packager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opensource-pipeline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spec-miner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codebase-onboarding, intent-driven-development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harness-optimizer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agent-architecture-audit, cost-aware-llm-pipeline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loop-operator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autonomous-loops, continuous-agent-loop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agent-evaluator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agent-self-evaluation, agent-eval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conversation-analyzer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hookify-rules</w:t>
            </w:r>
          </w:p>
        </w:tc>
      </w:tr>
    </w:tbl>
    <w:p>
      <w:r>
        <w:rPr>
          <w:rFonts w:ascii="Microsoft YaHei" w:hAnsi="Microsoft YaHei" w:eastAsia="Microsoft YaHei"/>
          <w:b w:val="0"/>
          <w:i/>
          <w:sz w:val="21"/>
        </w:rPr>
        <w:t>其它未在 agent 中显式列出的技能被分类归到 commands、slash 入口或工作流编排层，由 commands/*.md 兼容垫片、workflows/、hooks/ 调用。</w:t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color w:val="1F4E79"/>
          <w:sz w:val="28"/>
        </w:rPr>
        <w:t>三、技能分类（278 个，按命名约定与功能域）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技能定义在 skills/&lt;name&gt;/SKILL.md，frontmatter 含 name / description / metadata.origin。官方「工作流面」政策：新贡献默认先放进 skills/，只有需要历史兼容时才在 commands/ 加 shim。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835"/>
            <w:shd w:val="clear" w:color="auto" w:fill="1F4E7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类别</w:t>
            </w:r>
          </w:p>
        </w:tc>
        <w:tc>
          <w:tcPr>
            <w:tcW w:type="dxa" w:w="907"/>
            <w:shd w:val="clear" w:color="auto" w:fill="1F4E7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数量</w:t>
            </w:r>
          </w:p>
        </w:tc>
        <w:tc>
          <w:tcPr>
            <w:tcW w:type="dxa" w:w="3118"/>
            <w:shd w:val="clear" w:color="auto" w:fill="1F4E7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说明</w:t>
            </w:r>
          </w:p>
        </w:tc>
        <w:tc>
          <w:tcPr>
            <w:tcW w:type="dxa" w:w="4252"/>
            <w:shd w:val="clear" w:color="auto" w:fill="1F4E7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典型技能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1. 语言/框架栈（language-stacks）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75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按语言或框架切分的模式、测试、TDD、安全、验证子集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python-patterns, react-patterns, vue-patterns, django-patterns, fastapi-patterns, springboot-patterns, kotlin-patterns, rust-patterns, laravel-patterns, quarkus-patterns, swiftui-patterns, hexagonal-architecture, jpa-patterns, prisma-patterns, redis-patterns, mysql-patterns, postgres-patterns 等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2. 研究与金融（research-finance）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21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研究、检索、量化/链上/预测市场、科学数据库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deep-research, iterative-retrieval, search-first, exa-search, recsys-pipeline-architect, scientific-db-pubmed-database, scientific-db-uspto-database, ito-trade-planner, prediction-market-oracle-research, defi-amm-security, llm-trading-agent-security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3. 运维与工具链（ops-tooling）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19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GitHub/Jira、终端、网络、贸易合规、财务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github-ops, jira-integration, terminal-ops, network-config-validation, security-scan, security-bounty-hunter, hookify-rules, gateguard, finance-billing-ops, logistics-exception-management, customs-trade-compliance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4. 营销与运营（marketing-ops）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17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品牌、内容、SEO、邮件、社媒、投资人沟通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marketing-campaign, brand-voice, seo, content-engine, social-publisher, email-ops, investor-outreach, mailtrap-email-integration, messages-ops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5. 元层/Harness（meta-harness）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16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关于 Claude/LLM 本身的工程实践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claude-devfleet, cost-aware-llm-pipeline, cost-tracking, context-budget, token-budget-advisor, council, verification-loop, benchmark-methodology, ai-regression-testing, ai-first-engineering, strategic-compact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6. 设计与多媒体（design-media）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16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UI/UX、动效、视频、设计系统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design-system, motion-foundations, motion-advanced, motion-patterns, motion-ui, manim-video, remotion-video-creation, video-editing, videodb, fal-ai-media, liquid-glass-design, ui-demo, taste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7. 智能体工程（agent-engineering）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16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多 agent 编排、autonomy、continuous learning、self-eval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agent-harness-construction, agent-architecture-audit, agent-self-evaluation, agentic-engineering, agentic-os, autonomous-agent-harness, continuous-learning, continuous-agent-loop, team-builder, team-agent-orchestration, loop-design-check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8. 工作流元数据（workflow-meta）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10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项目/技能/会话/文档管理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codebase-onboarding, code-tour, git-workflow, config-gc, skill-scout, skill-stocktake, skill-comply, product-capability, product-lens, project-flow-ops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9. 编排工作流（orchestration）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10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PRP/orchestrator/plan-canvas/dmux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orch-add-feature, orch-build-mvp, orch-change-feature, orch-fix-defect, orch-pipeline, orch-refine-code, plan-canvas, plan-orchestrate, ralphinho-rfc-pipeline, dmux-workflows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10. 网络运维（network-ops）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10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家庭网络与运营商级网络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homelab-network-setup, homelab-network-readiness, homelab-vlan-segmentation, homelab-wireguard-vpn, homelab-pihole-dns, network-bgp-diagnostics, network-interface-health, netmiko-ssh-automation, cisco-ios-patterns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11. 基础设施/数据（infra-data）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10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数据库、容器、生产审计、部署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kubernetes-patterns, docker-patterns, deployment-patterns, flox-environments, uncloud, bun-runtime, clickhouse-io, production-audit, terminal-ops, knowledge-ops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12. 医疗合规（healthcare）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5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EMR/EHR、CDSS、PHI、HIPAA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healthcare-emr-patterns, healthcare-cdss-patterns, healthcare-eval-harness, healthcare-phi-compliance, hipaa-compliance</w:t>
            </w:r>
          </w:p>
        </w:tc>
      </w:tr>
    </w:tbl>
    <w:p>
      <w:r>
        <w:rPr>
          <w:rFonts w:ascii="Microsoft YaHei" w:hAnsi="Microsoft YaHei" w:eastAsia="Microsoft YaHei"/>
          <w:b/>
          <w:i w:val="0"/>
          <w:sz w:val="21"/>
        </w:rPr>
        <w:t>其余 53 个跨类别的「通用 / 杂项」技能分散在以下主题：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0"/>
        </w:rPr>
        <w:t>API 设计、TDD 工作流、错误处理、E2E 测试、代码库健康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0"/>
        </w:rPr>
        <w:t>MCP/集成、可观测性、可移植性（visa-doc-translate、windows-desktop-e2e）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0"/>
        </w:rPr>
        <w:t>开源流水线（opensource-pipeline）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0"/>
        </w:rPr>
        <w:t>ECC 自描述（ecc-guide、ecc-recipes、configure-ecc）</w:t>
      </w:r>
    </w:p>
    <w:p>
      <w:r>
        <w:rPr>
          <w:rFonts w:ascii="Microsoft YaHei" w:hAnsi="Microsoft YaHei" w:eastAsia="Microsoft YaHei"/>
          <w:b/>
          <w:i w:val="0"/>
          <w:sz w:val="21"/>
        </w:rPr>
        <w:t>技能命名约定：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0"/>
        </w:rPr>
        <w:t>-patterns — 设计模式/最佳实践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0"/>
        </w:rPr>
        <w:t>-testing / -tdd — 测试方法学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0"/>
        </w:rPr>
        <w:t>-verification — 验证流程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0"/>
        </w:rPr>
        <w:t>-security — 安全审计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0"/>
        </w:rPr>
        <w:t>-coding-standards — 编码规范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0"/>
        </w:rPr>
        <w:t>-build / -build-fix — 构建修复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0"/>
        </w:rPr>
        <w:t>orch-* — 多 agent 编排工作流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0"/>
        </w:rPr>
        <w:t>homelab-* / network-* — 网络基础设施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0"/>
        </w:rPr>
        <w:t>healthcare-* / hipaa-* — 医疗合规</w:t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color w:val="1F4E79"/>
          <w:sz w:val="28"/>
        </w:rPr>
        <w:t>四、三种使用模式（Skill 与 Agent 的实际组合方式）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在实际运行中，Skill 与 Agent 的组合并非固定不变。父 Claude 在每次对话中根据用户提问的性质，在以下三种模式中独立决策：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F4E79"/>
          <w:sz w:val="24"/>
        </w:rPr>
        <w:t>4.1 模式 A：只调 Skill（父 Claude 自答）</w:t>
      </w:r>
    </w:p>
    <w:p>
      <w:r>
        <w:rPr>
          <w:rFonts w:ascii="Microsoft YaHei" w:hAnsi="Microsoft YaHei" w:eastAsia="Microsoft YaHei"/>
          <w:b w:val="0"/>
          <w:i/>
          <w:sz w:val="21"/>
        </w:rPr>
        <w:t>特征：用户要的是知识 / 方法 / 清单，不是「动手做」。父 Claude 读取 SKILL.md 后直接回答，不委派 agent。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969"/>
            <w:shd w:val="clear" w:color="auto" w:fill="1F4E7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用户提问</w:t>
            </w:r>
          </w:p>
        </w:tc>
        <w:tc>
          <w:tcPr>
            <w:tcW w:type="dxa" w:w="3118"/>
            <w:shd w:val="clear" w:color="auto" w:fill="1F4E7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加载的 Skill</w:t>
            </w:r>
          </w:p>
        </w:tc>
        <w:tc>
          <w:tcPr>
            <w:tcW w:type="dxa" w:w="3402"/>
            <w:shd w:val="clear" w:color="auto" w:fill="1F4E7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为什么不派 agent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「LLM 交易 bot 应该有哪些安全防护」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llm-trading-agent-security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知识问答，让父 Claude 读 SKILL.md 直接讲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「TDD 工作流怎么走？覆盖率门槛多少」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tdd-workflow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解释方法论，无需执行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「React 19 的 Server Component 怎么用」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react-patterns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概念讲解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「Django 项目的 ORM 反模式有哪些」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django-patterns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清单类问题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「医疗 PHI 数据有哪些合规要求」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healthcare-phi-compliance + hipaa-compliance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合规咨询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「设计一个运动 App 的动效系统」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motion-foundations + motion-patterns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设计参考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「我该选 PostgreSQL 还是 ClickHouse」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postgres-patterns + clickhouse-io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技术选型对比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「如何审计一个交易智能合约」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defi-amm-security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审计方法论讲解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「部署到 Kubernetes 怎么做」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kubernetes-patterns + deployment-patterns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部署流程说明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「公司要发一篇技术博客」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article-writing + content-engine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文案方法论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F4E79"/>
          <w:sz w:val="24"/>
        </w:rPr>
        <w:t>4.2 模式 B：只调 Agent（Agent 自带流程）</w:t>
      </w:r>
    </w:p>
    <w:p>
      <w:r>
        <w:rPr>
          <w:rFonts w:ascii="Microsoft YaHei" w:hAnsi="Microsoft YaHei" w:eastAsia="Microsoft YaHei"/>
          <w:b w:val="0"/>
          <w:i/>
          <w:sz w:val="21"/>
        </w:rPr>
        <w:t>特征：任务可执行、可验证、有明确产物，agent 的内置流程够用。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969"/>
            <w:shd w:val="clear" w:color="auto" w:fill="1F4E7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用户提问</w:t>
            </w:r>
          </w:p>
        </w:tc>
        <w:tc>
          <w:tcPr>
            <w:tcW w:type="dxa" w:w="3118"/>
            <w:shd w:val="clear" w:color="auto" w:fill="1F4E7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派出的 Agent</w:t>
            </w:r>
          </w:p>
        </w:tc>
        <w:tc>
          <w:tcPr>
            <w:tcW w:type="dxa" w:w="3402"/>
            <w:shd w:val="clear" w:color="auto" w:fill="1F4E7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Agent 自带的能力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「帮我把这段 Rust 代码简化一下」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code-simplifier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重构方法论内嵌在 prompt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「构建报错了，帮我修」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build-error-resolver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错误修复流程完整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「把项目里的死代码清掉」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refactor-cleaner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knip/depcheck/ts-prune 流程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「写个 Playwright 端到端测试」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e2e-runner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测试生成流程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「帮我规划这个功能的实现」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planner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拆解任务、识别依赖、排序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「把整个项目架构画一下」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architect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系统设计方法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「分析下这段对话，看哪些行为该被 hook 拦截」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conversation-analyzer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转录分析流程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「优化这段代码的性能」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performance-optimizer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性能分析流程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「从老代码里提取规格说明」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spec-miner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规格抽取流程（opus）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「我要做开源，把敏感信息清掉」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opensource-sanitizer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20+ 模式扫描流程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F4E79"/>
          <w:sz w:val="24"/>
        </w:rPr>
        <w:t>4.3 模式 C：Agent + Skill 组合（Skill 增强 Agent）</w:t>
      </w:r>
    </w:p>
    <w:p>
      <w:r>
        <w:rPr>
          <w:rFonts w:ascii="Microsoft YaHei" w:hAnsi="Microsoft YaHei" w:eastAsia="Microsoft YaHei"/>
          <w:b w:val="0"/>
          <w:i/>
          <w:sz w:val="21"/>
        </w:rPr>
        <w:t>特征：任务既需要专业角色又需要深度领域知识。Agent 知道「做什么」，Skill 告诉它「具体怎么做对」。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835"/>
            <w:shd w:val="clear" w:color="auto" w:fill="1F4E7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用户提问</w:t>
            </w:r>
          </w:p>
        </w:tc>
        <w:tc>
          <w:tcPr>
            <w:tcW w:type="dxa" w:w="2268"/>
            <w:shd w:val="clear" w:color="auto" w:fill="1F4E7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Agent</w:t>
            </w:r>
          </w:p>
        </w:tc>
        <w:tc>
          <w:tcPr>
            <w:tcW w:type="dxa" w:w="2835"/>
            <w:shd w:val="clear" w:color="auto" w:fill="1F4E7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注入的 Skill</w:t>
            </w:r>
          </w:p>
        </w:tc>
        <w:tc>
          <w:tcPr>
            <w:tcW w:type="dxa" w:w="2835"/>
            <w:shd w:val="clear" w:color="auto" w:fill="1F4E7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为什么要组合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「审查这段 React 代码」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react-reviewer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react-patterns, react-testing, accessibility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reviewer 知道审查流程，但需要 React 模式知识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「审查这段 Vue 代码」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vue-reviewer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vue-patterns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同上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「审查这段 Python 代码」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python-reviewer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python-patterns, python-testing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reviewer 需要 Pythonic 知识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「审查 C++ 代码」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cpp-reviewer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cpp-coding-standards, cpp-testing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编码规范要查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「审查 Django 项目」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django-reviewer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django-patterns, django-security, django-tdd, django-verification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4 个 skill 拼出 Django 完整审查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「审查 Laravel 项目」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laravel-reviewer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laravel-patterns, laravel-security, laravel-tdd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同上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「审查 Spring Boot 项目」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springboot-reviewer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springboot-patterns, springboot-security, springboot-tdd, springboot-verification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同上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「审查 ML 流水线」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mle-reviewer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mle-workflow, eval-harness, benchmark-methodology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ML 工程需要评测方法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「审查医疗应用」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healthcare-reviewer（opus）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healthcare-emr-patterns, healthcare-cdss-patterns, healthcare-phi-compliance, hipaa-compliance, healthcare-eval-harness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5 个 skill 拼临床安全全图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「审查企业网络架构」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network-architect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homelab-network-setup, network-bgp-diagnostics, network-config-validation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网络设计知识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「无障碍设计审查」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a11y-architect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accessibility, frontend-a11y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WCAG 标准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「给 agent 打分」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agent-evaluator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agent-self-evaluation, agent-eval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评测维度表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「审查一段对话找 hook 候选」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conversation-analyzer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hookify-rules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hook 规则知识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「自治循环卡住了」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loop-operator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autonomous-loops, continuous-agent-loop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loop 设计模式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「优化 harness 配置」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harness-optimizer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agent-architecture-audit, cost-aware-llm-pipeline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成本与可靠性知识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F4E79"/>
          <w:sz w:val="24"/>
        </w:rPr>
        <w:t>4.4 三种模式的判定口诀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用户提问 → 「是什么 / 为什么 / 怎么做（讲方法）」→ 只调 skill；「帮我做 / 帮我修 / 帮我跑（动手）」→ 只调 agent（除非任务需要深度领域知识）；「审查 X 栈的代码 / 评估 X 领域的方案 / 设计 X 系统」→ agent + skill 组合（这是审查 / 评估类任务的标配）。</w:t>
      </w:r>
    </w:p>
    <w:p>
      <w:r>
        <w:rPr>
          <w:rFonts w:ascii="Microsoft YaHei" w:hAnsi="Microsoft YaHei" w:eastAsia="Microsoft YaHei"/>
          <w:b/>
          <w:i w:val="0"/>
          <w:sz w:val="21"/>
        </w:rPr>
        <w:t>三类比例（经验值）：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0"/>
        </w:rPr>
        <w:t>只调 skill：~40%（父 Claude 自答类，多见于知识问答、方法论咨询）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0"/>
        </w:rPr>
        <w:t>只调 agent：~35%（重构、构建修复、端到端测试等执行型任务）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0"/>
        </w:rPr>
        <w:t>Agent + Skill 组合：~25%（审查类 agent 居多，因为审查需要既懂流程又有领域知识）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F4E79"/>
          <w:sz w:val="24"/>
        </w:rPr>
        <w:t>4.5 一个值得注意的细节</w:t>
      </w:r>
    </w:p>
    <w:p>
      <w:r>
        <w:rPr>
          <w:rFonts w:ascii="Microsoft YaHei" w:hAnsi="Microsoft YaHei" w:eastAsia="Microsoft YaHei"/>
          <w:b w:val="0"/>
          <w:i/>
          <w:sz w:val="21"/>
        </w:rPr>
        <w:t>所有「代码审查」类 agent 几乎都是组合模式（模式 C）—— 这是 ECC 的设计哲学：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0"/>
        </w:rPr>
        <w:t>通用 code-reviewer 用 coding-standards + security-review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0"/>
        </w:rPr>
        <w:t>各语言 reviewer（python / vue / cpp / django / ...）都用对应 *-patterns + *-testing + *-security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0"/>
        </w:rPr>
        <w:t>领域 reviewer（healthcare / mle / network / ...）都用对应的 *-patterns + 合规 / 方法论 skill</w:t>
      </w:r>
    </w:p>
    <w:p>
      <w:r>
        <w:rPr>
          <w:rFonts w:ascii="Microsoft YaHei" w:hAnsi="Microsoft YaHei" w:eastAsia="Microsoft YaHei"/>
          <w:b/>
          <w:i w:val="0"/>
          <w:sz w:val="21"/>
        </w:rPr>
        <w:t>审查这件事 = 流程（agent 负责）+ 领域知识（skill 负责），缺一不可，所以必然是组合模式。</w:t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color w:val="1F4E79"/>
          <w:sz w:val="28"/>
        </w:rPr>
        <w:t>五、补充信息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0"/>
        </w:rPr>
        <w:t>Slash 命令（commands/）：94 个，历史上是技能入口，现在保留为兼容垫片（shim），长期方向是 skills-first。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0"/>
        </w:rPr>
        <w:t>Hooks（hooks/ + scripts/hooks/）：触发式自动化，ECC 内置了 gateguard、hookify、fact-forcing gate 等。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0"/>
        </w:rPr>
        <w:t>Rules（rules/）：始终遵循的编码/安全准则，按语言拆分。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0"/>
        </w:rPr>
        <w:t>MCP 配置（mcp-configs/）：14 个外部服务集成（Context7、Playwright 等）。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0"/>
        </w:rPr>
        <w:t>ECC 自描述入口：技能 ecc-guide 会在用户询问 ECC 自身结构时读取实时仓库并给出答案。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