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5A7FC">
      <w:pPr>
        <w:spacing w:after="160"/>
      </w:pPr>
      <w:r>
        <w:rPr>
          <w:rFonts w:ascii="微软雅黑" w:hAnsi="微软雅黑" w:eastAsia="微软雅黑"/>
          <w:b/>
          <w:color w:val="0B2545"/>
          <w:sz w:val="44"/>
        </w:rPr>
        <w:t>电商场景 AIGC 带货视频生成系统：两周 MVP 实现文档</w:t>
      </w:r>
    </w:p>
    <w:p w14:paraId="2979C886">
      <w:pPr>
        <w:spacing w:after="120"/>
      </w:pPr>
      <w:r>
        <w:rPr>
          <w:rFonts w:ascii="微软雅黑" w:hAnsi="微软雅黑" w:eastAsia="微软雅黑"/>
        </w:rPr>
        <w:t>适用对象：3 人</w:t>
      </w:r>
      <w:bookmarkStart w:id="0" w:name="_GoBack"/>
      <w:bookmarkEnd w:id="0"/>
      <w:r>
        <w:rPr>
          <w:rFonts w:ascii="微软雅黑" w:hAnsi="微软雅黑" w:eastAsia="微软雅黑"/>
        </w:rPr>
        <w:t>团队</w:t>
      </w:r>
    </w:p>
    <w:p w14:paraId="30DB860E">
      <w:pPr>
        <w:spacing w:after="120"/>
      </w:pPr>
      <w:r>
        <w:rPr>
          <w:rFonts w:ascii="微软雅黑" w:hAnsi="微软雅黑" w:eastAsia="微软雅黑"/>
        </w:rPr>
        <w:t>目标：两周内做出可演示、可运行、可解释的端到端 Demo</w:t>
      </w:r>
    </w:p>
    <w:p w14:paraId="007184D1">
      <w:pPr>
        <w:spacing w:after="120"/>
      </w:pPr>
      <w:r>
        <w:rPr>
          <w:rFonts w:ascii="微软雅黑" w:hAnsi="微软雅黑" w:eastAsia="微软雅黑"/>
        </w:rPr>
        <w:t>策略：先保证 P0 全链路跑通，再补 2-3 个高性价比亮点</w:t>
      </w:r>
    </w:p>
    <w:p w14:paraId="52B3421D">
      <w:pPr>
        <w:pStyle w:val="3"/>
      </w:pPr>
      <w:r>
        <w:t>0. 给队友看的说明</w:t>
      </w:r>
    </w:p>
    <w:p w14:paraId="13D534CB">
      <w:pPr>
        <w:spacing w:after="120"/>
      </w:pPr>
      <w:r>
        <w:rPr>
          <w:rFonts w:ascii="微软雅黑" w:hAnsi="微软雅黑" w:eastAsia="微软雅黑"/>
        </w:rPr>
        <w:t>这份文档不是完整商业系统设计，而是根据比赛 Word 赛题压缩出来的两周可执行 MVP 方案。赛题原本覆盖素材管理、剧本生成、智能剪辑、分镜干预、数据回流、Agent 编排、CI/CD、可观测性等很多能力；如果全部都做，三位新手两周内风险很高。</w:t>
      </w:r>
    </w:p>
    <w:p w14:paraId="0ABB99B5">
      <w:pPr>
        <w:spacing w:after="120"/>
      </w:pPr>
      <w:r>
        <w:rPr>
          <w:rFonts w:ascii="微软雅黑" w:hAnsi="微软雅黑" w:eastAsia="微软雅黑"/>
        </w:rPr>
        <w:t>我们的策略是：</w:t>
      </w:r>
    </w:p>
    <w:p w14:paraId="65ECA854">
      <w:pPr>
        <w:pStyle w:val="16"/>
        <w:spacing w:after="120"/>
      </w:pPr>
      <w:r>
        <w:rPr>
          <w:rFonts w:ascii="微软雅黑" w:hAnsi="微软雅黑" w:eastAsia="微软雅黑"/>
        </w:rPr>
        <w:t>必须做完 P0：素材上传、创意方案生成、基础分镜、用户审核确认、Seedance 1.5 视频生成、任务进度、预览导出。</w:t>
      </w:r>
    </w:p>
    <w:p w14:paraId="3E99E680">
      <w:pPr>
        <w:pStyle w:val="16"/>
        <w:spacing w:after="120"/>
      </w:pPr>
      <w:r>
        <w:rPr>
          <w:rFonts w:ascii="微软雅黑" w:hAnsi="微软雅黑" w:eastAsia="微软雅黑"/>
        </w:rPr>
        <w:t>选择性做 P1：分镜级编辑、TTS/字幕/BGM、生成过程 Trace、Mock 数据看板。</w:t>
      </w:r>
    </w:p>
    <w:p w14:paraId="1283CBC7">
      <w:pPr>
        <w:pStyle w:val="16"/>
        <w:spacing w:after="120"/>
      </w:pPr>
      <w:r>
        <w:rPr>
          <w:rFonts w:ascii="微软雅黑" w:hAnsi="微软雅黑" w:eastAsia="微软雅黑"/>
        </w:rPr>
        <w:t>P2 只做展示型亮点：A/B 对比、Prompt 模板、合规检查三选一即可。</w:t>
      </w:r>
    </w:p>
    <w:p w14:paraId="30463705">
      <w:pPr>
        <w:pStyle w:val="16"/>
        <w:spacing w:after="120"/>
      </w:pPr>
      <w:r>
        <w:rPr>
          <w:rFonts w:ascii="微软雅黑" w:hAnsi="微软雅黑" w:eastAsia="微软雅黑"/>
        </w:rPr>
        <w:t>第 7 天必须跑通一次完整链路，哪怕视频还很粗糙。</w:t>
      </w:r>
    </w:p>
    <w:p w14:paraId="1D3BDA3D">
      <w:pPr>
        <w:pStyle w:val="16"/>
        <w:spacing w:after="120"/>
      </w:pPr>
      <w:r>
        <w:rPr>
          <w:rFonts w:ascii="微软雅黑" w:hAnsi="微软雅黑" w:eastAsia="微软雅黑"/>
        </w:rPr>
        <w:t>第 10 天以后不再大改架构，只修 bug、补文档、录演示视频。</w:t>
      </w:r>
    </w:p>
    <w:p w14:paraId="2F77B20B">
      <w:pPr>
        <w:spacing w:after="120"/>
      </w:pPr>
      <w:r>
        <w:rPr>
          <w:rFonts w:ascii="微软雅黑" w:hAnsi="微软雅黑" w:eastAsia="微软雅黑"/>
        </w:rPr>
        <w:t>一句话判断项目是否成功：</w:t>
      </w:r>
    </w:p>
    <w:p w14:paraId="40C6819F">
      <w:pPr>
        <w:spacing w:after="120"/>
      </w:pPr>
      <w:r>
        <w:rPr>
          <w:rFonts w:ascii="微软雅黑" w:hAnsi="微软雅黑" w:eastAsia="微软雅黑"/>
        </w:rPr>
        <w:t>评委能在 3 分钟内看懂：商家上传素材和卖点，系统生成分镜剧本，用户可以微调，最后得到一条 15 秒以内的带货视频，并能看到任务过程和基础转化分析。</w:t>
      </w:r>
    </w:p>
    <w:p w14:paraId="45D37E2F">
      <w:pPr>
        <w:pStyle w:val="4"/>
      </w:pPr>
      <w:r>
        <w:t>0.1 赛题要求与本方案对应关系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EDA4E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180DF2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Word 赛题要求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5BB09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本方案如何落地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09B15B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优先级</w:t>
            </w:r>
          </w:p>
        </w:tc>
      </w:tr>
      <w:tr w14:paraId="1AC0172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417212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商品素材上传</w:t>
            </w:r>
          </w:p>
        </w:tc>
        <w:tc>
          <w:tcPr>
            <w:tcW w:w="3120" w:type="dxa"/>
            <w:vAlign w:val="center"/>
          </w:tcPr>
          <w:p w14:paraId="34D7E31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图片/视频上传到本地 uploads，前端素材库预览</w:t>
            </w:r>
          </w:p>
        </w:tc>
        <w:tc>
          <w:tcPr>
            <w:tcW w:w="3120" w:type="dxa"/>
            <w:vAlign w:val="center"/>
          </w:tcPr>
          <w:p w14:paraId="37323C3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040CC0E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2F640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素材结构化</w:t>
            </w:r>
          </w:p>
        </w:tc>
        <w:tc>
          <w:tcPr>
            <w:tcW w:w="3120" w:type="dxa"/>
            <w:vAlign w:val="center"/>
          </w:tcPr>
          <w:p w14:paraId="32A210E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手动标签 + AI 描述，后续可扩展 Embedding</w:t>
            </w:r>
          </w:p>
        </w:tc>
        <w:tc>
          <w:tcPr>
            <w:tcW w:w="3120" w:type="dxa"/>
            <w:vAlign w:val="center"/>
          </w:tcPr>
          <w:p w14:paraId="4A6C05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P0/P1</w:t>
            </w:r>
          </w:p>
        </w:tc>
      </w:tr>
      <w:tr w14:paraId="54C0BAE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B2AEC8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素材检索</w:t>
            </w:r>
          </w:p>
        </w:tc>
        <w:tc>
          <w:tcPr>
            <w:tcW w:w="3120" w:type="dxa"/>
            <w:vAlign w:val="center"/>
          </w:tcPr>
          <w:p w14:paraId="4FDF3B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第一版做关键词/标签筛选，向量检索作为加分</w:t>
            </w:r>
          </w:p>
        </w:tc>
        <w:tc>
          <w:tcPr>
            <w:tcW w:w="3120" w:type="dxa"/>
            <w:vAlign w:val="center"/>
          </w:tcPr>
          <w:p w14:paraId="0EE8583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 w14:paraId="6CFE6E2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320839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创意方案生成</w:t>
            </w:r>
          </w:p>
        </w:tc>
        <w:tc>
          <w:tcPr>
            <w:tcW w:w="3120" w:type="dxa"/>
            <w:vAlign w:val="center"/>
          </w:tcPr>
          <w:p w14:paraId="0B4995A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多 Agent 根据商品和广告诉求输出 CreativePlan，后续驱动 Seedance 1.5 视频生成</w:t>
            </w:r>
          </w:p>
        </w:tc>
        <w:tc>
          <w:tcPr>
            <w:tcW w:w="3120" w:type="dxa"/>
            <w:vAlign w:val="center"/>
          </w:tcPr>
          <w:p w14:paraId="0C03DEC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425E627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FF08A7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Prompt 调整</w:t>
            </w:r>
          </w:p>
        </w:tc>
        <w:tc>
          <w:tcPr>
            <w:tcW w:w="3120" w:type="dxa"/>
            <w:vAlign w:val="center"/>
          </w:tcPr>
          <w:p w14:paraId="03C039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用户可修改卖点、风格、目标人群后重新生成</w:t>
            </w:r>
          </w:p>
        </w:tc>
        <w:tc>
          <w:tcPr>
            <w:tcW w:w="3120" w:type="dxa"/>
            <w:vAlign w:val="center"/>
          </w:tcPr>
          <w:p w14:paraId="209DCA7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3A07B76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0E585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分镜干预</w:t>
            </w:r>
          </w:p>
        </w:tc>
        <w:tc>
          <w:tcPr>
            <w:tcW w:w="3120" w:type="dxa"/>
            <w:vAlign w:val="center"/>
          </w:tcPr>
          <w:p w14:paraId="639129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分镜卡片可改字幕、旁白、时长、素材</w:t>
            </w:r>
          </w:p>
        </w:tc>
        <w:tc>
          <w:tcPr>
            <w:tcW w:w="3120" w:type="dxa"/>
            <w:vAlign w:val="center"/>
          </w:tcPr>
          <w:p w14:paraId="7F7BA0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 w14:paraId="41A47D3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1D3E2B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生成前审核</w:t>
            </w:r>
          </w:p>
        </w:tc>
        <w:tc>
          <w:tcPr>
            <w:tcW w:w="3120" w:type="dxa"/>
            <w:vAlign w:val="center"/>
          </w:tcPr>
          <w:p w14:paraId="6DD669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提示词、广告词、分镜、台词、合规结果先给用户确认</w:t>
            </w:r>
          </w:p>
        </w:tc>
        <w:tc>
          <w:tcPr>
            <w:tcW w:w="3120" w:type="dxa"/>
            <w:vAlign w:val="center"/>
          </w:tcPr>
          <w:p w14:paraId="0CFCCFD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1A569C3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D3F5CD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视频生成</w:t>
            </w:r>
          </w:p>
        </w:tc>
        <w:tc>
          <w:tcPr>
            <w:tcW w:w="3120" w:type="dxa"/>
            <w:vAlign w:val="center"/>
          </w:tcPr>
          <w:p w14:paraId="2581091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用户确认后调用 Seedance 1.5，FFmpeg 做字幕/BGM/转码</w:t>
            </w:r>
          </w:p>
        </w:tc>
        <w:tc>
          <w:tcPr>
            <w:tcW w:w="3120" w:type="dxa"/>
            <w:vAlign w:val="center"/>
          </w:tcPr>
          <w:p w14:paraId="074FE1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5A1F5D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7787C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视频不超过 15 秒</w:t>
            </w:r>
          </w:p>
        </w:tc>
        <w:tc>
          <w:tcPr>
            <w:tcW w:w="3120" w:type="dxa"/>
            <w:vAlign w:val="center"/>
          </w:tcPr>
          <w:p w14:paraId="37A349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后端校验分镜总时长，默认 3-5 个分镜</w:t>
            </w:r>
          </w:p>
        </w:tc>
        <w:tc>
          <w:tcPr>
            <w:tcW w:w="3120" w:type="dxa"/>
            <w:vAlign w:val="center"/>
          </w:tcPr>
          <w:p w14:paraId="67FF6E5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65AB102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C48142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任务进度</w:t>
            </w:r>
          </w:p>
        </w:tc>
        <w:tc>
          <w:tcPr>
            <w:tcW w:w="3120" w:type="dxa"/>
            <w:vAlign w:val="center"/>
          </w:tcPr>
          <w:p w14:paraId="3D4BF6B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任务表记录 pending/running/success/failed 和日志</w:t>
            </w:r>
          </w:p>
        </w:tc>
        <w:tc>
          <w:tcPr>
            <w:tcW w:w="3120" w:type="dxa"/>
            <w:vAlign w:val="center"/>
          </w:tcPr>
          <w:p w14:paraId="2190BA8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100E4B5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6F8C5B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预览导出</w:t>
            </w:r>
          </w:p>
        </w:tc>
        <w:tc>
          <w:tcPr>
            <w:tcW w:w="3120" w:type="dxa"/>
            <w:vAlign w:val="center"/>
          </w:tcPr>
          <w:p w14:paraId="2660425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 video 预览，提供下载链接</w:t>
            </w:r>
          </w:p>
        </w:tc>
        <w:tc>
          <w:tcPr>
            <w:tcW w:w="3120" w:type="dxa"/>
            <w:vAlign w:val="center"/>
          </w:tcPr>
          <w:p w14:paraId="772943A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28C81EA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8471D4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TTS/字幕/BGM</w:t>
            </w:r>
          </w:p>
        </w:tc>
        <w:tc>
          <w:tcPr>
            <w:tcW w:w="3120" w:type="dxa"/>
            <w:vAlign w:val="center"/>
          </w:tcPr>
          <w:p w14:paraId="3FD8535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字幕和 BGM 必做，TTS 尽量做</w:t>
            </w:r>
          </w:p>
        </w:tc>
        <w:tc>
          <w:tcPr>
            <w:tcW w:w="3120" w:type="dxa"/>
            <w:vAlign w:val="center"/>
          </w:tcPr>
          <w:p w14:paraId="79E6255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 w14:paraId="3C13B01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1F3360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数据回流反哺</w:t>
            </w:r>
          </w:p>
        </w:tc>
        <w:tc>
          <w:tcPr>
            <w:tcW w:w="3120" w:type="dxa"/>
            <w:vAlign w:val="center"/>
          </w:tcPr>
          <w:p w14:paraId="762885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 Mock 播放、点击、转化数据做看板</w:t>
            </w:r>
          </w:p>
        </w:tc>
        <w:tc>
          <w:tcPr>
            <w:tcW w:w="3120" w:type="dxa"/>
            <w:vAlign w:val="center"/>
          </w:tcPr>
          <w:p w14:paraId="1C90736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  <w:tr w14:paraId="35DA829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88CB05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编排</w:t>
            </w:r>
          </w:p>
        </w:tc>
        <w:tc>
          <w:tcPr>
            <w:tcW w:w="3120" w:type="dxa"/>
            <w:vAlign w:val="center"/>
          </w:tcPr>
          <w:p w14:paraId="04FB38F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不做重框架，用 AI Provider + Trace 表达编排思路</w:t>
            </w:r>
          </w:p>
        </w:tc>
        <w:tc>
          <w:tcPr>
            <w:tcW w:w="3120" w:type="dxa"/>
            <w:vAlign w:val="center"/>
          </w:tcPr>
          <w:p w14:paraId="1CA18E0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  <w:tr w14:paraId="03A9564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61BD6A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CI/CD/可观测性</w:t>
            </w:r>
          </w:p>
        </w:tc>
        <w:tc>
          <w:tcPr>
            <w:tcW w:w="3120" w:type="dxa"/>
            <w:vAlign w:val="center"/>
          </w:tcPr>
          <w:p w14:paraId="308BA2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 说明，能做 GitHub Actions 更好</w:t>
            </w:r>
          </w:p>
        </w:tc>
        <w:tc>
          <w:tcPr>
            <w:tcW w:w="3120" w:type="dxa"/>
            <w:vAlign w:val="center"/>
          </w:tcPr>
          <w:p w14:paraId="2012F00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</w:tr>
      <w:tr w14:paraId="3A58BF9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4F180C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提交材料</w:t>
            </w:r>
          </w:p>
        </w:tc>
        <w:tc>
          <w:tcPr>
            <w:tcW w:w="3120" w:type="dxa"/>
            <w:vAlign w:val="center"/>
          </w:tcPr>
          <w:p w14:paraId="6EF4DF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README、架构图、演示视频、生成样例、团队分工</w:t>
            </w:r>
          </w:p>
        </w:tc>
        <w:tc>
          <w:tcPr>
            <w:tcW w:w="3120" w:type="dxa"/>
            <w:vAlign w:val="center"/>
          </w:tcPr>
          <w:p w14:paraId="72330D4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必交</w:t>
            </w:r>
          </w:p>
        </w:tc>
      </w:tr>
    </w:tbl>
    <w:p w14:paraId="5C2ACB59"/>
    <w:p w14:paraId="482463A9">
      <w:pPr>
        <w:pStyle w:val="4"/>
      </w:pPr>
      <w:r>
        <w:t>0.2 我们明确不做什么</w:t>
      </w:r>
    </w:p>
    <w:p w14:paraId="771DCEFC">
      <w:pPr>
        <w:spacing w:after="120"/>
      </w:pPr>
      <w:r>
        <w:rPr>
          <w:rFonts w:ascii="微软雅黑" w:hAnsi="微软雅黑" w:eastAsia="微软雅黑"/>
        </w:rPr>
        <w:t>为了保证两周内能交付，以下内容不要作为第一版目标：</w:t>
      </w:r>
    </w:p>
    <w:p w14:paraId="5477C4F7">
      <w:pPr>
        <w:pStyle w:val="16"/>
        <w:spacing w:after="120"/>
      </w:pPr>
      <w:r>
        <w:rPr>
          <w:rFonts w:ascii="微软雅黑" w:hAnsi="微软雅黑" w:eastAsia="微软雅黑"/>
        </w:rPr>
        <w:t>不做真实 TikTok Shop 后台数据接入。</w:t>
      </w:r>
    </w:p>
    <w:p w14:paraId="2D82677C">
      <w:pPr>
        <w:pStyle w:val="16"/>
        <w:spacing w:after="120"/>
      </w:pPr>
      <w:r>
        <w:rPr>
          <w:rFonts w:ascii="微软雅黑" w:hAnsi="微软雅黑" w:eastAsia="微软雅黑"/>
        </w:rPr>
        <w:t>不做复杂专业时间轴剪辑器。</w:t>
      </w:r>
    </w:p>
    <w:p w14:paraId="774055EB">
      <w:pPr>
        <w:pStyle w:val="16"/>
        <w:spacing w:after="120"/>
      </w:pPr>
      <w:r>
        <w:rPr>
          <w:rFonts w:ascii="微软雅黑" w:hAnsi="微软雅黑" w:eastAsia="微软雅黑"/>
        </w:rPr>
        <w:t>不做完整多租户商家系统。</w:t>
      </w:r>
    </w:p>
    <w:p w14:paraId="5FE8061E">
      <w:pPr>
        <w:pStyle w:val="16"/>
        <w:spacing w:after="120"/>
      </w:pPr>
      <w:r>
        <w:rPr>
          <w:rFonts w:ascii="微软雅黑" w:hAnsi="微软雅黑" w:eastAsia="微软雅黑"/>
        </w:rPr>
        <w:t>不做真实爆款视频爬虫和版权复制。</w:t>
      </w:r>
    </w:p>
    <w:p w14:paraId="67667BEA">
      <w:pPr>
        <w:pStyle w:val="16"/>
        <w:spacing w:after="120"/>
      </w:pPr>
      <w:r>
        <w:rPr>
          <w:rFonts w:ascii="微软雅黑" w:hAnsi="微软雅黑" w:eastAsia="微软雅黑"/>
        </w:rPr>
        <w:t>视频主模型按活动生态使用 Seedance 1.5，但必须保留 Mock/FFmpeg 兜底，避免 API、审核、排队时间影响演示。</w:t>
      </w:r>
    </w:p>
    <w:p w14:paraId="7EBFCA43">
      <w:pPr>
        <w:pStyle w:val="16"/>
        <w:spacing w:after="120"/>
      </w:pPr>
      <w:r>
        <w:rPr>
          <w:rFonts w:ascii="微软雅黑" w:hAnsi="微软雅黑" w:eastAsia="微软雅黑"/>
        </w:rPr>
        <w:t>后端使用 Node.js + TypeScript；数据层推荐 MySQL + Redis，MySQL 存业务数据，Redis 做生成队列和实时进度。</w:t>
      </w:r>
    </w:p>
    <w:p w14:paraId="18314D26">
      <w:pPr>
        <w:pStyle w:val="16"/>
        <w:spacing w:after="120"/>
      </w:pPr>
      <w:r>
        <w:rPr>
          <w:rFonts w:ascii="微软雅黑" w:hAnsi="微软雅黑" w:eastAsia="微软雅黑"/>
        </w:rPr>
        <w:t>不把对象存储、K8s、复杂 Agent 框架作为必需项。</w:t>
      </w:r>
    </w:p>
    <w:p w14:paraId="70D86B8B">
      <w:pPr>
        <w:spacing w:after="120"/>
      </w:pPr>
      <w:r>
        <w:rPr>
          <w:rFonts w:ascii="微软雅黑" w:hAnsi="微软雅黑" w:eastAsia="微软雅黑"/>
        </w:rPr>
        <w:t>这些能力可以写在“未来规划”或“可扩展设计”里，但不要让它们拖垮 MVP。</w:t>
      </w:r>
    </w:p>
    <w:p w14:paraId="3B7B74EA">
      <w:pPr>
        <w:pStyle w:val="3"/>
      </w:pPr>
      <w:r>
        <w:t>1. 项目定位</w:t>
      </w:r>
    </w:p>
    <w:p w14:paraId="3A5D82A8">
      <w:pPr>
        <w:pStyle w:val="4"/>
      </w:pPr>
      <w:r>
        <w:t>1.1 一句话说明</w:t>
      </w:r>
    </w:p>
    <w:p w14:paraId="23EAFD0F">
      <w:pPr>
        <w:spacing w:after="120"/>
      </w:pPr>
      <w:r>
        <w:rPr>
          <w:rFonts w:ascii="微软雅黑" w:hAnsi="微软雅黑" w:eastAsia="微软雅黑"/>
        </w:rPr>
        <w:t>面向中小商家的 AIGC 带货视频生成工具：商家上传商品素材，填写商品卖点和广告诉求，系统先生成可审核的广告词、剧本、分镜、台词和 Seedance 1.5 提示词；商家确认后，再生成一条 15 秒以内的带货视频。</w:t>
      </w:r>
    </w:p>
    <w:p w14:paraId="2FE21A0B">
      <w:pPr>
        <w:pStyle w:val="4"/>
      </w:pPr>
      <w:r>
        <w:t>1.2 两周 MVP 目标</w:t>
      </w:r>
    </w:p>
    <w:p w14:paraId="59E5A0A2">
      <w:pPr>
        <w:spacing w:after="120"/>
      </w:pPr>
      <w:r>
        <w:rPr>
          <w:rFonts w:ascii="微软雅黑" w:hAnsi="微软雅黑" w:eastAsia="微软雅黑"/>
        </w:rPr>
        <w:t>我们不追求真实生产级视频效果，而是追求评委能快速看懂：</w:t>
      </w:r>
    </w:p>
    <w:p w14:paraId="3AB98FC6">
      <w:pPr>
        <w:pStyle w:val="16"/>
        <w:spacing w:after="120"/>
      </w:pPr>
      <w:r>
        <w:rPr>
          <w:rFonts w:ascii="微软雅黑" w:hAnsi="微软雅黑" w:eastAsia="微软雅黑"/>
        </w:rPr>
        <w:t>用户路径完整：上传素材 -&gt; 生成创意方案 -&gt; 审核提示词/广告词/分镜 -&gt; 确认生成 -&gt; 预览导出。</w:t>
      </w:r>
    </w:p>
    <w:p w14:paraId="02EDFBC0">
      <w:pPr>
        <w:pStyle w:val="16"/>
        <w:spacing w:after="120"/>
      </w:pPr>
      <w:r>
        <w:rPr>
          <w:rFonts w:ascii="微软雅黑" w:hAnsi="微软雅黑" w:eastAsia="微软雅黑"/>
        </w:rPr>
        <w:t>工程结构清楚：前端、后端、MySQL、Redis 队列、素材库、创意方案服务、Seedance 1.5 视频服务都有边界。</w:t>
      </w:r>
    </w:p>
    <w:p w14:paraId="353860EB">
      <w:pPr>
        <w:pStyle w:val="16"/>
        <w:spacing w:after="120"/>
      </w:pPr>
      <w:r>
        <w:rPr>
          <w:rFonts w:ascii="微软雅黑" w:hAnsi="微软雅黑" w:eastAsia="微软雅黑"/>
        </w:rPr>
        <w:t>AI 使用合理：多 Agent 流水线负责编排广告策略、剧本、分镜、台词、Seedance 提示词和内容审查；Seedance 1.5 负责核心视频生成，FFmpeg 负责兜底合成与字幕/BGM 后处理。</w:t>
      </w:r>
    </w:p>
    <w:p w14:paraId="7B0BD2E1">
      <w:pPr>
        <w:pStyle w:val="16"/>
        <w:spacing w:after="120"/>
      </w:pPr>
      <w:r>
        <w:rPr>
          <w:rFonts w:ascii="微软雅黑" w:hAnsi="微软雅黑" w:eastAsia="微软雅黑"/>
        </w:rPr>
        <w:t>有电商业务意识：每条视频围绕卖点、目标人群、场景、CTA 转化设计。</w:t>
      </w:r>
    </w:p>
    <w:p w14:paraId="03EC05D1">
      <w:pPr>
        <w:pStyle w:val="4"/>
      </w:pPr>
      <w:r>
        <w:t>1.3 推荐项目名</w:t>
      </w:r>
    </w:p>
    <w:p w14:paraId="199BCCEC">
      <w:pPr>
        <w:spacing w:after="120"/>
      </w:pPr>
      <w:r>
        <w:rPr>
          <w:rFonts w:ascii="Consolas" w:hAnsi="Consolas" w:eastAsia="微软雅黑"/>
          <w:color w:val="1F4D78"/>
          <w:sz w:val="19"/>
        </w:rPr>
        <w:t>ClipShop AI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微软雅黑"/>
          <w:color w:val="1F4D78"/>
          <w:sz w:val="19"/>
        </w:rPr>
        <w:t>AIVideoSeller</w:t>
      </w:r>
    </w:p>
    <w:p w14:paraId="161762D6">
      <w:pPr>
        <w:spacing w:after="120"/>
      </w:pPr>
      <w:r>
        <w:rPr>
          <w:rFonts w:ascii="微软雅黑" w:hAnsi="微软雅黑" w:eastAsia="微软雅黑"/>
        </w:rPr>
        <w:t>提交材料中可以写：</w:t>
      </w:r>
    </w:p>
    <w:p w14:paraId="164E263A">
      <w:pPr>
        <w:spacing w:after="120"/>
      </w:pPr>
      <w:r>
        <w:rPr>
          <w:rFonts w:ascii="微软雅黑" w:hAnsi="微软雅黑" w:eastAsia="微软雅黑"/>
        </w:rPr>
        <w:t>ClipShop AI 是一个面向 TikTok Shop 商家的 AIGC 带货视频生成系统，帮助商家从商品素材和广告诉求出发，先生成可审核的创意方案，再调用 Seedance 1.5 生成短视频成片，降低电商短视频生产门槛。</w:t>
      </w:r>
    </w:p>
    <w:p w14:paraId="19A4E9F2">
      <w:pPr>
        <w:pStyle w:val="3"/>
      </w:pPr>
      <w:r>
        <w:t>2. 功能优先级</w:t>
      </w:r>
    </w:p>
    <w:p w14:paraId="6E655B6D">
      <w:pPr>
        <w:pStyle w:val="4"/>
      </w:pPr>
      <w:r>
        <w:t>2.1 P0 必做范围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A1D525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vAlign w:val="center"/>
          </w:tcPr>
          <w:p w14:paraId="204A93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1250F7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功能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2EE4F5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MVP 做法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61F4ED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验收标准</w:t>
            </w:r>
          </w:p>
        </w:tc>
      </w:tr>
      <w:tr w14:paraId="006BD63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7265C4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素材模块</w:t>
            </w:r>
          </w:p>
        </w:tc>
        <w:tc>
          <w:tcPr>
            <w:tcW w:w="2340" w:type="dxa"/>
            <w:vAlign w:val="center"/>
          </w:tcPr>
          <w:p w14:paraId="662A9F1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商品素材上传</w:t>
            </w:r>
          </w:p>
        </w:tc>
        <w:tc>
          <w:tcPr>
            <w:tcW w:w="2340" w:type="dxa"/>
            <w:vAlign w:val="center"/>
          </w:tcPr>
          <w:p w14:paraId="68627A3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上传图片、短视频，保存到本地或对象存储</w:t>
            </w:r>
          </w:p>
        </w:tc>
        <w:tc>
          <w:tcPr>
            <w:tcW w:w="2340" w:type="dxa"/>
            <w:vAlign w:val="center"/>
          </w:tcPr>
          <w:p w14:paraId="37CE22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能在素材库列表看到预览、名称、类型</w:t>
            </w:r>
          </w:p>
        </w:tc>
      </w:tr>
      <w:tr w14:paraId="3CF4EB9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7D6AD14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素材模块</w:t>
            </w:r>
          </w:p>
        </w:tc>
        <w:tc>
          <w:tcPr>
            <w:tcW w:w="2340" w:type="dxa"/>
            <w:vAlign w:val="center"/>
          </w:tcPr>
          <w:p w14:paraId="6977ED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素材结构化</w:t>
            </w:r>
          </w:p>
        </w:tc>
        <w:tc>
          <w:tcPr>
            <w:tcW w:w="2340" w:type="dxa"/>
            <w:vAlign w:val="center"/>
          </w:tcPr>
          <w:p w14:paraId="572A940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手动标签 + 简单 AI 描述</w:t>
            </w:r>
          </w:p>
        </w:tc>
        <w:tc>
          <w:tcPr>
            <w:tcW w:w="2340" w:type="dxa"/>
            <w:vAlign w:val="center"/>
          </w:tcPr>
          <w:p w14:paraId="76C9DB1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每个素材有标签、描述、所属商品</w:t>
            </w:r>
          </w:p>
        </w:tc>
      </w:tr>
      <w:tr w14:paraId="78D1118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03697F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创意方案模块</w:t>
            </w:r>
          </w:p>
        </w:tc>
        <w:tc>
          <w:tcPr>
            <w:tcW w:w="2340" w:type="dxa"/>
            <w:vAlign w:val="center"/>
          </w:tcPr>
          <w:p w14:paraId="3F5D475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创意方案生成</w:t>
            </w:r>
          </w:p>
        </w:tc>
        <w:tc>
          <w:tcPr>
            <w:tcW w:w="2340" w:type="dxa"/>
            <w:vAlign w:val="center"/>
          </w:tcPr>
          <w:p w14:paraId="302A86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多 Agent 根据商品信息、素材、广告词生成广告策略、剧本和 3-5 个分镜</w:t>
            </w:r>
          </w:p>
        </w:tc>
        <w:tc>
          <w:tcPr>
            <w:tcW w:w="2340" w:type="dxa"/>
            <w:vAlign w:val="center"/>
          </w:tcPr>
          <w:p w14:paraId="215ABD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返回可审核的 CreativePlan</w:t>
            </w:r>
          </w:p>
        </w:tc>
      </w:tr>
      <w:tr w14:paraId="781FCAD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4426150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创意方案模块</w:t>
            </w:r>
          </w:p>
        </w:tc>
        <w:tc>
          <w:tcPr>
            <w:tcW w:w="2340" w:type="dxa"/>
            <w:vAlign w:val="center"/>
          </w:tcPr>
          <w:p w14:paraId="33470B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Prompt 调整</w:t>
            </w:r>
          </w:p>
        </w:tc>
        <w:tc>
          <w:tcPr>
            <w:tcW w:w="2340" w:type="dxa"/>
            <w:vAlign w:val="center"/>
          </w:tcPr>
          <w:p w14:paraId="5584E71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用户可修改风格、目标人群、卖点、Seedance 提示词</w:t>
            </w:r>
          </w:p>
        </w:tc>
        <w:tc>
          <w:tcPr>
            <w:tcW w:w="2340" w:type="dxa"/>
            <w:vAlign w:val="center"/>
          </w:tcPr>
          <w:p w14:paraId="487726C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重新生成后内容变化明显</w:t>
            </w:r>
          </w:p>
        </w:tc>
      </w:tr>
      <w:tr w14:paraId="37D5454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435CD2C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创作模块</w:t>
            </w:r>
          </w:p>
        </w:tc>
        <w:tc>
          <w:tcPr>
            <w:tcW w:w="2340" w:type="dxa"/>
            <w:vAlign w:val="center"/>
          </w:tcPr>
          <w:p w14:paraId="4166EA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确认生成视频</w:t>
            </w:r>
          </w:p>
        </w:tc>
        <w:tc>
          <w:tcPr>
            <w:tcW w:w="2340" w:type="dxa"/>
            <w:vAlign w:val="center"/>
          </w:tcPr>
          <w:p w14:paraId="1896F58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用户审核 CreativePlan 后再调用 Seedance 1.5</w:t>
            </w:r>
          </w:p>
        </w:tc>
        <w:tc>
          <w:tcPr>
            <w:tcW w:w="2340" w:type="dxa"/>
            <w:vAlign w:val="center"/>
          </w:tcPr>
          <w:p w14:paraId="1702DD6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生成一条小于 15 秒 mp4</w:t>
            </w:r>
          </w:p>
        </w:tc>
      </w:tr>
      <w:tr w14:paraId="209B565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4D7E90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创作模块</w:t>
            </w:r>
          </w:p>
        </w:tc>
        <w:tc>
          <w:tcPr>
            <w:tcW w:w="2340" w:type="dxa"/>
            <w:vAlign w:val="center"/>
          </w:tcPr>
          <w:p w14:paraId="0AEA225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任务进度</w:t>
            </w:r>
          </w:p>
        </w:tc>
        <w:tc>
          <w:tcPr>
            <w:tcW w:w="2340" w:type="dxa"/>
            <w:vAlign w:val="center"/>
          </w:tcPr>
          <w:p w14:paraId="7B94584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后端维护任务状态，前端轮询或 SSE</w:t>
            </w:r>
          </w:p>
        </w:tc>
        <w:tc>
          <w:tcPr>
            <w:tcW w:w="2340" w:type="dxa"/>
            <w:vAlign w:val="center"/>
          </w:tcPr>
          <w:p w14:paraId="3A92D58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能显示排队、生成中、完成、失败</w:t>
            </w:r>
          </w:p>
        </w:tc>
      </w:tr>
      <w:tr w14:paraId="17475A5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44D2200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创作模块</w:t>
            </w:r>
          </w:p>
        </w:tc>
        <w:tc>
          <w:tcPr>
            <w:tcW w:w="2340" w:type="dxa"/>
            <w:vAlign w:val="center"/>
          </w:tcPr>
          <w:p w14:paraId="5798EEC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预览导出</w:t>
            </w:r>
          </w:p>
        </w:tc>
        <w:tc>
          <w:tcPr>
            <w:tcW w:w="2340" w:type="dxa"/>
            <w:vAlign w:val="center"/>
          </w:tcPr>
          <w:p w14:paraId="6DD59C8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 video 标签预览，提供下载按钮</w:t>
            </w:r>
          </w:p>
        </w:tc>
        <w:tc>
          <w:tcPr>
            <w:tcW w:w="2340" w:type="dxa"/>
            <w:vAlign w:val="center"/>
          </w:tcPr>
          <w:p w14:paraId="0839E7E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成片可播放、可下载</w:t>
            </w:r>
          </w:p>
        </w:tc>
      </w:tr>
    </w:tbl>
    <w:p w14:paraId="2251C5C4"/>
    <w:p w14:paraId="1B0250CC">
      <w:pPr>
        <w:pStyle w:val="4"/>
      </w:pPr>
      <w:r>
        <w:t>2.2 P1 推荐加分范围</w:t>
      </w:r>
    </w:p>
    <w:p w14:paraId="087A42F1">
      <w:pPr>
        <w:spacing w:after="120"/>
      </w:pPr>
      <w:r>
        <w:rPr>
          <w:rFonts w:ascii="微软雅黑" w:hAnsi="微软雅黑" w:eastAsia="微软雅黑"/>
        </w:rPr>
        <w:t>优先选这 4 个，性价比最高：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7A08D2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186FA6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功能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8FC32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原因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8F4EE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简化实现</w:t>
            </w:r>
          </w:p>
        </w:tc>
      </w:tr>
      <w:tr w14:paraId="49F7162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3836B6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分镜级编辑</w:t>
            </w:r>
          </w:p>
        </w:tc>
        <w:tc>
          <w:tcPr>
            <w:tcW w:w="3120" w:type="dxa"/>
            <w:vAlign w:val="center"/>
          </w:tcPr>
          <w:p w14:paraId="6E1E4C7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很贴合赛题，前端观感好</w:t>
            </w:r>
          </w:p>
        </w:tc>
        <w:tc>
          <w:tcPr>
            <w:tcW w:w="3120" w:type="dxa"/>
            <w:vAlign w:val="center"/>
          </w:tcPr>
          <w:p w14:paraId="5C15B5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分镜卡片支持改字幕、时长、素材</w:t>
            </w:r>
          </w:p>
        </w:tc>
      </w:tr>
      <w:tr w14:paraId="2D3206C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25034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TTS 配音</w:t>
            </w:r>
          </w:p>
        </w:tc>
        <w:tc>
          <w:tcPr>
            <w:tcW w:w="3120" w:type="dxa"/>
            <w:vAlign w:val="center"/>
          </w:tcPr>
          <w:p w14:paraId="4EB35AF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成片效果提升明显</w:t>
            </w:r>
          </w:p>
        </w:tc>
        <w:tc>
          <w:tcPr>
            <w:tcW w:w="3120" w:type="dxa"/>
            <w:vAlign w:val="center"/>
          </w:tcPr>
          <w:p w14:paraId="4DE6E96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用浏览器语音、Edge TTS、火山 TTS 或可替代服务</w:t>
            </w:r>
          </w:p>
        </w:tc>
      </w:tr>
      <w:tr w14:paraId="31A305D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36DE2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Mock 数据看板</w:t>
            </w:r>
          </w:p>
        </w:tc>
        <w:tc>
          <w:tcPr>
            <w:tcW w:w="3120" w:type="dxa"/>
            <w:vAlign w:val="center"/>
          </w:tcPr>
          <w:p w14:paraId="41500C8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展现电商转化思维</w:t>
            </w:r>
          </w:p>
        </w:tc>
        <w:tc>
          <w:tcPr>
            <w:tcW w:w="3120" w:type="dxa"/>
            <w:vAlign w:val="center"/>
          </w:tcPr>
          <w:p w14:paraId="75F8236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造播放、点击、转化率数据，用 ECharts 展示</w:t>
            </w:r>
          </w:p>
        </w:tc>
      </w:tr>
      <w:tr w14:paraId="08EB53E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AB28FC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生成过程 Trace</w:t>
            </w:r>
          </w:p>
        </w:tc>
        <w:tc>
          <w:tcPr>
            <w:tcW w:w="3120" w:type="dxa"/>
            <w:vAlign w:val="center"/>
          </w:tcPr>
          <w:p w14:paraId="14D376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展现工程能力</w:t>
            </w:r>
          </w:p>
        </w:tc>
        <w:tc>
          <w:tcPr>
            <w:tcW w:w="3120" w:type="dxa"/>
            <w:vAlign w:val="center"/>
          </w:tcPr>
          <w:p w14:paraId="2185DC8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记录每一步耗时、输入、输出、失败原因</w:t>
            </w:r>
          </w:p>
        </w:tc>
      </w:tr>
      <w:tr w14:paraId="1ED8B6C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561484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连贯性检查</w:t>
            </w:r>
          </w:p>
        </w:tc>
        <w:tc>
          <w:tcPr>
            <w:tcW w:w="3120" w:type="dxa"/>
            <w:vAlign w:val="center"/>
          </w:tcPr>
          <w:p w14:paraId="7146DC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解决多分镜不连贯</w:t>
            </w:r>
          </w:p>
        </w:tc>
        <w:tc>
          <w:tcPr>
            <w:tcW w:w="3120" w:type="dxa"/>
            <w:vAlign w:val="center"/>
          </w:tcPr>
          <w:p w14:paraId="6164DFC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Visual Bible + 商品外观/场景/风格一致性检查</w:t>
            </w:r>
          </w:p>
        </w:tc>
      </w:tr>
    </w:tbl>
    <w:p w14:paraId="25384923"/>
    <w:p w14:paraId="73FB906F">
      <w:pPr>
        <w:pStyle w:val="4"/>
      </w:pPr>
      <w:r>
        <w:t>2.3 P2 谨慎尝试</w:t>
      </w:r>
    </w:p>
    <w:p w14:paraId="6EBA8987">
      <w:pPr>
        <w:spacing w:after="120"/>
      </w:pPr>
      <w:r>
        <w:rPr>
          <w:rFonts w:ascii="微软雅黑" w:hAnsi="微软雅黑" w:eastAsia="微软雅黑"/>
        </w:rPr>
        <w:t>如果第 10 天前 P0 已经完成，再做：</w:t>
      </w:r>
    </w:p>
    <w:p w14:paraId="63E5376B">
      <w:pPr>
        <w:pStyle w:val="16"/>
        <w:spacing w:after="120"/>
      </w:pPr>
      <w:r>
        <w:rPr>
          <w:rFonts w:ascii="微软雅黑" w:hAnsi="微软雅黑" w:eastAsia="微软雅黑"/>
        </w:rPr>
        <w:t>A/B 对比：同一商品生成两个版本，展示 Mock 转化表现。</w:t>
      </w:r>
    </w:p>
    <w:p w14:paraId="4929C5F8">
      <w:pPr>
        <w:pStyle w:val="16"/>
        <w:spacing w:after="120"/>
      </w:pPr>
      <w:r>
        <w:rPr>
          <w:rFonts w:ascii="微软雅黑" w:hAnsi="微软雅黑" w:eastAsia="微软雅黑"/>
        </w:rPr>
        <w:t>Prompt 模板市场：预置 6 个风格模板，如痛点型、测评型、场景种草型。</w:t>
      </w:r>
    </w:p>
    <w:p w14:paraId="510FAF52">
      <w:pPr>
        <w:pStyle w:val="16"/>
        <w:spacing w:after="120"/>
      </w:pPr>
      <w:r>
        <w:rPr>
          <w:rFonts w:ascii="微软雅黑" w:hAnsi="微软雅黑" w:eastAsia="微软雅黑"/>
        </w:rPr>
        <w:t>合规检查：检查是否包含绝对化宣传词，如“第一”“永久”“100%有效”。</w:t>
      </w:r>
    </w:p>
    <w:p w14:paraId="252A932B">
      <w:pPr>
        <w:pStyle w:val="3"/>
      </w:pPr>
      <w:r>
        <w:t>3. 推荐技术栈</w:t>
      </w:r>
    </w:p>
    <w:p w14:paraId="63196B0A">
      <w:pPr>
        <w:pStyle w:val="4"/>
      </w:pPr>
      <w:r>
        <w:t>3.1 总体选择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7CC06B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5B9FEB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层级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F0460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技术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45F289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选择原因</w:t>
            </w:r>
          </w:p>
        </w:tc>
      </w:tr>
      <w:tr w14:paraId="26CFF3A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DE19F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w="3120" w:type="dxa"/>
            <w:vAlign w:val="center"/>
          </w:tcPr>
          <w:p w14:paraId="6FAD81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React + TypeScript + Vite</w:t>
            </w:r>
          </w:p>
        </w:tc>
        <w:tc>
          <w:tcPr>
            <w:tcW w:w="3120" w:type="dxa"/>
            <w:vAlign w:val="center"/>
          </w:tcPr>
          <w:p w14:paraId="3BD0DC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上手快，资料多</w:t>
            </w:r>
          </w:p>
        </w:tc>
      </w:tr>
      <w:tr w14:paraId="2E15FD3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65B12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</w:t>
            </w:r>
          </w:p>
        </w:tc>
        <w:tc>
          <w:tcPr>
            <w:tcW w:w="3120" w:type="dxa"/>
            <w:vAlign w:val="center"/>
          </w:tcPr>
          <w:p w14:paraId="78BD710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Ant Design</w:t>
            </w:r>
          </w:p>
        </w:tc>
        <w:tc>
          <w:tcPr>
            <w:tcW w:w="3120" w:type="dxa"/>
            <w:vAlign w:val="center"/>
          </w:tcPr>
          <w:p w14:paraId="526E487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表单、上传、步骤条、表格都现成</w:t>
            </w:r>
          </w:p>
        </w:tc>
      </w:tr>
      <w:tr w14:paraId="1FB10B1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F69437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图表</w:t>
            </w:r>
          </w:p>
        </w:tc>
        <w:tc>
          <w:tcPr>
            <w:tcW w:w="3120" w:type="dxa"/>
            <w:vAlign w:val="center"/>
          </w:tcPr>
          <w:p w14:paraId="3FFE777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ECharts</w:t>
            </w:r>
          </w:p>
        </w:tc>
        <w:tc>
          <w:tcPr>
            <w:tcW w:w="3120" w:type="dxa"/>
            <w:vAlign w:val="center"/>
          </w:tcPr>
          <w:p w14:paraId="76D6E5C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做数据看板省时间</w:t>
            </w:r>
          </w:p>
        </w:tc>
      </w:tr>
      <w:tr w14:paraId="3A55ADF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975142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</w:t>
            </w:r>
          </w:p>
        </w:tc>
        <w:tc>
          <w:tcPr>
            <w:tcW w:w="3120" w:type="dxa"/>
            <w:vAlign w:val="center"/>
          </w:tcPr>
          <w:p w14:paraId="4919931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Node.js + TypeScript + Express</w:t>
            </w:r>
          </w:p>
        </w:tc>
        <w:tc>
          <w:tcPr>
            <w:tcW w:w="3120" w:type="dxa"/>
            <w:vAlign w:val="center"/>
          </w:tcPr>
          <w:p w14:paraId="0696A74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和前端同语言，团队学习成本低</w:t>
            </w:r>
          </w:p>
        </w:tc>
      </w:tr>
      <w:tr w14:paraId="7ED4A8A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2ADD55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w="3120" w:type="dxa"/>
            <w:vAlign w:val="center"/>
          </w:tcPr>
          <w:p w14:paraId="1AF108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MySQL + Prisma</w:t>
            </w:r>
          </w:p>
        </w:tc>
        <w:tc>
          <w:tcPr>
            <w:tcW w:w="3120" w:type="dxa"/>
            <w:vAlign w:val="center"/>
          </w:tcPr>
          <w:p w14:paraId="635A25D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结构化保存商品、素材、创意方案、分镜、任务、日志</w:t>
            </w:r>
          </w:p>
        </w:tc>
      </w:tr>
      <w:tr w14:paraId="2A566BB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9BE9B7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队列/缓存</w:t>
            </w:r>
          </w:p>
        </w:tc>
        <w:tc>
          <w:tcPr>
            <w:tcW w:w="3120" w:type="dxa"/>
            <w:vAlign w:val="center"/>
          </w:tcPr>
          <w:p w14:paraId="025124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+ BullMQ</w:t>
            </w:r>
          </w:p>
        </w:tc>
        <w:tc>
          <w:tcPr>
            <w:tcW w:w="3120" w:type="dxa"/>
            <w:vAlign w:val="center"/>
          </w:tcPr>
          <w:p w14:paraId="78C4248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处理 Seedance 1.5 长任务队列、实时进度和失败重试</w:t>
            </w:r>
          </w:p>
        </w:tc>
      </w:tr>
      <w:tr w14:paraId="4FCF40B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67DB5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文件存储</w:t>
            </w:r>
          </w:p>
        </w:tc>
        <w:tc>
          <w:tcPr>
            <w:tcW w:w="3120" w:type="dxa"/>
            <w:vAlign w:val="center"/>
          </w:tcPr>
          <w:p w14:paraId="6EDC87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 uploads 目录</w:t>
            </w:r>
          </w:p>
        </w:tc>
        <w:tc>
          <w:tcPr>
            <w:tcW w:w="3120" w:type="dxa"/>
            <w:vAlign w:val="center"/>
          </w:tcPr>
          <w:p w14:paraId="0BCB14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两周内减少云服务复杂度</w:t>
            </w:r>
          </w:p>
        </w:tc>
      </w:tr>
      <w:tr w14:paraId="15E5CA5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CEFA51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视频生成</w:t>
            </w:r>
          </w:p>
        </w:tc>
        <w:tc>
          <w:tcPr>
            <w:tcW w:w="3120" w:type="dxa"/>
            <w:vAlign w:val="center"/>
          </w:tcPr>
          <w:p w14:paraId="3803F1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Seedance 1.5</w:t>
            </w:r>
          </w:p>
        </w:tc>
        <w:tc>
          <w:tcPr>
            <w:tcW w:w="3120" w:type="dxa"/>
            <w:vAlign w:val="center"/>
          </w:tcPr>
          <w:p w14:paraId="52083A7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活动生态主模型，负责生成分镜视频或整条视频</w:t>
            </w:r>
          </w:p>
        </w:tc>
      </w:tr>
      <w:tr w14:paraId="63411ED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D6759E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AI 调用</w:t>
            </w:r>
          </w:p>
        </w:tc>
        <w:tc>
          <w:tcPr>
            <w:tcW w:w="3120" w:type="dxa"/>
            <w:vAlign w:val="center"/>
          </w:tcPr>
          <w:p w14:paraId="7A6415A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火山引擎 Seedance 1.5 + 文本模型/模板适配器</w:t>
            </w:r>
          </w:p>
        </w:tc>
        <w:tc>
          <w:tcPr>
            <w:tcW w:w="3120" w:type="dxa"/>
            <w:vAlign w:val="center"/>
          </w:tcPr>
          <w:p w14:paraId="7B5DE7D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贴合抖音/火山生态，其他模型只作为兜底</w:t>
            </w:r>
          </w:p>
        </w:tc>
      </w:tr>
      <w:tr w14:paraId="1BEB0AC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39B6A5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视频后处理</w:t>
            </w:r>
          </w:p>
        </w:tc>
        <w:tc>
          <w:tcPr>
            <w:tcW w:w="3120" w:type="dxa"/>
            <w:vAlign w:val="center"/>
          </w:tcPr>
          <w:p w14:paraId="7DFDD00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FFmpeg</w:t>
            </w:r>
          </w:p>
        </w:tc>
        <w:tc>
          <w:tcPr>
            <w:tcW w:w="3120" w:type="dxa"/>
            <w:vAlign w:val="center"/>
          </w:tcPr>
          <w:p w14:paraId="0C1B90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字幕、BGM、格式转换、兜底合成</w:t>
            </w:r>
          </w:p>
        </w:tc>
      </w:tr>
      <w:tr w14:paraId="3192BCA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EBF38B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任务进度</w:t>
            </w:r>
          </w:p>
        </w:tc>
        <w:tc>
          <w:tcPr>
            <w:tcW w:w="3120" w:type="dxa"/>
            <w:vAlign w:val="center"/>
          </w:tcPr>
          <w:p w14:paraId="35F707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+ MySQL 任务表</w:t>
            </w:r>
          </w:p>
        </w:tc>
        <w:tc>
          <w:tcPr>
            <w:tcW w:w="3120" w:type="dxa"/>
            <w:vAlign w:val="center"/>
          </w:tcPr>
          <w:p w14:paraId="43A1268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管实时状态，MySQL 留最终记录和 Trace</w:t>
            </w:r>
          </w:p>
        </w:tc>
      </w:tr>
    </w:tbl>
    <w:p w14:paraId="7346CA65"/>
    <w:p w14:paraId="40D7BE45">
      <w:pPr>
        <w:pStyle w:val="4"/>
      </w:pPr>
      <w:r>
        <w:t>3.2 为什么不用太重的架构</w:t>
      </w:r>
    </w:p>
    <w:p w14:paraId="2B10D277">
      <w:pPr>
        <w:spacing w:after="120"/>
      </w:pPr>
      <w:r>
        <w:rPr>
          <w:rFonts w:ascii="微软雅黑" w:hAnsi="微软雅黑" w:eastAsia="微软雅黑"/>
        </w:rPr>
        <w:t>MySQL 和 Redis 可以使用，因为它们非常适合这个项目：MySQL 保存商品、素材、创意方案、分镜、任务和日志；Redis 负责长耗时视频生成队列和实时进度。不要一开始上 K8s、复杂 Agent 框架或对象存储。MVP 的重点是端到端链路、生成前审核、Seedance 1.5 接入和可解释的任务 Trace。</w:t>
      </w:r>
    </w:p>
    <w:p w14:paraId="6F53B420">
      <w:pPr>
        <w:pStyle w:val="3"/>
      </w:pPr>
      <w:r>
        <w:t>4. 系统架构</w:t>
      </w:r>
    </w:p>
    <w:p w14:paraId="7F8996AA">
      <w:pPr>
        <w:spacing w:before="80" w:after="160"/>
      </w:pPr>
      <w:r>
        <w:rPr>
          <w:rFonts w:ascii="Consolas" w:hAnsi="Consolas" w:eastAsia="微软雅黑"/>
          <w:sz w:val="17"/>
        </w:rPr>
        <w:t>flowchart LR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User["商家用户"] --&gt; Web["React 前端"]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Web --&gt; API["Express API"]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API --&gt; DB["MySQL / Prisma"]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API --&gt; Redis["Redis / BullMQ"]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API --&gt; Uploads["本地素材库 uploads"]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API --&gt; AI["AI 适配器: 文本模型 / TTS / Seedance 1.5"]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Redis --&gt; Queue["生成任务队列"]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Queue --&gt; Plan["多 Agent 创意方案生成"]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Queue --&gt; Render["Seedance 1.5 视频生成 + FFmpeg 后处理"]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Render --&gt; Outputs["生成视频 outputs"]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Web --&gt; Preview["预览 / 下载 / 数据看板"]</w:t>
      </w:r>
    </w:p>
    <w:p w14:paraId="6F992DAE">
      <w:pPr>
        <w:pStyle w:val="4"/>
      </w:pPr>
      <w:r>
        <w:t>4.1 核心链路</w:t>
      </w:r>
    </w:p>
    <w:p w14:paraId="41AAD424">
      <w:pPr>
        <w:pStyle w:val="14"/>
        <w:spacing w:after="120"/>
      </w:pPr>
      <w:r>
        <w:rPr>
          <w:rFonts w:ascii="微软雅黑" w:hAnsi="微软雅黑" w:eastAsia="微软雅黑"/>
        </w:rPr>
        <w:t>用户创建商品，填写标题、卖点、目标人群、使用场景。</w:t>
      </w:r>
    </w:p>
    <w:p w14:paraId="7A971BF9">
      <w:pPr>
        <w:pStyle w:val="14"/>
        <w:spacing w:after="120"/>
      </w:pPr>
      <w:r>
        <w:rPr>
          <w:rFonts w:ascii="微软雅黑" w:hAnsi="微软雅黑" w:eastAsia="微软雅黑"/>
        </w:rPr>
        <w:t>用户上传商品主图、细节图、参考视频。</w:t>
      </w:r>
    </w:p>
    <w:p w14:paraId="08C3964D">
      <w:pPr>
        <w:pStyle w:val="14"/>
        <w:spacing w:after="120"/>
      </w:pPr>
      <w:r>
        <w:rPr>
          <w:rFonts w:ascii="微软雅黑" w:hAnsi="微软雅黑" w:eastAsia="微软雅黑"/>
        </w:rPr>
        <w:t>后端保存素材，并生成基础结构化信息：类型、标签、描述、时长、缩略图。</w:t>
      </w:r>
    </w:p>
    <w:p w14:paraId="10122F6C">
      <w:pPr>
        <w:pStyle w:val="14"/>
        <w:spacing w:after="120"/>
      </w:pPr>
      <w:r>
        <w:rPr>
          <w:rFonts w:ascii="微软雅黑" w:hAnsi="微软雅黑" w:eastAsia="微软雅黑"/>
        </w:rPr>
        <w:t>用户选择视频风格模板，点击“生成创意方案”。</w:t>
      </w:r>
    </w:p>
    <w:p w14:paraId="59342DE4">
      <w:pPr>
        <w:pStyle w:val="14"/>
        <w:spacing w:after="120"/>
      </w:pPr>
      <w:r>
        <w:rPr>
          <w:rFonts w:ascii="微软雅黑" w:hAnsi="微软雅黑" w:eastAsia="微软雅黑"/>
        </w:rPr>
        <w:t>多 Agent 流水线生成 CreativePlan：广告策略、Hook、广告词、CTA、Visual Bible、分镜、台词、Seedance 1.5 提示词、合规检查、连贯性检查。</w:t>
      </w:r>
    </w:p>
    <w:p w14:paraId="1949A168">
      <w:pPr>
        <w:pStyle w:val="14"/>
        <w:spacing w:after="120"/>
      </w:pPr>
      <w:r>
        <w:rPr>
          <w:rFonts w:ascii="微软雅黑" w:hAnsi="微软雅黑" w:eastAsia="微软雅黑"/>
        </w:rPr>
        <w:t>用户在方案审核页检查并修改广告词、分镜、字幕、素材、Seedance 提示词。</w:t>
      </w:r>
    </w:p>
    <w:p w14:paraId="0064747C">
      <w:pPr>
        <w:pStyle w:val="14"/>
        <w:spacing w:after="120"/>
      </w:pPr>
      <w:r>
        <w:rPr>
          <w:rFonts w:ascii="微软雅黑" w:hAnsi="微软雅黑" w:eastAsia="微软雅黑"/>
        </w:rPr>
        <w:t>用户点击“确认生成视频”，后端创建 GenerationTask，并推入 Redis/BullMQ 队列。</w:t>
      </w:r>
    </w:p>
    <w:p w14:paraId="78F09AB7">
      <w:pPr>
        <w:pStyle w:val="14"/>
        <w:spacing w:after="120"/>
      </w:pPr>
      <w:r>
        <w:rPr>
          <w:rFonts w:ascii="微软雅黑" w:hAnsi="微软雅黑" w:eastAsia="微软雅黑"/>
        </w:rPr>
        <w:t>Worker 优先调用 Seedance 1.5 按分镜生成视频片段，失败时用上传素材 + FFmpeg 兜底。</w:t>
      </w:r>
    </w:p>
    <w:p w14:paraId="3E4D7734">
      <w:pPr>
        <w:pStyle w:val="14"/>
        <w:spacing w:after="120"/>
      </w:pPr>
      <w:r>
        <w:rPr>
          <w:rFonts w:ascii="微软雅黑" w:hAnsi="微软雅黑" w:eastAsia="微软雅黑"/>
        </w:rPr>
        <w:t>FFmpeg 拼接片段，添加字幕、BGM、可选 TTS，输出 mp4。</w:t>
      </w:r>
    </w:p>
    <w:p w14:paraId="1053FF52">
      <w:pPr>
        <w:pStyle w:val="14"/>
        <w:spacing w:after="120"/>
      </w:pPr>
      <w:r>
        <w:rPr>
          <w:rFonts w:ascii="微软雅黑" w:hAnsi="微软雅黑" w:eastAsia="微软雅黑"/>
        </w:rPr>
        <w:t>前端展示任务进度，完成后播放成片。</w:t>
      </w:r>
    </w:p>
    <w:p w14:paraId="5CACE0A1">
      <w:pPr>
        <w:pStyle w:val="14"/>
        <w:spacing w:after="120"/>
      </w:pPr>
      <w:r>
        <w:rPr>
          <w:rFonts w:ascii="微软雅黑" w:hAnsi="微软雅黑" w:eastAsia="微软雅黑"/>
        </w:rPr>
        <w:t>数据看板展示 Mock 播放量、点击率、转化率，并给出优化建议。</w:t>
      </w:r>
    </w:p>
    <w:p w14:paraId="6B13944A">
      <w:pPr>
        <w:pStyle w:val="3"/>
      </w:pPr>
      <w:r>
        <w:t>5. 页面设计</w:t>
      </w:r>
    </w:p>
    <w:p w14:paraId="58EBBF45">
      <w:pPr>
        <w:pStyle w:val="4"/>
      </w:pPr>
      <w:r>
        <w:t>5.1 页面列表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8E1BA4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2C4B57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页面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3BBBD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D6D83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主要内容</w:t>
            </w:r>
          </w:p>
        </w:tc>
      </w:tr>
      <w:tr w14:paraId="548E970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ED3622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首页/工作台</w:t>
            </w:r>
          </w:p>
        </w:tc>
        <w:tc>
          <w:tcPr>
            <w:tcW w:w="3120" w:type="dxa"/>
            <w:vAlign w:val="center"/>
          </w:tcPr>
          <w:p w14:paraId="7A0FD2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</w:p>
        </w:tc>
        <w:tc>
          <w:tcPr>
            <w:tcW w:w="3120" w:type="dxa"/>
            <w:vAlign w:val="center"/>
          </w:tcPr>
          <w:p w14:paraId="7FCE02C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项目列表、最近生成视频、快捷创建</w:t>
            </w:r>
          </w:p>
        </w:tc>
      </w:tr>
      <w:tr w14:paraId="337D418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DA2AD1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创建商品</w:t>
            </w:r>
          </w:p>
        </w:tc>
        <w:tc>
          <w:tcPr>
            <w:tcW w:w="3120" w:type="dxa"/>
            <w:vAlign w:val="center"/>
          </w:tcPr>
          <w:p w14:paraId="4D2BDC6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/products/new</w:t>
            </w:r>
          </w:p>
        </w:tc>
        <w:tc>
          <w:tcPr>
            <w:tcW w:w="3120" w:type="dxa"/>
            <w:vAlign w:val="center"/>
          </w:tcPr>
          <w:p w14:paraId="2E4D3F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商品标题、卖点、目标人群、场景</w:t>
            </w:r>
          </w:p>
        </w:tc>
      </w:tr>
      <w:tr w14:paraId="0A2D4C3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4B983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素材库</w:t>
            </w:r>
          </w:p>
        </w:tc>
        <w:tc>
          <w:tcPr>
            <w:tcW w:w="3120" w:type="dxa"/>
            <w:vAlign w:val="center"/>
          </w:tcPr>
          <w:p w14:paraId="100C3A2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/products/:id/materials</w:t>
            </w:r>
          </w:p>
        </w:tc>
        <w:tc>
          <w:tcPr>
            <w:tcW w:w="3120" w:type="dxa"/>
            <w:vAlign w:val="center"/>
          </w:tcPr>
          <w:p w14:paraId="65E04AD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上传、预览、标签、描述</w:t>
            </w:r>
          </w:p>
        </w:tc>
      </w:tr>
      <w:tr w14:paraId="05F06FD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F08FB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创意方案生成</w:t>
            </w:r>
          </w:p>
        </w:tc>
        <w:tc>
          <w:tcPr>
            <w:tcW w:w="3120" w:type="dxa"/>
            <w:vAlign w:val="center"/>
          </w:tcPr>
          <w:p w14:paraId="7B42E67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/products/:id/creative-plan</w:t>
            </w:r>
          </w:p>
        </w:tc>
        <w:tc>
          <w:tcPr>
            <w:tcW w:w="3120" w:type="dxa"/>
            <w:vAlign w:val="center"/>
          </w:tcPr>
          <w:p w14:paraId="22CCE32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风格模板、广告诉求、生成方案按钮</w:t>
            </w:r>
          </w:p>
        </w:tc>
      </w:tr>
      <w:tr w14:paraId="0217AEB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188F53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方案审核/分镜编辑器</w:t>
            </w:r>
          </w:p>
        </w:tc>
        <w:tc>
          <w:tcPr>
            <w:tcW w:w="3120" w:type="dxa"/>
            <w:vAlign w:val="center"/>
          </w:tcPr>
          <w:p w14:paraId="77A4E24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/creative-plans/:id/review</w:t>
            </w:r>
          </w:p>
        </w:tc>
        <w:tc>
          <w:tcPr>
            <w:tcW w:w="3120" w:type="dxa"/>
            <w:vAlign w:val="center"/>
          </w:tcPr>
          <w:p w14:paraId="69C567D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广告词、Visual Bible、合规提示、分镜列表、Seedance Prompt 编辑</w:t>
            </w:r>
          </w:p>
        </w:tc>
      </w:tr>
      <w:tr w14:paraId="1D5B836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1760E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生成进度</w:t>
            </w:r>
          </w:p>
        </w:tc>
        <w:tc>
          <w:tcPr>
            <w:tcW w:w="3120" w:type="dxa"/>
            <w:vAlign w:val="center"/>
          </w:tcPr>
          <w:p w14:paraId="54BE102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/tasks/:id</w:t>
            </w:r>
          </w:p>
        </w:tc>
        <w:tc>
          <w:tcPr>
            <w:tcW w:w="3120" w:type="dxa"/>
            <w:vAlign w:val="center"/>
          </w:tcPr>
          <w:p w14:paraId="0AC0D72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进度条、步骤日志、失败重试</w:t>
            </w:r>
          </w:p>
        </w:tc>
      </w:tr>
      <w:tr w14:paraId="4DDF472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1C8CB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视频预览</w:t>
            </w:r>
          </w:p>
        </w:tc>
        <w:tc>
          <w:tcPr>
            <w:tcW w:w="3120" w:type="dxa"/>
            <w:vAlign w:val="center"/>
          </w:tcPr>
          <w:p w14:paraId="380FFCF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/videos/:id</w:t>
            </w:r>
          </w:p>
        </w:tc>
        <w:tc>
          <w:tcPr>
            <w:tcW w:w="3120" w:type="dxa"/>
            <w:vAlign w:val="center"/>
          </w:tcPr>
          <w:p w14:paraId="1F54C20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播放器、下载、基础数据</w:t>
            </w:r>
          </w:p>
        </w:tc>
      </w:tr>
      <w:tr w14:paraId="4D57B6C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24C4C4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数据看板</w:t>
            </w:r>
          </w:p>
        </w:tc>
        <w:tc>
          <w:tcPr>
            <w:tcW w:w="3120" w:type="dxa"/>
            <w:vAlign w:val="center"/>
          </w:tcPr>
          <w:p w14:paraId="335CB3E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/analytics</w:t>
            </w:r>
          </w:p>
        </w:tc>
        <w:tc>
          <w:tcPr>
            <w:tcW w:w="3120" w:type="dxa"/>
            <w:vAlign w:val="center"/>
          </w:tcPr>
          <w:p w14:paraId="2EEFE9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Mock 转化指标、A/B 对比、优化建议</w:t>
            </w:r>
          </w:p>
        </w:tc>
      </w:tr>
    </w:tbl>
    <w:p w14:paraId="4E5A03F4"/>
    <w:p w14:paraId="09BA6175">
      <w:pPr>
        <w:pStyle w:val="4"/>
      </w:pPr>
      <w:r>
        <w:t>5.2 分镜编辑器最小形态</w:t>
      </w:r>
    </w:p>
    <w:p w14:paraId="3A2DC2EE">
      <w:pPr>
        <w:spacing w:after="120"/>
      </w:pPr>
      <w:r>
        <w:rPr>
          <w:rFonts w:ascii="微软雅黑" w:hAnsi="微软雅黑" w:eastAsia="微软雅黑"/>
        </w:rPr>
        <w:t>不用做复杂专业剪辑软件，做成“左侧分镜卡片 + 右侧审核与编辑表单”即可。这个页面是项目核心，因为它体现“生成前可审核，不是黑盒生成”。</w:t>
      </w:r>
    </w:p>
    <w:p w14:paraId="4AA5F286">
      <w:pPr>
        <w:spacing w:after="120"/>
      </w:pPr>
      <w:r>
        <w:rPr>
          <w:rFonts w:ascii="微软雅黑" w:hAnsi="微软雅黑" w:eastAsia="微软雅黑"/>
        </w:rPr>
        <w:t>每个分镜卡片包含：</w:t>
      </w:r>
    </w:p>
    <w:p w14:paraId="2757B8CC">
      <w:pPr>
        <w:pStyle w:val="16"/>
        <w:spacing w:after="120"/>
      </w:pPr>
      <w:r>
        <w:rPr>
          <w:rFonts w:ascii="微软雅黑" w:hAnsi="微软雅黑" w:eastAsia="微软雅黑"/>
        </w:rPr>
        <w:t>分镜编号。</w:t>
      </w:r>
    </w:p>
    <w:p w14:paraId="328D9890">
      <w:pPr>
        <w:pStyle w:val="16"/>
        <w:spacing w:after="120"/>
      </w:pPr>
      <w:r>
        <w:rPr>
          <w:rFonts w:ascii="微软雅黑" w:hAnsi="微软雅黑" w:eastAsia="微软雅黑"/>
        </w:rPr>
        <w:t>素材缩略图。</w:t>
      </w:r>
    </w:p>
    <w:p w14:paraId="3B63C728">
      <w:pPr>
        <w:pStyle w:val="16"/>
        <w:spacing w:after="120"/>
      </w:pPr>
      <w:r>
        <w:rPr>
          <w:rFonts w:ascii="微软雅黑" w:hAnsi="微软雅黑" w:eastAsia="微软雅黑"/>
        </w:rPr>
        <w:t>时长，例如 3s。</w:t>
      </w:r>
    </w:p>
    <w:p w14:paraId="5A6AA7A6">
      <w:pPr>
        <w:pStyle w:val="16"/>
        <w:spacing w:after="120"/>
      </w:pPr>
      <w:r>
        <w:rPr>
          <w:rFonts w:ascii="微软雅黑" w:hAnsi="微软雅黑" w:eastAsia="微软雅黑"/>
        </w:rPr>
        <w:t>字幕。</w:t>
      </w:r>
    </w:p>
    <w:p w14:paraId="6B4CB95B">
      <w:pPr>
        <w:pStyle w:val="16"/>
        <w:spacing w:after="120"/>
      </w:pPr>
      <w:r>
        <w:rPr>
          <w:rFonts w:ascii="微软雅黑" w:hAnsi="微软雅黑" w:eastAsia="微软雅黑"/>
        </w:rPr>
        <w:t>旁白。</w:t>
      </w:r>
    </w:p>
    <w:p w14:paraId="3BAE9B16">
      <w:pPr>
        <w:pStyle w:val="16"/>
        <w:spacing w:after="120"/>
      </w:pPr>
      <w:r>
        <w:rPr>
          <w:rFonts w:ascii="微软雅黑" w:hAnsi="微软雅黑" w:eastAsia="微软雅黑"/>
        </w:rPr>
        <w:t>画面描述。</w:t>
      </w:r>
    </w:p>
    <w:p w14:paraId="6100FC44">
      <w:pPr>
        <w:pStyle w:val="16"/>
        <w:spacing w:after="120"/>
      </w:pPr>
      <w:r>
        <w:rPr>
          <w:rFonts w:ascii="微软雅黑" w:hAnsi="微软雅黑" w:eastAsia="微软雅黑"/>
        </w:rPr>
        <w:t>Seedance 1.5 提示词。</w:t>
      </w:r>
    </w:p>
    <w:p w14:paraId="76FE3802">
      <w:pPr>
        <w:pStyle w:val="16"/>
        <w:spacing w:after="120"/>
      </w:pPr>
      <w:r>
        <w:rPr>
          <w:rFonts w:ascii="微软雅黑" w:hAnsi="微软雅黑" w:eastAsia="微软雅黑"/>
        </w:rPr>
        <w:t>合规/连贯性警告。</w:t>
      </w:r>
    </w:p>
    <w:p w14:paraId="3D73DC42">
      <w:pPr>
        <w:pStyle w:val="16"/>
        <w:spacing w:after="120"/>
      </w:pPr>
      <w:r>
        <w:rPr>
          <w:rFonts w:ascii="微软雅黑" w:hAnsi="微软雅黑" w:eastAsia="微软雅黑"/>
        </w:rPr>
        <w:t>操作按钮：上移、下移、替换素材、重新生成文案、删除。</w:t>
      </w:r>
    </w:p>
    <w:p w14:paraId="53BF71AD">
      <w:pPr>
        <w:pStyle w:val="3"/>
      </w:pPr>
      <w:r>
        <w:t>6. 数据模型</w:t>
      </w:r>
    </w:p>
    <w:p w14:paraId="72522DD2">
      <w:pPr>
        <w:pStyle w:val="4"/>
      </w:pPr>
      <w:r>
        <w:t>6.1 Product 商品</w:t>
      </w:r>
    </w:p>
    <w:p w14:paraId="2D3E5BE0">
      <w:pPr>
        <w:spacing w:before="80" w:after="160"/>
      </w:pPr>
      <w:r>
        <w:rPr>
          <w:rFonts w:ascii="Consolas" w:hAnsi="Consolas" w:eastAsia="微软雅黑"/>
          <w:sz w:val="17"/>
        </w:rPr>
        <w:t>type Product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title: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category: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sellingPoints: string[];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targetAudience: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usageScene: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767F7DB6">
      <w:pPr>
        <w:pStyle w:val="4"/>
      </w:pPr>
      <w:r>
        <w:t>6.2 Material 素材</w:t>
      </w:r>
    </w:p>
    <w:p w14:paraId="098CF3ED">
      <w:pPr>
        <w:spacing w:before="80" w:after="160"/>
      </w:pPr>
      <w:r>
        <w:rPr>
          <w:rFonts w:ascii="Consolas" w:hAnsi="Consolas" w:eastAsia="微软雅黑"/>
          <w:sz w:val="17"/>
        </w:rPr>
        <w:t>type Material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productId: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type: "image" | "video";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fileUrl: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thumbnailUrl?: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title: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tags: string[];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aiDescription?: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duration?: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5CF677D1">
      <w:pPr>
        <w:pStyle w:val="4"/>
      </w:pPr>
      <w:r>
        <w:t>6.3 CreativePlan 创意方案</w:t>
      </w:r>
    </w:p>
    <w:p w14:paraId="5675FB66">
      <w:pPr>
        <w:spacing w:before="80" w:after="160"/>
      </w:pPr>
      <w:r>
        <w:rPr>
          <w:rFonts w:ascii="Consolas" w:hAnsi="Consolas" w:eastAsia="微软雅黑"/>
          <w:sz w:val="17"/>
        </w:rPr>
        <w:t>type CreativePlan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productId: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status: "draft" | "approved" | "rendering" | "rendered" | "failed";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style: "pain_point" | "review" | "scenario" | "discount" | "premium";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title: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hook: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adCopy: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cta: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visualBible: VisualBible;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scenes: Scene[];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complianceWarnings: ComplianceWarning[];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continuityWarnings: ContinuityWarning[];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promptTrace: AgentTrace[];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updatedAt: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058BB167">
      <w:pPr>
        <w:pStyle w:val="4"/>
      </w:pPr>
      <w:r>
        <w:t>6.4 VisualBible 全局视觉设定</w:t>
      </w:r>
    </w:p>
    <w:p w14:paraId="3FDEFD24">
      <w:pPr>
        <w:spacing w:before="80" w:after="160"/>
      </w:pPr>
      <w:r>
        <w:rPr>
          <w:rFonts w:ascii="Consolas" w:hAnsi="Consolas" w:eastAsia="微软雅黑"/>
          <w:sz w:val="17"/>
        </w:rPr>
        <w:t>type VisualBible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aspectRatio: "9:16" | "16:9";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style: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colorTone: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lighting: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cameraStyle: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productAppearance: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mainScenes: string[];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character?: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continuityRules: string[];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212E374E">
      <w:pPr>
        <w:pStyle w:val="4"/>
      </w:pPr>
      <w:r>
        <w:t>6.5 Scene 分镜</w:t>
      </w:r>
    </w:p>
    <w:p w14:paraId="4DF0A1BC">
      <w:pPr>
        <w:spacing w:before="80" w:after="160"/>
      </w:pPr>
      <w:r>
        <w:rPr>
          <w:rFonts w:ascii="Consolas" w:hAnsi="Consolas" w:eastAsia="微软雅黑"/>
          <w:sz w:val="17"/>
        </w:rPr>
        <w:t>type Scene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creativePlanId: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order: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duration: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visualDescription: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subtitle: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voiceover: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materialId?: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seedancePrompt: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continuityFromPrevious?: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continuityToNext?: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warnings: string[];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transition: "cut" | "fade" | "zoom";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464966BD">
      <w:pPr>
        <w:pStyle w:val="4"/>
      </w:pPr>
      <w:r>
        <w:t>6.6 ComplianceWarning / AgentTrace</w:t>
      </w:r>
    </w:p>
    <w:p w14:paraId="244375D9">
      <w:pPr>
        <w:spacing w:before="80" w:after="160"/>
      </w:pPr>
      <w:r>
        <w:rPr>
          <w:rFonts w:ascii="Consolas" w:hAnsi="Consolas" w:eastAsia="微软雅黑"/>
          <w:sz w:val="17"/>
        </w:rPr>
        <w:t>type ComplianceWarning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level: "info" | "warn" | "error";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field: "hook" | "adCopy" | "cta" | "subtitle" | "voiceover" | "seedancePrompt";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message: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suggestion?: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type ContinuityWarning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level: "info" | "warn" | "error";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sceneOrder?: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message: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suggestion?: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type AgentTrace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agentName: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inputSummary: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outputSummary: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durationMs: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status: "success" | "failed";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4DC73159">
      <w:pPr>
        <w:pStyle w:val="4"/>
      </w:pPr>
      <w:r>
        <w:t>6.7 GenerationTask 生成任务</w:t>
      </w:r>
    </w:p>
    <w:p w14:paraId="4F68F81C">
      <w:pPr>
        <w:spacing w:before="80" w:after="160"/>
      </w:pPr>
      <w:r>
        <w:rPr>
          <w:rFonts w:ascii="Consolas" w:hAnsi="Consolas" w:eastAsia="微软雅黑"/>
          <w:sz w:val="17"/>
        </w:rPr>
        <w:t>type GenerationTask =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productId: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creativePlanId: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status: "pending" | "running" | "success" | "failed";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progress: number;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currentStep: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logs: TaskLog[];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outputVideoUrl?: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provider: "seedance_1_5" | "ffmpeg_fallback";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errorMessage?: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createdAt: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updatedAt: string;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};</w:t>
      </w:r>
    </w:p>
    <w:p w14:paraId="61A4B2E1">
      <w:pPr>
        <w:pStyle w:val="3"/>
      </w:pPr>
      <w:r>
        <w:t>7. 后端接口设计</w:t>
      </w:r>
    </w:p>
    <w:p w14:paraId="7995141B">
      <w:pPr>
        <w:pStyle w:val="4"/>
      </w:pPr>
      <w:r>
        <w:t>7.1 商品接口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A7D314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20318C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57203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B68E6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1A90AEF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3D5C23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109F7F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</w:t>
            </w:r>
          </w:p>
        </w:tc>
        <w:tc>
          <w:tcPr>
            <w:tcW w:w="3120" w:type="dxa"/>
            <w:vAlign w:val="center"/>
          </w:tcPr>
          <w:p w14:paraId="2BFF919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创建商品</w:t>
            </w:r>
          </w:p>
        </w:tc>
      </w:tr>
      <w:tr w14:paraId="5490DA1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95B02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2C3FDFA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</w:t>
            </w:r>
          </w:p>
        </w:tc>
        <w:tc>
          <w:tcPr>
            <w:tcW w:w="3120" w:type="dxa"/>
            <w:vAlign w:val="center"/>
          </w:tcPr>
          <w:p w14:paraId="516B51B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获取商品列表</w:t>
            </w:r>
          </w:p>
        </w:tc>
      </w:tr>
      <w:tr w14:paraId="5DFF5E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2811C8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5A8E38A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</w:t>
            </w:r>
          </w:p>
        </w:tc>
        <w:tc>
          <w:tcPr>
            <w:tcW w:w="3120" w:type="dxa"/>
            <w:vAlign w:val="center"/>
          </w:tcPr>
          <w:p w14:paraId="365A5A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获取商品详情</w:t>
            </w:r>
          </w:p>
        </w:tc>
      </w:tr>
      <w:tr w14:paraId="7916536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3E730B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PUT</w:t>
            </w:r>
          </w:p>
        </w:tc>
        <w:tc>
          <w:tcPr>
            <w:tcW w:w="3120" w:type="dxa"/>
            <w:vAlign w:val="center"/>
          </w:tcPr>
          <w:p w14:paraId="02A0DE3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</w:t>
            </w:r>
          </w:p>
        </w:tc>
        <w:tc>
          <w:tcPr>
            <w:tcW w:w="3120" w:type="dxa"/>
            <w:vAlign w:val="center"/>
          </w:tcPr>
          <w:p w14:paraId="173CC3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更新商品</w:t>
            </w:r>
          </w:p>
        </w:tc>
      </w:tr>
    </w:tbl>
    <w:p w14:paraId="1A81E081"/>
    <w:p w14:paraId="71E8C624">
      <w:pPr>
        <w:pStyle w:val="4"/>
      </w:pPr>
      <w:r>
        <w:t>7.2 素材接口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B3F54C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376FE5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B6D76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C10E7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7FC4199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BE3266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1F8B80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/api/products/:id/materials</w:t>
            </w:r>
          </w:p>
        </w:tc>
        <w:tc>
          <w:tcPr>
            <w:tcW w:w="3120" w:type="dxa"/>
            <w:vAlign w:val="center"/>
          </w:tcPr>
          <w:p w14:paraId="0914A3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上传素材</w:t>
            </w:r>
          </w:p>
        </w:tc>
      </w:tr>
      <w:tr w14:paraId="15A6077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ECA446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23488FA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/api/products/:id/materials</w:t>
            </w:r>
          </w:p>
        </w:tc>
        <w:tc>
          <w:tcPr>
            <w:tcW w:w="3120" w:type="dxa"/>
            <w:vAlign w:val="center"/>
          </w:tcPr>
          <w:p w14:paraId="397C29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获取素材列表</w:t>
            </w:r>
          </w:p>
        </w:tc>
      </w:tr>
      <w:tr w14:paraId="371866E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65AFF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PUT</w:t>
            </w:r>
          </w:p>
        </w:tc>
        <w:tc>
          <w:tcPr>
            <w:tcW w:w="3120" w:type="dxa"/>
            <w:vAlign w:val="center"/>
          </w:tcPr>
          <w:p w14:paraId="15790DD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/api/materials/:id</w:t>
            </w:r>
          </w:p>
        </w:tc>
        <w:tc>
          <w:tcPr>
            <w:tcW w:w="3120" w:type="dxa"/>
            <w:vAlign w:val="center"/>
          </w:tcPr>
          <w:p w14:paraId="07F070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更新标签/描述</w:t>
            </w:r>
          </w:p>
        </w:tc>
      </w:tr>
      <w:tr w14:paraId="651AAE3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8C027B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DELETE</w:t>
            </w:r>
          </w:p>
        </w:tc>
        <w:tc>
          <w:tcPr>
            <w:tcW w:w="3120" w:type="dxa"/>
            <w:vAlign w:val="center"/>
          </w:tcPr>
          <w:p w14:paraId="4EDA58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/api/materials/:id</w:t>
            </w:r>
          </w:p>
        </w:tc>
        <w:tc>
          <w:tcPr>
            <w:tcW w:w="3120" w:type="dxa"/>
            <w:vAlign w:val="center"/>
          </w:tcPr>
          <w:p w14:paraId="74B34BA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删除素材</w:t>
            </w:r>
          </w:p>
        </w:tc>
      </w:tr>
    </w:tbl>
    <w:p w14:paraId="4E305EA5"/>
    <w:p w14:paraId="1132695A">
      <w:pPr>
        <w:pStyle w:val="4"/>
      </w:pPr>
      <w:r>
        <w:t>7.3 创意方案与分镜接口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3575"/>
        <w:gridCol w:w="3011"/>
      </w:tblGrid>
      <w:tr w14:paraId="0D013EF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16C5BB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AC6B8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A5C9E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1B32323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E92CA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396783C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/api/products/:id/creative-plans/generate</w:t>
            </w:r>
          </w:p>
        </w:tc>
        <w:tc>
          <w:tcPr>
            <w:tcW w:w="3120" w:type="dxa"/>
            <w:vAlign w:val="center"/>
          </w:tcPr>
          <w:p w14:paraId="3DB54CA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生成创意方案，包括广告词、分镜、Seedance Prompt、审查结果</w:t>
            </w:r>
          </w:p>
        </w:tc>
      </w:tr>
      <w:tr w14:paraId="4AD3F31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0FB0CA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0C78F2C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/api/products/:id/creative-plans</w:t>
            </w:r>
          </w:p>
        </w:tc>
        <w:tc>
          <w:tcPr>
            <w:tcW w:w="3120" w:type="dxa"/>
            <w:vAlign w:val="center"/>
          </w:tcPr>
          <w:p w14:paraId="51CFCEF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获取创意方案列表</w:t>
            </w:r>
          </w:p>
        </w:tc>
      </w:tr>
      <w:tr w14:paraId="21ADB17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2F306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0E1A0BB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</w:t>
            </w:r>
          </w:p>
        </w:tc>
        <w:tc>
          <w:tcPr>
            <w:tcW w:w="3120" w:type="dxa"/>
            <w:vAlign w:val="center"/>
          </w:tcPr>
          <w:p w14:paraId="31FB178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获取创意方案详情</w:t>
            </w:r>
          </w:p>
        </w:tc>
      </w:tr>
      <w:tr w14:paraId="1AF43CC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93D43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PUT</w:t>
            </w:r>
          </w:p>
        </w:tc>
        <w:tc>
          <w:tcPr>
            <w:tcW w:w="3120" w:type="dxa"/>
            <w:vAlign w:val="center"/>
          </w:tcPr>
          <w:p w14:paraId="57B9F47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</w:t>
            </w:r>
          </w:p>
        </w:tc>
        <w:tc>
          <w:tcPr>
            <w:tcW w:w="3120" w:type="dxa"/>
            <w:vAlign w:val="center"/>
          </w:tcPr>
          <w:p w14:paraId="419457C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修改广告词、Hook、CTA、Visual Bible</w:t>
            </w:r>
          </w:p>
        </w:tc>
      </w:tr>
      <w:tr w14:paraId="5636680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C554C6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1573C04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/api/creative-plans/:id/approve</w:t>
            </w:r>
          </w:p>
        </w:tc>
        <w:tc>
          <w:tcPr>
            <w:tcW w:w="3120" w:type="dxa"/>
            <w:vAlign w:val="center"/>
          </w:tcPr>
          <w:p w14:paraId="7DF0743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用户确认方案</w:t>
            </w:r>
          </w:p>
        </w:tc>
      </w:tr>
      <w:tr w14:paraId="59815EE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A9E617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PUT</w:t>
            </w:r>
          </w:p>
        </w:tc>
        <w:tc>
          <w:tcPr>
            <w:tcW w:w="3120" w:type="dxa"/>
            <w:vAlign w:val="center"/>
          </w:tcPr>
          <w:p w14:paraId="41C889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/api/creative-plans/:id/scenes/:sceneId</w:t>
            </w:r>
          </w:p>
        </w:tc>
        <w:tc>
          <w:tcPr>
            <w:tcW w:w="3120" w:type="dxa"/>
            <w:vAlign w:val="center"/>
          </w:tcPr>
          <w:p w14:paraId="6D6CF7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修改分镜</w:t>
            </w:r>
          </w:p>
        </w:tc>
      </w:tr>
      <w:tr w14:paraId="631DF6F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FABB2D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218CF9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/api/creative-plans/:id/scenes/:sceneId/regenerate</w:t>
            </w:r>
          </w:p>
        </w:tc>
        <w:tc>
          <w:tcPr>
            <w:tcW w:w="3120" w:type="dxa"/>
            <w:vAlign w:val="center"/>
          </w:tcPr>
          <w:p w14:paraId="31AC3B2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单分镜重生成</w:t>
            </w:r>
          </w:p>
        </w:tc>
      </w:tr>
    </w:tbl>
    <w:p w14:paraId="30544422"/>
    <w:p w14:paraId="2869D3D7">
      <w:pPr>
        <w:pStyle w:val="4"/>
      </w:pPr>
      <w:r>
        <w:t>7.4 视频任务接口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F76B34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7F788C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FBD0E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F22E7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215190C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E1D3DA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4F89012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/api/creative-plans/:id/render</w:t>
            </w:r>
          </w:p>
        </w:tc>
        <w:tc>
          <w:tcPr>
            <w:tcW w:w="3120" w:type="dxa"/>
            <w:vAlign w:val="center"/>
          </w:tcPr>
          <w:p w14:paraId="6A71A92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用户确认后创建视频生成任务</w:t>
            </w:r>
          </w:p>
        </w:tc>
      </w:tr>
      <w:tr w14:paraId="081B95B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C0DEA1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6DDE84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/api/tasks/:id</w:t>
            </w:r>
          </w:p>
        </w:tc>
        <w:tc>
          <w:tcPr>
            <w:tcW w:w="3120" w:type="dxa"/>
            <w:vAlign w:val="center"/>
          </w:tcPr>
          <w:p w14:paraId="01D0C3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查询任务状态</w:t>
            </w:r>
          </w:p>
        </w:tc>
      </w:tr>
      <w:tr w14:paraId="54C1648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FD71AE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1FA69A6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/api/tasks/:id/events</w:t>
            </w:r>
          </w:p>
        </w:tc>
        <w:tc>
          <w:tcPr>
            <w:tcW w:w="3120" w:type="dxa"/>
            <w:vAlign w:val="center"/>
          </w:tcPr>
          <w:p w14:paraId="006F450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SSE 推送任务进度，可选</w:t>
            </w:r>
          </w:p>
        </w:tc>
      </w:tr>
      <w:tr w14:paraId="4BD9D15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DD0CB9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w="3120" w:type="dxa"/>
            <w:vAlign w:val="center"/>
          </w:tcPr>
          <w:p w14:paraId="41F8E78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/api/tasks/:id/retry</w:t>
            </w:r>
          </w:p>
        </w:tc>
        <w:tc>
          <w:tcPr>
            <w:tcW w:w="3120" w:type="dxa"/>
            <w:vAlign w:val="center"/>
          </w:tcPr>
          <w:p w14:paraId="0BCF7F1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失败重试</w:t>
            </w:r>
          </w:p>
        </w:tc>
      </w:tr>
    </w:tbl>
    <w:p w14:paraId="5A22A701"/>
    <w:p w14:paraId="24997140">
      <w:pPr>
        <w:pStyle w:val="4"/>
      </w:pPr>
      <w:r>
        <w:t>7.5 数据看板接口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8E9C2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2643A4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方法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35B71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路径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5BFAB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7C7B5E1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B6E16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4CA989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/api/analytics/overview</w:t>
            </w:r>
          </w:p>
        </w:tc>
        <w:tc>
          <w:tcPr>
            <w:tcW w:w="3120" w:type="dxa"/>
            <w:vAlign w:val="center"/>
          </w:tcPr>
          <w:p w14:paraId="0FC00BD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总览指标</w:t>
            </w:r>
          </w:p>
        </w:tc>
      </w:tr>
      <w:tr w14:paraId="568AC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C5C014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31F0E1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/api/analytics/videos/:id</w:t>
            </w:r>
          </w:p>
        </w:tc>
        <w:tc>
          <w:tcPr>
            <w:tcW w:w="3120" w:type="dxa"/>
            <w:vAlign w:val="center"/>
          </w:tcPr>
          <w:p w14:paraId="6E02897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单视频表现</w:t>
            </w:r>
          </w:p>
        </w:tc>
      </w:tr>
      <w:tr w14:paraId="4AA2B6A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9F0FA6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w="3120" w:type="dxa"/>
            <w:vAlign w:val="center"/>
          </w:tcPr>
          <w:p w14:paraId="78B5A8B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/api/analytics/ab-tests</w:t>
            </w:r>
          </w:p>
        </w:tc>
        <w:tc>
          <w:tcPr>
            <w:tcW w:w="3120" w:type="dxa"/>
            <w:vAlign w:val="center"/>
          </w:tcPr>
          <w:p w14:paraId="71AD1C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A/B Mock 对比</w:t>
            </w:r>
          </w:p>
        </w:tc>
      </w:tr>
    </w:tbl>
    <w:p w14:paraId="3B1F386D"/>
    <w:p w14:paraId="2FC6D32A">
      <w:pPr>
        <w:pStyle w:val="3"/>
      </w:pPr>
      <w:r>
        <w:t>8. AI 与视频生成方案</w:t>
      </w:r>
    </w:p>
    <w:p w14:paraId="3369A9BA">
      <w:pPr>
        <w:pStyle w:val="4"/>
      </w:pPr>
      <w:r>
        <w:t>8.1 AI 适配器接口</w:t>
      </w:r>
    </w:p>
    <w:p w14:paraId="1F6AD573">
      <w:pPr>
        <w:spacing w:after="120"/>
      </w:pPr>
      <w:r>
        <w:rPr>
          <w:rFonts w:ascii="微软雅黑" w:hAnsi="微软雅黑" w:eastAsia="微软雅黑"/>
        </w:rPr>
        <w:t>先不要把代码写死到某一个模型，后端定义统一接口：</w:t>
      </w:r>
    </w:p>
    <w:p w14:paraId="3F19C545">
      <w:pPr>
        <w:spacing w:before="80" w:after="160"/>
      </w:pPr>
      <w:r>
        <w:rPr>
          <w:rFonts w:ascii="Consolas" w:hAnsi="Consolas" w:eastAsia="微软雅黑"/>
          <w:sz w:val="17"/>
        </w:rPr>
        <w:t>interface AiProvider 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generateCreativePlan(input: CreativePlanInput): Promise&lt;CreativePlanDraft&gt;;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regenerateScene(input: SceneRegenerateInput): Promise&lt;Scene&gt;;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generateMaterialDescription?(filePath: string): Promise&lt;string&gt;;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generateTts?(text: string, options: TtsOptions): Promise&lt;string&gt;;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p w14:paraId="270C59F8">
      <w:pPr>
        <w:spacing w:after="120"/>
      </w:pPr>
      <w:r>
        <w:rPr>
          <w:rFonts w:ascii="微软雅黑" w:hAnsi="微软雅黑" w:eastAsia="微软雅黑"/>
        </w:rPr>
        <w:t>第一版建议实现三个 Provider/服务：</w:t>
      </w:r>
    </w:p>
    <w:p w14:paraId="318F0B8E">
      <w:pPr>
        <w:pStyle w:val="16"/>
        <w:spacing w:after="120"/>
      </w:pPr>
      <w:r>
        <w:rPr>
          <w:rFonts w:ascii="Consolas" w:hAnsi="Consolas" w:eastAsia="微软雅黑"/>
          <w:color w:val="1F4D78"/>
          <w:sz w:val="19"/>
        </w:rPr>
        <w:t>MockAiProvider</w:t>
      </w:r>
      <w:r>
        <w:rPr>
          <w:rFonts w:ascii="微软雅黑" w:hAnsi="微软雅黑" w:eastAsia="微软雅黑"/>
        </w:rPr>
        <w:t>：没有 API Key 时返回固定样例，保证演示不崩。</w:t>
      </w:r>
    </w:p>
    <w:p w14:paraId="45F7B145">
      <w:pPr>
        <w:pStyle w:val="16"/>
        <w:spacing w:after="120"/>
      </w:pPr>
      <w:r>
        <w:rPr>
          <w:rFonts w:ascii="Consolas" w:hAnsi="Consolas" w:eastAsia="微软雅黑"/>
          <w:color w:val="1F4D78"/>
          <w:sz w:val="19"/>
        </w:rPr>
        <w:t>CreativePlanProvider</w:t>
      </w:r>
      <w:r>
        <w:rPr>
          <w:rFonts w:ascii="微软雅黑" w:hAnsi="微软雅黑" w:eastAsia="微软雅黑"/>
        </w:rPr>
        <w:t>：调用文本模型或模板生成结构化 CreativePlan JSON。</w:t>
      </w:r>
    </w:p>
    <w:p w14:paraId="7EDA2DCE">
      <w:pPr>
        <w:pStyle w:val="16"/>
        <w:spacing w:after="120"/>
      </w:pPr>
      <w:r>
        <w:rPr>
          <w:rFonts w:ascii="Consolas" w:hAnsi="Consolas" w:eastAsia="微软雅黑"/>
          <w:color w:val="1F4D78"/>
          <w:sz w:val="19"/>
        </w:rPr>
        <w:t>SeedanceVideoProvider</w:t>
      </w:r>
      <w:r>
        <w:rPr>
          <w:rFonts w:ascii="微软雅黑" w:hAnsi="微软雅黑" w:eastAsia="微软雅黑"/>
        </w:rPr>
        <w:t>：调用 Seedance 1.5 生成分镜视频或整条视频，是本项目的视频主模型。</w:t>
      </w:r>
    </w:p>
    <w:p w14:paraId="0C22F47A">
      <w:pPr>
        <w:pStyle w:val="4"/>
      </w:pPr>
      <w:r>
        <w:t>8.2 多 Agent 生成前审核链路</w:t>
      </w:r>
    </w:p>
    <w:p w14:paraId="0ED4B699">
      <w:pPr>
        <w:spacing w:after="120"/>
      </w:pPr>
      <w:r>
        <w:rPr>
          <w:rFonts w:ascii="微软雅黑" w:hAnsi="微软雅黑" w:eastAsia="微软雅黑"/>
        </w:rPr>
        <w:t>第一版不需要引入复杂 Agent 框架，可以用 Node.js/TypeScript service 顺序编排，保存每一步输入输出摘要作为 Trace。</w:t>
      </w:r>
    </w:p>
    <w:p w14:paraId="359DEC74">
      <w:pPr>
        <w:spacing w:before="80" w:after="160"/>
      </w:pPr>
      <w:r>
        <w:rPr>
          <w:rFonts w:ascii="Consolas" w:hAnsi="Consolas" w:eastAsia="微软雅黑"/>
          <w:sz w:val="17"/>
        </w:rPr>
        <w:t>ProductAnalysisAgent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AdStrategyAgent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ScriptAgent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StoryboardAgent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SeedancePromptAgent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ComplianceAgent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-&gt; ContinuityAgent</w:t>
      </w:r>
    </w:p>
    <w:p w14:paraId="293DF4DD">
      <w:pPr>
        <w:spacing w:after="120"/>
      </w:pPr>
      <w:r>
        <w:rPr>
          <w:rFonts w:ascii="微软雅黑" w:hAnsi="微软雅黑" w:eastAsia="微软雅黑"/>
        </w:rPr>
        <w:t>每个 Agent 的职责：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1071DA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0230D3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Agent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D04CD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输入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46D3CF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输出</w:t>
            </w:r>
          </w:p>
        </w:tc>
      </w:tr>
      <w:tr w14:paraId="6002D4E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8A420A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ProductAnalysisAgent</w:t>
            </w:r>
          </w:p>
        </w:tc>
        <w:tc>
          <w:tcPr>
            <w:tcW w:w="3120" w:type="dxa"/>
            <w:vAlign w:val="center"/>
          </w:tcPr>
          <w:p w14:paraId="0BC897F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商品信息、素材标签/描述</w:t>
            </w:r>
          </w:p>
        </w:tc>
        <w:tc>
          <w:tcPr>
            <w:tcW w:w="3120" w:type="dxa"/>
            <w:vAlign w:val="center"/>
          </w:tcPr>
          <w:p w14:paraId="72F6CD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核心卖点、用户痛点、适合场景</w:t>
            </w:r>
          </w:p>
        </w:tc>
      </w:tr>
      <w:tr w14:paraId="7609E3E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4C0FB3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AdStrategyAgent</w:t>
            </w:r>
          </w:p>
        </w:tc>
        <w:tc>
          <w:tcPr>
            <w:tcW w:w="3120" w:type="dxa"/>
            <w:vAlign w:val="center"/>
          </w:tcPr>
          <w:p w14:paraId="362B2CA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商品理解结果、商户广告词、目标人群</w:t>
            </w:r>
          </w:p>
        </w:tc>
        <w:tc>
          <w:tcPr>
            <w:tcW w:w="3120" w:type="dxa"/>
            <w:vAlign w:val="center"/>
          </w:tcPr>
          <w:p w14:paraId="374F16E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广告策略、Hook、CTA、风格</w:t>
            </w:r>
          </w:p>
        </w:tc>
      </w:tr>
      <w:tr w14:paraId="3DF928B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34A0B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ScriptAgent</w:t>
            </w:r>
          </w:p>
        </w:tc>
        <w:tc>
          <w:tcPr>
            <w:tcW w:w="3120" w:type="dxa"/>
            <w:vAlign w:val="center"/>
          </w:tcPr>
          <w:p w14:paraId="0A735FD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广告策略</w:t>
            </w:r>
          </w:p>
        </w:tc>
        <w:tc>
          <w:tcPr>
            <w:tcW w:w="3120" w:type="dxa"/>
            <w:vAlign w:val="center"/>
          </w:tcPr>
          <w:p w14:paraId="7FEB704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广告词、旁白、字幕草稿</w:t>
            </w:r>
          </w:p>
        </w:tc>
      </w:tr>
      <w:tr w14:paraId="3B5694A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F061C8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StoryboardAgent</w:t>
            </w:r>
          </w:p>
        </w:tc>
        <w:tc>
          <w:tcPr>
            <w:tcW w:w="3120" w:type="dxa"/>
            <w:vAlign w:val="center"/>
          </w:tcPr>
          <w:p w14:paraId="73F9C5D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脚本草稿</w:t>
            </w:r>
          </w:p>
        </w:tc>
        <w:tc>
          <w:tcPr>
            <w:tcW w:w="3120" w:type="dxa"/>
            <w:vAlign w:val="center"/>
          </w:tcPr>
          <w:p w14:paraId="406AC32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3-5 个分镜，含时长、画面、字幕、旁白</w:t>
            </w:r>
          </w:p>
        </w:tc>
      </w:tr>
      <w:tr w14:paraId="155CD42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587548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SeedancePromptAgent</w:t>
            </w:r>
          </w:p>
        </w:tc>
        <w:tc>
          <w:tcPr>
            <w:tcW w:w="3120" w:type="dxa"/>
            <w:vAlign w:val="center"/>
          </w:tcPr>
          <w:p w14:paraId="068BB5E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分镜、Visual Bible、素材</w:t>
            </w:r>
          </w:p>
        </w:tc>
        <w:tc>
          <w:tcPr>
            <w:tcW w:w="3120" w:type="dxa"/>
            <w:vAlign w:val="center"/>
          </w:tcPr>
          <w:p w14:paraId="4520627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每个分镜的 Seedance 1.5 Prompt</w:t>
            </w:r>
          </w:p>
        </w:tc>
      </w:tr>
      <w:tr w14:paraId="0AA13BD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5C3E4D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ComplianceAgent</w:t>
            </w:r>
          </w:p>
        </w:tc>
        <w:tc>
          <w:tcPr>
            <w:tcW w:w="3120" w:type="dxa"/>
            <w:vAlign w:val="center"/>
          </w:tcPr>
          <w:p w14:paraId="2428072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广告词、台词、Prompt</w:t>
            </w:r>
          </w:p>
        </w:tc>
        <w:tc>
          <w:tcPr>
            <w:tcW w:w="3120" w:type="dxa"/>
            <w:vAlign w:val="center"/>
          </w:tcPr>
          <w:p w14:paraId="09213AC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违规词、夸大宣传、缺少 CTA 等风险</w:t>
            </w:r>
          </w:p>
        </w:tc>
      </w:tr>
      <w:tr w14:paraId="27AB844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73DB29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ContinuityAgent</w:t>
            </w:r>
          </w:p>
        </w:tc>
        <w:tc>
          <w:tcPr>
            <w:tcW w:w="3120" w:type="dxa"/>
            <w:vAlign w:val="center"/>
          </w:tcPr>
          <w:p w14:paraId="15EC5C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Visual Bible、分镜、Prompt</w:t>
            </w:r>
          </w:p>
        </w:tc>
        <w:tc>
          <w:tcPr>
            <w:tcW w:w="3120" w:type="dxa"/>
            <w:vAlign w:val="center"/>
          </w:tcPr>
          <w:p w14:paraId="2320E36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商品外观、人物、场景、色调连贯性检查</w:t>
            </w:r>
          </w:p>
        </w:tc>
      </w:tr>
    </w:tbl>
    <w:p w14:paraId="0CBB0E0F"/>
    <w:p w14:paraId="696F6982">
      <w:pPr>
        <w:pStyle w:val="4"/>
      </w:pPr>
      <w:r>
        <w:t>8.3 创意方案生成 Prompt 模板</w:t>
      </w:r>
    </w:p>
    <w:p w14:paraId="66045E26">
      <w:pPr>
        <w:spacing w:before="80" w:after="160"/>
      </w:pPr>
      <w:r>
        <w:rPr>
          <w:rFonts w:ascii="Consolas" w:hAnsi="Consolas" w:eastAsia="微软雅黑"/>
          <w:sz w:val="17"/>
        </w:rPr>
        <w:t>你是 TikTok Shop 电商短视频编导。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请根据商品信息、商户广告词和素材描述，生成一份视频生成前可供商家审核的创意方案。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商品标题：{{title}}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商品类目：{{category}}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核心卖点：{{sellingPoints}}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目标人群：{{targetAudience}}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使用场景：{{usageScene}}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商户广告词：{{merchantAdCopy}}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可用素材：{{materials}}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视频风格：{{style}}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约束：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1. 总时长不超过 15 秒。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2. 输出 3-5 个分镜。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3. 必须输出 Visual Bible，用于保证后续 Seedance 1.5 分镜生成连贯。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4. 每个分镜必须包含 duration、visualDescription、subtitle、voiceover、seedancePrompt、transition。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5. 文案必须适合电商转化，包含开场 Hook 和结尾 CTA。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6. 不要使用绝对化违规词。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7. 只输出 JSON，不要输出解释。</w:t>
      </w:r>
    </w:p>
    <w:p w14:paraId="190BE57F">
      <w:pPr>
        <w:pStyle w:val="4"/>
      </w:pPr>
      <w:r>
        <w:t>8.4 Seedance 1.5 + FFmpeg 生成策略</w:t>
      </w:r>
    </w:p>
    <w:p w14:paraId="637DDBEE">
      <w:pPr>
        <w:spacing w:after="120"/>
      </w:pPr>
      <w:r>
        <w:rPr>
          <w:rFonts w:ascii="微软雅黑" w:hAnsi="微软雅黑" w:eastAsia="微软雅黑"/>
        </w:rPr>
        <w:t>第一版视频生成应以 Seedance 1.5 为主，FFmpeg 作为稳定兜底和后处理工具。这样既贴合抖音/火山生态，也能避免模型排队、审核或 Key 不稳定导致 Demo 彻底不可用。</w:t>
      </w:r>
    </w:p>
    <w:p w14:paraId="12C0FE25">
      <w:pPr>
        <w:spacing w:after="120"/>
      </w:pPr>
      <w:r>
        <w:rPr>
          <w:rFonts w:ascii="微软雅黑" w:hAnsi="微软雅黑" w:eastAsia="微软雅黑"/>
        </w:rPr>
        <w:t>主路径：</w:t>
      </w:r>
    </w:p>
    <w:p w14:paraId="23986B56">
      <w:pPr>
        <w:pStyle w:val="14"/>
        <w:spacing w:after="120"/>
      </w:pPr>
      <w:r>
        <w:rPr>
          <w:rFonts w:ascii="微软雅黑" w:hAnsi="微软雅黑" w:eastAsia="微软雅黑"/>
        </w:rPr>
        <w:t>AI 生成 CreativePlan JSON，包括广告词、Visual Bible、分镜和 Seedance Prompt。</w:t>
      </w:r>
    </w:p>
    <w:p w14:paraId="63175535">
      <w:pPr>
        <w:pStyle w:val="14"/>
        <w:spacing w:after="120"/>
      </w:pPr>
      <w:r>
        <w:rPr>
          <w:rFonts w:ascii="微软雅黑" w:hAnsi="微软雅黑" w:eastAsia="微软雅黑"/>
        </w:rPr>
        <w:t>每个分镜整理出 Seedance 1.5 可用的生成输入：画面描述、商品素材、时长、风格、画幅。</w:t>
      </w:r>
    </w:p>
    <w:p w14:paraId="547398E0">
      <w:pPr>
        <w:pStyle w:val="14"/>
        <w:spacing w:after="120"/>
      </w:pPr>
      <w:r>
        <w:rPr>
          <w:rFonts w:ascii="微软雅黑" w:hAnsi="微软雅黑" w:eastAsia="微软雅黑"/>
        </w:rPr>
        <w:t>调用 Seedance 1.5 生成分镜视频片段，或根据活动 API 能力生成整条短视频。</w:t>
      </w:r>
    </w:p>
    <w:p w14:paraId="3531C56B">
      <w:pPr>
        <w:pStyle w:val="14"/>
        <w:spacing w:after="120"/>
      </w:pPr>
      <w:r>
        <w:rPr>
          <w:rFonts w:ascii="微软雅黑" w:hAnsi="微软雅黑" w:eastAsia="微软雅黑"/>
        </w:rPr>
        <w:t>用 FFmpeg 做字幕、BGM、TTS 音轨、格式转换和最终导出。</w:t>
      </w:r>
    </w:p>
    <w:p w14:paraId="78620787">
      <w:pPr>
        <w:spacing w:after="120"/>
      </w:pPr>
      <w:r>
        <w:rPr>
          <w:rFonts w:ascii="微软雅黑" w:hAnsi="微软雅黑" w:eastAsia="微软雅黑"/>
        </w:rPr>
        <w:t>兜底路径：</w:t>
      </w:r>
    </w:p>
    <w:p w14:paraId="0FE59463">
      <w:pPr>
        <w:pStyle w:val="14"/>
        <w:spacing w:after="120"/>
      </w:pPr>
      <w:r>
        <w:rPr>
          <w:rFonts w:ascii="微软雅黑" w:hAnsi="微软雅黑" w:eastAsia="微软雅黑"/>
        </w:rPr>
        <w:t xml:space="preserve">图片素材：使用 </w:t>
      </w:r>
      <w:r>
        <w:rPr>
          <w:rFonts w:ascii="Consolas" w:hAnsi="Consolas" w:eastAsia="微软雅黑"/>
          <w:color w:val="1F4D78"/>
          <w:sz w:val="19"/>
        </w:rPr>
        <w:t>zoompan</w:t>
      </w:r>
      <w:r>
        <w:rPr>
          <w:rFonts w:ascii="微软雅黑" w:hAnsi="微软雅黑" w:eastAsia="微软雅黑"/>
        </w:rPr>
        <w:t xml:space="preserve"> 做轻微推拉效果。</w:t>
      </w:r>
    </w:p>
    <w:p w14:paraId="5B73208D">
      <w:pPr>
        <w:pStyle w:val="14"/>
        <w:spacing w:after="120"/>
      </w:pPr>
      <w:r>
        <w:rPr>
          <w:rFonts w:ascii="微软雅黑" w:hAnsi="微软雅黑" w:eastAsia="微软雅黑"/>
        </w:rPr>
        <w:t>视频素材：按分镜时长裁切。</w:t>
      </w:r>
    </w:p>
    <w:p w14:paraId="4DD70D04">
      <w:pPr>
        <w:pStyle w:val="14"/>
        <w:spacing w:after="120"/>
      </w:pPr>
      <w:r>
        <w:rPr>
          <w:rFonts w:ascii="微软雅黑" w:hAnsi="微软雅黑" w:eastAsia="微软雅黑"/>
        </w:rPr>
        <w:t xml:space="preserve">字幕：生成 </w:t>
      </w:r>
      <w:r>
        <w:rPr>
          <w:rFonts w:ascii="Consolas" w:hAnsi="Consolas" w:eastAsia="微软雅黑"/>
          <w:color w:val="1F4D78"/>
          <w:sz w:val="19"/>
        </w:rPr>
        <w:t>.srt</w:t>
      </w:r>
      <w:r>
        <w:rPr>
          <w:rFonts w:ascii="微软雅黑" w:hAnsi="微软雅黑" w:eastAsia="微软雅黑"/>
        </w:rPr>
        <w:t xml:space="preserve"> 或使用 </w:t>
      </w:r>
      <w:r>
        <w:rPr>
          <w:rFonts w:ascii="Consolas" w:hAnsi="Consolas" w:eastAsia="微软雅黑"/>
          <w:color w:val="1F4D78"/>
          <w:sz w:val="19"/>
        </w:rPr>
        <w:t>drawtext</w:t>
      </w:r>
      <w:r>
        <w:rPr>
          <w:rFonts w:ascii="微软雅黑" w:hAnsi="微软雅黑" w:eastAsia="微软雅黑"/>
        </w:rPr>
        <w:t>。</w:t>
      </w:r>
    </w:p>
    <w:p w14:paraId="51489C2A">
      <w:pPr>
        <w:pStyle w:val="14"/>
        <w:spacing w:after="120"/>
      </w:pPr>
      <w:r>
        <w:rPr>
          <w:rFonts w:ascii="微软雅黑" w:hAnsi="微软雅黑" w:eastAsia="微软雅黑"/>
        </w:rPr>
        <w:t>配音：如果 TTS 不稳定，先允许静音 + 字幕；有 TTS 后混入音频。</w:t>
      </w:r>
    </w:p>
    <w:p w14:paraId="07F55D17">
      <w:pPr>
        <w:pStyle w:val="14"/>
        <w:spacing w:after="120"/>
      </w:pPr>
      <w:r>
        <w:rPr>
          <w:rFonts w:ascii="微软雅黑" w:hAnsi="微软雅黑" w:eastAsia="微软雅黑"/>
        </w:rPr>
        <w:t>BGM：准备 2-3 首可商用或自制短 BGM，按风格选择。</w:t>
      </w:r>
    </w:p>
    <w:p w14:paraId="209D7A6F">
      <w:pPr>
        <w:pStyle w:val="14"/>
        <w:spacing w:after="120"/>
      </w:pPr>
      <w:r>
        <w:rPr>
          <w:rFonts w:ascii="微软雅黑" w:hAnsi="微软雅黑" w:eastAsia="微软雅黑"/>
        </w:rPr>
        <w:t>输出：</w:t>
      </w:r>
      <w:r>
        <w:rPr>
          <w:rFonts w:ascii="Consolas" w:hAnsi="Consolas" w:eastAsia="微软雅黑"/>
          <w:color w:val="1F4D78"/>
          <w:sz w:val="19"/>
        </w:rPr>
        <w:t>mp4, h264, 720x1280, 9:16</w:t>
      </w:r>
      <w:r>
        <w:rPr>
          <w:rFonts w:ascii="微软雅黑" w:hAnsi="微软雅黑" w:eastAsia="微软雅黑"/>
        </w:rPr>
        <w:t>。</w:t>
      </w:r>
    </w:p>
    <w:p w14:paraId="7CB8B752">
      <w:pPr>
        <w:pStyle w:val="3"/>
      </w:pPr>
      <w:r>
        <w:t>9. 推荐目录结构</w:t>
      </w:r>
    </w:p>
    <w:p w14:paraId="2BF201CB">
      <w:pPr>
        <w:spacing w:before="80" w:after="160"/>
      </w:pPr>
      <w:r>
        <w:rPr>
          <w:rFonts w:ascii="Consolas" w:hAnsi="Consolas" w:eastAsia="微软雅黑"/>
          <w:sz w:val="17"/>
        </w:rPr>
        <w:t>aigc-video-system/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apps/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web/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src/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pages/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components/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services/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stores/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api/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src/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modules/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products/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materials/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creative-plans/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render/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analytics/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providers/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ai/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storage/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jobs/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prisma/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packages/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shared/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src/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types/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schemas/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uploads/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outputs/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docs/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architecture.md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api.md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demo-script.md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README.md</w:t>
      </w:r>
    </w:p>
    <w:p w14:paraId="09801F18">
      <w:pPr>
        <w:spacing w:after="120"/>
      </w:pPr>
      <w:r>
        <w:rPr>
          <w:rFonts w:ascii="微软雅黑" w:hAnsi="微软雅黑" w:eastAsia="微软雅黑"/>
        </w:rPr>
        <w:t>如果团队觉得 monorepo 太难，也可以简单拆成：</w:t>
      </w:r>
    </w:p>
    <w:p w14:paraId="33C842CB">
      <w:pPr>
        <w:spacing w:before="80" w:after="160"/>
      </w:pPr>
      <w:r>
        <w:rPr>
          <w:rFonts w:ascii="Consolas" w:hAnsi="Consolas" w:eastAsia="微软雅黑"/>
          <w:sz w:val="17"/>
        </w:rPr>
        <w:t>frontend/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backend/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docs/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uploads/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outputs/</w:t>
      </w:r>
    </w:p>
    <w:p w14:paraId="0E93FF5B">
      <w:pPr>
        <w:pStyle w:val="3"/>
      </w:pPr>
      <w:r>
        <w:t>10. 三人分工</w:t>
      </w:r>
    </w:p>
    <w:p w14:paraId="0DFD2498">
      <w:pPr>
        <w:pStyle w:val="4"/>
      </w:pPr>
      <w:r>
        <w:t>成员 A：前端与交互</w:t>
      </w:r>
    </w:p>
    <w:p w14:paraId="7CA7F300">
      <w:pPr>
        <w:spacing w:after="120"/>
      </w:pPr>
      <w:r>
        <w:rPr>
          <w:rFonts w:ascii="微软雅黑" w:hAnsi="微软雅黑" w:eastAsia="微软雅黑"/>
        </w:rPr>
        <w:t>负责：</w:t>
      </w:r>
    </w:p>
    <w:p w14:paraId="6008C63D">
      <w:pPr>
        <w:pStyle w:val="16"/>
        <w:spacing w:after="120"/>
      </w:pPr>
      <w:r>
        <w:rPr>
          <w:rFonts w:ascii="微软雅黑" w:hAnsi="微软雅黑" w:eastAsia="微软雅黑"/>
        </w:rPr>
        <w:t>React 项目搭建。</w:t>
      </w:r>
    </w:p>
    <w:p w14:paraId="46CFCFC5">
      <w:pPr>
        <w:pStyle w:val="16"/>
        <w:spacing w:after="120"/>
      </w:pPr>
      <w:r>
        <w:rPr>
          <w:rFonts w:ascii="微软雅黑" w:hAnsi="微软雅黑" w:eastAsia="微软雅黑"/>
        </w:rPr>
        <w:t>商品创建页、素材上传页。</w:t>
      </w:r>
    </w:p>
    <w:p w14:paraId="251E4084">
      <w:pPr>
        <w:pStyle w:val="16"/>
        <w:spacing w:after="120"/>
      </w:pPr>
      <w:r>
        <w:rPr>
          <w:rFonts w:ascii="微软雅黑" w:hAnsi="微软雅黑" w:eastAsia="微软雅黑"/>
        </w:rPr>
        <w:t>创意方案生成页、方案审核/分镜编辑器。</w:t>
      </w:r>
    </w:p>
    <w:p w14:paraId="2D6CD0EF">
      <w:pPr>
        <w:pStyle w:val="16"/>
        <w:spacing w:after="120"/>
      </w:pPr>
      <w:r>
        <w:rPr>
          <w:rFonts w:ascii="微软雅黑" w:hAnsi="微软雅黑" w:eastAsia="微软雅黑"/>
        </w:rPr>
        <w:t>任务进度页、视频预览页。</w:t>
      </w:r>
    </w:p>
    <w:p w14:paraId="0CD62088">
      <w:pPr>
        <w:pStyle w:val="16"/>
        <w:spacing w:after="120"/>
      </w:pPr>
      <w:r>
        <w:rPr>
          <w:rFonts w:ascii="微软雅黑" w:hAnsi="微软雅黑" w:eastAsia="微软雅黑"/>
        </w:rPr>
        <w:t>数据看板页面。</w:t>
      </w:r>
    </w:p>
    <w:p w14:paraId="4015BA3B">
      <w:pPr>
        <w:spacing w:after="120"/>
      </w:pPr>
      <w:r>
        <w:rPr>
          <w:rFonts w:ascii="微软雅黑" w:hAnsi="微软雅黑" w:eastAsia="微软雅黑"/>
        </w:rPr>
        <w:t>每日交付：</w:t>
      </w:r>
    </w:p>
    <w:p w14:paraId="45DBA7AB">
      <w:pPr>
        <w:pStyle w:val="16"/>
        <w:spacing w:after="120"/>
      </w:pPr>
      <w:r>
        <w:rPr>
          <w:rFonts w:ascii="微软雅黑" w:hAnsi="微软雅黑" w:eastAsia="微软雅黑"/>
        </w:rPr>
        <w:t>至少一个可点击页面。</w:t>
      </w:r>
    </w:p>
    <w:p w14:paraId="6A090B3C">
      <w:pPr>
        <w:pStyle w:val="16"/>
        <w:spacing w:after="120"/>
      </w:pPr>
      <w:r>
        <w:rPr>
          <w:rFonts w:ascii="微软雅黑" w:hAnsi="微软雅黑" w:eastAsia="微软雅黑"/>
        </w:rPr>
        <w:t>接口先用 Mock，后端 ready 后切真实 API。</w:t>
      </w:r>
    </w:p>
    <w:p w14:paraId="57558161">
      <w:pPr>
        <w:pStyle w:val="4"/>
      </w:pPr>
      <w:r>
        <w:t>成员 B：后端与数据</w:t>
      </w:r>
    </w:p>
    <w:p w14:paraId="4D9F6C12">
      <w:pPr>
        <w:spacing w:after="120"/>
      </w:pPr>
      <w:r>
        <w:rPr>
          <w:rFonts w:ascii="微软雅黑" w:hAnsi="微软雅黑" w:eastAsia="微软雅黑"/>
        </w:rPr>
        <w:t>负责：</w:t>
      </w:r>
    </w:p>
    <w:p w14:paraId="2729DF90">
      <w:pPr>
        <w:pStyle w:val="16"/>
        <w:spacing w:after="120"/>
      </w:pPr>
      <w:r>
        <w:rPr>
          <w:rFonts w:ascii="微软雅黑" w:hAnsi="微软雅黑" w:eastAsia="微软雅黑"/>
        </w:rPr>
        <w:t>Express + TypeScript 项目搭建。</w:t>
      </w:r>
    </w:p>
    <w:p w14:paraId="7784BF16">
      <w:pPr>
        <w:pStyle w:val="16"/>
        <w:spacing w:after="120"/>
      </w:pPr>
      <w:r>
        <w:rPr>
          <w:rFonts w:ascii="微软雅黑" w:hAnsi="微软雅黑" w:eastAsia="微软雅黑"/>
        </w:rPr>
        <w:t>Prisma + MySQL 数据表。</w:t>
      </w:r>
    </w:p>
    <w:p w14:paraId="2C8FF81B">
      <w:pPr>
        <w:pStyle w:val="16"/>
        <w:spacing w:after="120"/>
      </w:pPr>
      <w:r>
        <w:rPr>
          <w:rFonts w:ascii="微软雅黑" w:hAnsi="微软雅黑" w:eastAsia="微软雅黑"/>
        </w:rPr>
        <w:t>Redis + BullMQ 任务队列。</w:t>
      </w:r>
    </w:p>
    <w:p w14:paraId="6C873847">
      <w:pPr>
        <w:pStyle w:val="16"/>
        <w:spacing w:after="120"/>
      </w:pPr>
      <w:r>
        <w:rPr>
          <w:rFonts w:ascii="微软雅黑" w:hAnsi="微软雅黑" w:eastAsia="微软雅黑"/>
        </w:rPr>
        <w:t>上传接口、商品接口、剧本接口。</w:t>
      </w:r>
    </w:p>
    <w:p w14:paraId="4D87BA7E">
      <w:pPr>
        <w:pStyle w:val="16"/>
        <w:spacing w:after="120"/>
      </w:pPr>
      <w:r>
        <w:rPr>
          <w:rFonts w:ascii="微软雅黑" w:hAnsi="微软雅黑" w:eastAsia="微软雅黑"/>
        </w:rPr>
        <w:t>任务状态、日志、失败重试。</w:t>
      </w:r>
    </w:p>
    <w:p w14:paraId="633F5CF7">
      <w:pPr>
        <w:pStyle w:val="16"/>
        <w:spacing w:after="120"/>
      </w:pPr>
      <w:r>
        <w:rPr>
          <w:rFonts w:ascii="微软雅黑" w:hAnsi="微软雅黑" w:eastAsia="微软雅黑"/>
        </w:rPr>
        <w:t>README 启动说明。</w:t>
      </w:r>
    </w:p>
    <w:p w14:paraId="4DF09088">
      <w:pPr>
        <w:spacing w:after="120"/>
      </w:pPr>
      <w:r>
        <w:rPr>
          <w:rFonts w:ascii="微软雅黑" w:hAnsi="微软雅黑" w:eastAsia="微软雅黑"/>
        </w:rPr>
        <w:t>每日交付：</w:t>
      </w:r>
    </w:p>
    <w:p w14:paraId="7B4C392F">
      <w:pPr>
        <w:pStyle w:val="16"/>
        <w:spacing w:after="120"/>
      </w:pPr>
      <w:r>
        <w:rPr>
          <w:rFonts w:ascii="微软雅黑" w:hAnsi="微软雅黑" w:eastAsia="微软雅黑"/>
        </w:rPr>
        <w:t>Postman/Swagger 可测试接口。</w:t>
      </w:r>
    </w:p>
    <w:p w14:paraId="5F9825E4">
      <w:pPr>
        <w:pStyle w:val="16"/>
        <w:spacing w:after="120"/>
      </w:pPr>
      <w:r>
        <w:rPr>
          <w:rFonts w:ascii="微软雅黑" w:hAnsi="微软雅黑" w:eastAsia="微软雅黑"/>
        </w:rPr>
        <w:t>数据库 migration 和种子数据。</w:t>
      </w:r>
    </w:p>
    <w:p w14:paraId="7CF4D7A2">
      <w:pPr>
        <w:pStyle w:val="4"/>
      </w:pPr>
      <w:r>
        <w:t>成员 C：AI 与视频合成</w:t>
      </w:r>
    </w:p>
    <w:p w14:paraId="2F2022CC">
      <w:pPr>
        <w:spacing w:after="120"/>
      </w:pPr>
      <w:r>
        <w:rPr>
          <w:rFonts w:ascii="微软雅黑" w:hAnsi="微软雅黑" w:eastAsia="微软雅黑"/>
        </w:rPr>
        <w:t>负责：</w:t>
      </w:r>
    </w:p>
    <w:p w14:paraId="7E6D49AA">
      <w:pPr>
        <w:pStyle w:val="16"/>
        <w:spacing w:after="120"/>
      </w:pPr>
      <w:r>
        <w:rPr>
          <w:rFonts w:ascii="微软雅黑" w:hAnsi="微软雅黑" w:eastAsia="微软雅黑"/>
        </w:rPr>
        <w:t>Prompt 模板设计。</w:t>
      </w:r>
    </w:p>
    <w:p w14:paraId="700C4AF1">
      <w:pPr>
        <w:pStyle w:val="16"/>
        <w:spacing w:after="120"/>
      </w:pPr>
      <w:r>
        <w:rPr>
          <w:rFonts w:ascii="微软雅黑" w:hAnsi="微软雅黑" w:eastAsia="微软雅黑"/>
        </w:rPr>
        <w:t>AI Provider 抽象和 Mock Provider。</w:t>
      </w:r>
    </w:p>
    <w:p w14:paraId="27432855">
      <w:pPr>
        <w:pStyle w:val="16"/>
        <w:spacing w:after="120"/>
      </w:pPr>
      <w:r>
        <w:rPr>
          <w:rFonts w:ascii="微软雅黑" w:hAnsi="微软雅黑" w:eastAsia="微软雅黑"/>
        </w:rPr>
        <w:t>多 Agent 创意方案流水线。</w:t>
      </w:r>
    </w:p>
    <w:p w14:paraId="7DCE277A">
      <w:pPr>
        <w:pStyle w:val="16"/>
        <w:spacing w:after="120"/>
      </w:pPr>
      <w:r>
        <w:rPr>
          <w:rFonts w:ascii="微软雅黑" w:hAnsi="微软雅黑" w:eastAsia="微软雅黑"/>
        </w:rPr>
        <w:t>Seedance 1.5 视频生成 Provider。</w:t>
      </w:r>
    </w:p>
    <w:p w14:paraId="252F82B0">
      <w:pPr>
        <w:pStyle w:val="16"/>
        <w:spacing w:after="120"/>
      </w:pPr>
      <w:r>
        <w:rPr>
          <w:rFonts w:ascii="微软雅黑" w:hAnsi="微软雅黑" w:eastAsia="微软雅黑"/>
        </w:rPr>
        <w:t>FFmpeg 后处理和兜底合成脚本。</w:t>
      </w:r>
    </w:p>
    <w:p w14:paraId="63C2FE97">
      <w:pPr>
        <w:pStyle w:val="16"/>
        <w:spacing w:after="120"/>
      </w:pPr>
      <w:r>
        <w:rPr>
          <w:rFonts w:ascii="微软雅黑" w:hAnsi="微软雅黑" w:eastAsia="微软雅黑"/>
        </w:rPr>
        <w:t>TTS/字幕/BGM。</w:t>
      </w:r>
    </w:p>
    <w:p w14:paraId="5D1CDD98">
      <w:pPr>
        <w:pStyle w:val="16"/>
        <w:spacing w:after="120"/>
      </w:pPr>
      <w:r>
        <w:rPr>
          <w:rFonts w:ascii="微软雅黑" w:hAnsi="微软雅黑" w:eastAsia="微软雅黑"/>
        </w:rPr>
        <w:t>Demo 商品素材和生成样例视频。</w:t>
      </w:r>
    </w:p>
    <w:p w14:paraId="7C14C04A">
      <w:pPr>
        <w:spacing w:after="120"/>
      </w:pPr>
      <w:r>
        <w:rPr>
          <w:rFonts w:ascii="微软雅黑" w:hAnsi="微软雅黑" w:eastAsia="微软雅黑"/>
        </w:rPr>
        <w:t>每日交付：</w:t>
      </w:r>
    </w:p>
    <w:p w14:paraId="6AEDE5E6">
      <w:pPr>
        <w:pStyle w:val="16"/>
        <w:spacing w:after="120"/>
      </w:pPr>
      <w:r>
        <w:rPr>
          <w:rFonts w:ascii="微软雅黑" w:hAnsi="微软雅黑" w:eastAsia="微软雅黑"/>
        </w:rPr>
        <w:t>能独立跑通一个脚本。</w:t>
      </w:r>
    </w:p>
    <w:p w14:paraId="0AEDBEDE">
      <w:pPr>
        <w:pStyle w:val="16"/>
        <w:spacing w:after="120"/>
      </w:pPr>
      <w:r>
        <w:rPr>
          <w:rFonts w:ascii="微软雅黑" w:hAnsi="微软雅黑" w:eastAsia="微软雅黑"/>
        </w:rPr>
        <w:t>每个阶段保存输入输出样例，方便答辩展示。</w:t>
      </w:r>
    </w:p>
    <w:p w14:paraId="4FFBDE0E">
      <w:pPr>
        <w:pStyle w:val="3"/>
      </w:pPr>
      <w:r>
        <w:t>11. 两周排期</w:t>
      </w:r>
    </w:p>
    <w:p w14:paraId="3D5E9B9F">
      <w:pPr>
        <w:pStyle w:val="4"/>
      </w:pPr>
      <w:r>
        <w:t>第 1 天：定方案 + 建项目</w:t>
      </w:r>
    </w:p>
    <w:p w14:paraId="1189A7B9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4CE70B8F">
      <w:pPr>
        <w:pStyle w:val="16"/>
        <w:spacing w:after="120"/>
      </w:pPr>
      <w:r>
        <w:rPr>
          <w:rFonts w:ascii="微软雅黑" w:hAnsi="微软雅黑" w:eastAsia="微软雅黑"/>
        </w:rPr>
        <w:t>确定 MVP 范围，只做 P0 + 少量 P1。</w:t>
      </w:r>
    </w:p>
    <w:p w14:paraId="511C9D2E">
      <w:pPr>
        <w:pStyle w:val="16"/>
        <w:spacing w:after="120"/>
      </w:pPr>
      <w:r>
        <w:rPr>
          <w:rFonts w:ascii="微软雅黑" w:hAnsi="微软雅黑" w:eastAsia="微软雅黑"/>
        </w:rPr>
        <w:t>建 Git 仓库。</w:t>
      </w:r>
    </w:p>
    <w:p w14:paraId="3C225F51">
      <w:pPr>
        <w:pStyle w:val="16"/>
        <w:spacing w:after="120"/>
      </w:pPr>
      <w:r>
        <w:rPr>
          <w:rFonts w:ascii="微软雅黑" w:hAnsi="微软雅黑" w:eastAsia="微软雅黑"/>
        </w:rPr>
        <w:t>前后端项目初始化。</w:t>
      </w:r>
    </w:p>
    <w:p w14:paraId="4E380316">
      <w:pPr>
        <w:pStyle w:val="16"/>
        <w:spacing w:after="120"/>
      </w:pPr>
      <w:r>
        <w:rPr>
          <w:rFonts w:ascii="微软雅黑" w:hAnsi="微软雅黑" w:eastAsia="微软雅黑"/>
        </w:rPr>
        <w:t>整理 2 个 Demo 商品素材包。</w:t>
      </w:r>
    </w:p>
    <w:p w14:paraId="4180B9FA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3839E1BD">
      <w:pPr>
        <w:pStyle w:val="16"/>
        <w:spacing w:after="120"/>
      </w:pPr>
      <w:r>
        <w:rPr>
          <w:rFonts w:ascii="微软雅黑" w:hAnsi="微软雅黑" w:eastAsia="微软雅黑"/>
        </w:rPr>
        <w:t>README 初版。</w:t>
      </w:r>
    </w:p>
    <w:p w14:paraId="13BC4687">
      <w:pPr>
        <w:pStyle w:val="16"/>
        <w:spacing w:after="120"/>
      </w:pPr>
      <w:r>
        <w:rPr>
          <w:rFonts w:ascii="微软雅黑" w:hAnsi="微软雅黑" w:eastAsia="微软雅黑"/>
        </w:rPr>
        <w:t>项目目录结构。</w:t>
      </w:r>
    </w:p>
    <w:p w14:paraId="64F2AAFB">
      <w:pPr>
        <w:pStyle w:val="16"/>
        <w:spacing w:after="120"/>
      </w:pPr>
      <w:r>
        <w:rPr>
          <w:rFonts w:ascii="微软雅黑" w:hAnsi="微软雅黑" w:eastAsia="微软雅黑"/>
        </w:rPr>
        <w:t>页面原型草图。</w:t>
      </w:r>
    </w:p>
    <w:p w14:paraId="70B671FB">
      <w:pPr>
        <w:pStyle w:val="16"/>
        <w:spacing w:after="120"/>
      </w:pPr>
      <w:r>
        <w:rPr>
          <w:rFonts w:ascii="微软雅黑" w:hAnsi="微软雅黑" w:eastAsia="微软雅黑"/>
        </w:rPr>
        <w:t>MySQL 数据模型初版。</w:t>
      </w:r>
    </w:p>
    <w:p w14:paraId="2E05576B">
      <w:pPr>
        <w:pStyle w:val="16"/>
        <w:spacing w:after="120"/>
      </w:pPr>
      <w:r>
        <w:rPr>
          <w:rFonts w:ascii="微软雅黑" w:hAnsi="微软雅黑" w:eastAsia="微软雅黑"/>
        </w:rPr>
        <w:t>Redis/BullMQ 队列方案初版。</w:t>
      </w:r>
    </w:p>
    <w:p w14:paraId="71DDD48D">
      <w:pPr>
        <w:pStyle w:val="4"/>
      </w:pPr>
      <w:r>
        <w:t>第 2 天：商品与素材链路</w:t>
      </w:r>
    </w:p>
    <w:p w14:paraId="4B4151F6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2CAAF850">
      <w:pPr>
        <w:pStyle w:val="16"/>
        <w:spacing w:after="120"/>
      </w:pPr>
      <w:r>
        <w:rPr>
          <w:rFonts w:ascii="微软雅黑" w:hAnsi="微软雅黑" w:eastAsia="微软雅黑"/>
        </w:rPr>
        <w:t>前端完成商品创建表单。</w:t>
      </w:r>
    </w:p>
    <w:p w14:paraId="1B1CF015">
      <w:pPr>
        <w:pStyle w:val="16"/>
        <w:spacing w:after="120"/>
      </w:pPr>
      <w:r>
        <w:rPr>
          <w:rFonts w:ascii="微软雅黑" w:hAnsi="微软雅黑" w:eastAsia="微软雅黑"/>
        </w:rPr>
        <w:t>后端完成商品 CRUD。</w:t>
      </w:r>
    </w:p>
    <w:p w14:paraId="58EC47D9">
      <w:pPr>
        <w:pStyle w:val="16"/>
        <w:spacing w:after="120"/>
      </w:pPr>
      <w:r>
        <w:rPr>
          <w:rFonts w:ascii="微软雅黑" w:hAnsi="微软雅黑" w:eastAsia="微软雅黑"/>
        </w:rPr>
        <w:t>完成素材上传接口。</w:t>
      </w:r>
    </w:p>
    <w:p w14:paraId="335ACC90">
      <w:pPr>
        <w:pStyle w:val="16"/>
        <w:spacing w:after="120"/>
      </w:pPr>
      <w:r>
        <w:rPr>
          <w:rFonts w:ascii="微软雅黑" w:hAnsi="微软雅黑" w:eastAsia="微软雅黑"/>
        </w:rPr>
        <w:t>前端能展示上传后的图片/视频。</w:t>
      </w:r>
    </w:p>
    <w:p w14:paraId="2A6CB191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1DFDC16C">
      <w:pPr>
        <w:pStyle w:val="16"/>
        <w:spacing w:after="120"/>
      </w:pPr>
      <w:r>
        <w:rPr>
          <w:rFonts w:ascii="微软雅黑" w:hAnsi="微软雅黑" w:eastAsia="微软雅黑"/>
        </w:rPr>
        <w:t>商品详情页。</w:t>
      </w:r>
    </w:p>
    <w:p w14:paraId="55E770DA">
      <w:pPr>
        <w:pStyle w:val="16"/>
        <w:spacing w:after="120"/>
      </w:pPr>
      <w:r>
        <w:rPr>
          <w:rFonts w:ascii="微软雅黑" w:hAnsi="微软雅黑" w:eastAsia="微软雅黑"/>
        </w:rPr>
        <w:t>素材库页面。</w:t>
      </w:r>
    </w:p>
    <w:p w14:paraId="2F7EBCC2">
      <w:pPr>
        <w:pStyle w:val="16"/>
        <w:spacing w:after="120"/>
      </w:pPr>
      <w:r>
        <w:rPr>
          <w:rFonts w:ascii="微软雅黑" w:hAnsi="微软雅黑" w:eastAsia="微软雅黑"/>
        </w:rPr>
        <w:t xml:space="preserve">上传文件保存到 </w:t>
      </w:r>
      <w:r>
        <w:rPr>
          <w:rFonts w:ascii="Consolas" w:hAnsi="Consolas" w:eastAsia="微软雅黑"/>
          <w:color w:val="1F4D78"/>
          <w:sz w:val="19"/>
        </w:rPr>
        <w:t>uploads/</w:t>
      </w:r>
      <w:r>
        <w:rPr>
          <w:rFonts w:ascii="微软雅黑" w:hAnsi="微软雅黑" w:eastAsia="微软雅黑"/>
        </w:rPr>
        <w:t>。</w:t>
      </w:r>
    </w:p>
    <w:p w14:paraId="3AAEC121">
      <w:pPr>
        <w:pStyle w:val="4"/>
      </w:pPr>
      <w:r>
        <w:t>第 3 天：创意方案 Mock 链路</w:t>
      </w:r>
    </w:p>
    <w:p w14:paraId="553C4323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684F03B4">
      <w:pPr>
        <w:pStyle w:val="16"/>
        <w:spacing w:after="120"/>
      </w:pPr>
      <w:r>
        <w:rPr>
          <w:rFonts w:ascii="微软雅黑" w:hAnsi="微软雅黑" w:eastAsia="微软雅黑"/>
        </w:rPr>
        <w:t xml:space="preserve">后端完成 </w:t>
      </w:r>
      <w:r>
        <w:rPr>
          <w:rFonts w:ascii="Consolas" w:hAnsi="Consolas" w:eastAsia="微软雅黑"/>
          <w:color w:val="1F4D78"/>
          <w:sz w:val="19"/>
        </w:rPr>
        <w:t>MockAiProvider</w:t>
      </w:r>
      <w:r>
        <w:rPr>
          <w:rFonts w:ascii="微软雅黑" w:hAnsi="微软雅黑" w:eastAsia="微软雅黑"/>
        </w:rPr>
        <w:t>，能返回 CreativePlan。</w:t>
      </w:r>
    </w:p>
    <w:p w14:paraId="7FEFAF21">
      <w:pPr>
        <w:pStyle w:val="16"/>
        <w:spacing w:after="120"/>
      </w:pPr>
      <w:r>
        <w:rPr>
          <w:rFonts w:ascii="微软雅黑" w:hAnsi="微软雅黑" w:eastAsia="微软雅黑"/>
        </w:rPr>
        <w:t>前端完成“生成创意方案”按钮和方案审核页。</w:t>
      </w:r>
    </w:p>
    <w:p w14:paraId="74409F4B">
      <w:pPr>
        <w:pStyle w:val="16"/>
        <w:spacing w:after="120"/>
      </w:pPr>
      <w:r>
        <w:rPr>
          <w:rFonts w:ascii="微软雅黑" w:hAnsi="微软雅黑" w:eastAsia="微软雅黑"/>
        </w:rPr>
        <w:t>CreativePlan 以 JSON + scenes 形式存库。</w:t>
      </w:r>
    </w:p>
    <w:p w14:paraId="5CA3BACF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4AC47242">
      <w:pPr>
        <w:pStyle w:val="16"/>
        <w:spacing w:after="120"/>
      </w:pPr>
      <w:r>
        <w:rPr>
          <w:rFonts w:ascii="微软雅黑" w:hAnsi="微软雅黑" w:eastAsia="微软雅黑"/>
        </w:rPr>
        <w:t>点击“生成创意方案”后出现广告词、Hook、CTA、Visual Bible、3-5 个分镜、合规提示。</w:t>
      </w:r>
    </w:p>
    <w:p w14:paraId="5920E163">
      <w:pPr>
        <w:pStyle w:val="16"/>
        <w:spacing w:after="120"/>
      </w:pPr>
      <w:r>
        <w:rPr>
          <w:rFonts w:ascii="微软雅黑" w:hAnsi="微软雅黑" w:eastAsia="微软雅黑"/>
        </w:rPr>
        <w:t>分镜包含时长、字幕、旁白、画面描述、Seedance Prompt。</w:t>
      </w:r>
    </w:p>
    <w:p w14:paraId="0526014C">
      <w:pPr>
        <w:pStyle w:val="4"/>
      </w:pPr>
      <w:r>
        <w:t>第 4 天：接入文本模型/模板 Agent</w:t>
      </w:r>
    </w:p>
    <w:p w14:paraId="3FF2BB58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7A1AAA7C">
      <w:pPr>
        <w:pStyle w:val="16"/>
        <w:spacing w:after="120"/>
      </w:pPr>
      <w:r>
        <w:rPr>
          <w:rFonts w:ascii="微软雅黑" w:hAnsi="微软雅黑" w:eastAsia="微软雅黑"/>
        </w:rPr>
        <w:t>接入一个可用文本模型 API，或先用模板实现多 Agent 输出。</w:t>
      </w:r>
    </w:p>
    <w:p w14:paraId="1824948D">
      <w:pPr>
        <w:pStyle w:val="16"/>
        <w:spacing w:after="120"/>
      </w:pPr>
      <w:r>
        <w:rPr>
          <w:rFonts w:ascii="微软雅黑" w:hAnsi="微软雅黑" w:eastAsia="微软雅黑"/>
        </w:rPr>
        <w:t>完成 JSON 输出校验和失败兜底。</w:t>
      </w:r>
    </w:p>
    <w:p w14:paraId="3F3670B3">
      <w:pPr>
        <w:pStyle w:val="16"/>
        <w:spacing w:after="120"/>
      </w:pPr>
      <w:r>
        <w:rPr>
          <w:rFonts w:ascii="微软雅黑" w:hAnsi="微软雅黑" w:eastAsia="微软雅黑"/>
        </w:rPr>
        <w:t>保存每个 Agent 的输入摘要、输出摘要和耗时 Trace。</w:t>
      </w:r>
    </w:p>
    <w:p w14:paraId="344A86F5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2D85B0E8">
      <w:pPr>
        <w:pStyle w:val="16"/>
        <w:spacing w:after="120"/>
      </w:pPr>
      <w:r>
        <w:rPr>
          <w:rFonts w:ascii="微软雅黑" w:hAnsi="微软雅黑" w:eastAsia="微软雅黑"/>
        </w:rPr>
        <w:t>可以基于不同商品生成不同 CreativePlan。</w:t>
      </w:r>
    </w:p>
    <w:p w14:paraId="7A2BCA4A">
      <w:pPr>
        <w:pStyle w:val="16"/>
        <w:spacing w:after="120"/>
      </w:pPr>
      <w:r>
        <w:rPr>
          <w:rFonts w:ascii="微软雅黑" w:hAnsi="微软雅黑" w:eastAsia="微软雅黑"/>
        </w:rPr>
        <w:t>模型失败时自动回退 Mock CreativePlan。</w:t>
      </w:r>
    </w:p>
    <w:p w14:paraId="7380E047">
      <w:pPr>
        <w:pStyle w:val="4"/>
      </w:pPr>
      <w:r>
        <w:t>第 5 天：分镜编辑器</w:t>
      </w:r>
    </w:p>
    <w:p w14:paraId="112670ED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71CF12AE">
      <w:pPr>
        <w:pStyle w:val="16"/>
        <w:spacing w:after="120"/>
      </w:pPr>
      <w:r>
        <w:rPr>
          <w:rFonts w:ascii="微软雅黑" w:hAnsi="微软雅黑" w:eastAsia="微软雅黑"/>
        </w:rPr>
        <w:t>分镜卡片可编辑字幕、旁白、时长、素材。</w:t>
      </w:r>
    </w:p>
    <w:p w14:paraId="1821A732">
      <w:pPr>
        <w:pStyle w:val="16"/>
        <w:spacing w:after="120"/>
      </w:pPr>
      <w:r>
        <w:rPr>
          <w:rFonts w:ascii="微软雅黑" w:hAnsi="微软雅黑" w:eastAsia="微软雅黑"/>
        </w:rPr>
        <w:t>支持上移、下移、删除。</w:t>
      </w:r>
    </w:p>
    <w:p w14:paraId="3F186443">
      <w:pPr>
        <w:pStyle w:val="16"/>
        <w:spacing w:after="120"/>
      </w:pPr>
      <w:r>
        <w:rPr>
          <w:rFonts w:ascii="微软雅黑" w:hAnsi="微软雅黑" w:eastAsia="微软雅黑"/>
        </w:rPr>
        <w:t>支持保存修改。</w:t>
      </w:r>
    </w:p>
    <w:p w14:paraId="251917C6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0A22E8AB">
      <w:pPr>
        <w:pStyle w:val="16"/>
        <w:spacing w:after="120"/>
      </w:pPr>
      <w:r>
        <w:rPr>
          <w:rFonts w:ascii="微软雅黑" w:hAnsi="微软雅黑" w:eastAsia="微软雅黑"/>
        </w:rPr>
        <w:t>分镜编辑器可完成基本人工干预。</w:t>
      </w:r>
    </w:p>
    <w:p w14:paraId="2657812F">
      <w:pPr>
        <w:pStyle w:val="4"/>
      </w:pPr>
      <w:r>
        <w:t>第 6 天：Redis 任务队列 + FFmpeg 兜底成片</w:t>
      </w:r>
    </w:p>
    <w:p w14:paraId="0B560AF0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5874742A">
      <w:pPr>
        <w:pStyle w:val="16"/>
        <w:spacing w:after="120"/>
      </w:pPr>
      <w:r>
        <w:rPr>
          <w:rFonts w:ascii="微软雅黑" w:hAnsi="微软雅黑" w:eastAsia="微软雅黑"/>
        </w:rPr>
        <w:t>用 Redis/BullMQ 创建视频生成任务。</w:t>
      </w:r>
    </w:p>
    <w:p w14:paraId="7E3B40C4">
      <w:pPr>
        <w:pStyle w:val="16"/>
        <w:spacing w:after="120"/>
      </w:pPr>
      <w:r>
        <w:rPr>
          <w:rFonts w:ascii="微软雅黑" w:hAnsi="微软雅黑" w:eastAsia="微软雅黑"/>
        </w:rPr>
        <w:t>先用 FFmpeg 兜底方案把 3-5 个分镜合成 mp4。</w:t>
      </w:r>
    </w:p>
    <w:p w14:paraId="089A09DB">
      <w:pPr>
        <w:pStyle w:val="16"/>
        <w:spacing w:after="120"/>
      </w:pPr>
      <w:r>
        <w:rPr>
          <w:rFonts w:ascii="微软雅黑" w:hAnsi="微软雅黑" w:eastAsia="微软雅黑"/>
        </w:rPr>
        <w:t>支持图片推拉、视频裁切、拼接、字幕。</w:t>
      </w:r>
    </w:p>
    <w:p w14:paraId="53DC2836">
      <w:pPr>
        <w:pStyle w:val="16"/>
        <w:spacing w:after="120"/>
      </w:pPr>
      <w:r>
        <w:rPr>
          <w:rFonts w:ascii="微软雅黑" w:hAnsi="微软雅黑" w:eastAsia="微软雅黑"/>
        </w:rPr>
        <w:t>输出 9:16 竖版视频。</w:t>
      </w:r>
    </w:p>
    <w:p w14:paraId="2F38BDAE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6FF93914">
      <w:pPr>
        <w:pStyle w:val="16"/>
        <w:spacing w:after="120"/>
      </w:pPr>
      <w:r>
        <w:rPr>
          <w:rFonts w:ascii="微软雅黑" w:hAnsi="微软雅黑" w:eastAsia="微软雅黑"/>
        </w:rPr>
        <w:t>一条可播放的 15 秒以内 Demo 视频。</w:t>
      </w:r>
    </w:p>
    <w:p w14:paraId="0A139F92">
      <w:pPr>
        <w:pStyle w:val="4"/>
      </w:pPr>
      <w:r>
        <w:t>第 7 天：Seedance 1.5 接入与任务进度</w:t>
      </w:r>
    </w:p>
    <w:p w14:paraId="204E21BA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5BE0BAD6">
      <w:pPr>
        <w:pStyle w:val="16"/>
        <w:spacing w:after="120"/>
      </w:pPr>
      <w:r>
        <w:rPr>
          <w:rFonts w:ascii="微软雅黑" w:hAnsi="微软雅黑" w:eastAsia="微软雅黑"/>
        </w:rPr>
        <w:t>接入 Seedance 1.5 Provider 的最小调用链路。</w:t>
      </w:r>
    </w:p>
    <w:p w14:paraId="6338A502">
      <w:pPr>
        <w:pStyle w:val="16"/>
        <w:spacing w:after="120"/>
      </w:pPr>
      <w:r>
        <w:rPr>
          <w:rFonts w:ascii="微软雅黑" w:hAnsi="微软雅黑" w:eastAsia="微软雅黑"/>
        </w:rPr>
        <w:t>添加默认 BGM 和字幕后处理。</w:t>
      </w:r>
    </w:p>
    <w:p w14:paraId="34C7043F">
      <w:pPr>
        <w:pStyle w:val="16"/>
        <w:spacing w:after="120"/>
      </w:pPr>
      <w:r>
        <w:rPr>
          <w:rFonts w:ascii="微软雅黑" w:hAnsi="微软雅黑" w:eastAsia="微软雅黑"/>
        </w:rPr>
        <w:t>后端任务表记录进度和日志。</w:t>
      </w:r>
    </w:p>
    <w:p w14:paraId="5DD2BC45">
      <w:pPr>
        <w:pStyle w:val="16"/>
        <w:spacing w:after="120"/>
      </w:pPr>
      <w:r>
        <w:rPr>
          <w:rFonts w:ascii="微软雅黑" w:hAnsi="微软雅黑" w:eastAsia="微软雅黑"/>
        </w:rPr>
        <w:t>前端任务页展示状态。</w:t>
      </w:r>
    </w:p>
    <w:p w14:paraId="3197D44E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24AB373D">
      <w:pPr>
        <w:pStyle w:val="16"/>
        <w:spacing w:after="120"/>
      </w:pPr>
      <w:r>
        <w:rPr>
          <w:rFonts w:ascii="微软雅黑" w:hAnsi="微软雅黑" w:eastAsia="微软雅黑"/>
        </w:rPr>
        <w:t>点击“确认生成视频”后可以看到进度，完成后显示视频。</w:t>
      </w:r>
    </w:p>
    <w:p w14:paraId="4962A4A9">
      <w:pPr>
        <w:pStyle w:val="4"/>
      </w:pPr>
      <w:r>
        <w:t>第 8 天：TTS 与失败重试</w:t>
      </w:r>
    </w:p>
    <w:p w14:paraId="38A1C751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124A31B7">
      <w:pPr>
        <w:pStyle w:val="16"/>
        <w:spacing w:after="120"/>
      </w:pPr>
      <w:r>
        <w:rPr>
          <w:rFonts w:ascii="微软雅黑" w:hAnsi="微软雅黑" w:eastAsia="微软雅黑"/>
        </w:rPr>
        <w:t>接入 TTS 或准备可替代方案。</w:t>
      </w:r>
    </w:p>
    <w:p w14:paraId="7C8F4A53">
      <w:pPr>
        <w:pStyle w:val="16"/>
        <w:spacing w:after="120"/>
      </w:pPr>
      <w:r>
        <w:rPr>
          <w:rFonts w:ascii="微软雅黑" w:hAnsi="微软雅黑" w:eastAsia="微软雅黑"/>
        </w:rPr>
        <w:t>视频合成失败时展示原因。</w:t>
      </w:r>
    </w:p>
    <w:p w14:paraId="69BC1765">
      <w:pPr>
        <w:pStyle w:val="16"/>
        <w:spacing w:after="120"/>
      </w:pPr>
      <w:r>
        <w:rPr>
          <w:rFonts w:ascii="微软雅黑" w:hAnsi="微软雅黑" w:eastAsia="微软雅黑"/>
        </w:rPr>
        <w:t>增加“重试生成”按钮。</w:t>
      </w:r>
    </w:p>
    <w:p w14:paraId="3ED2C3E2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0628BDB0">
      <w:pPr>
        <w:pStyle w:val="16"/>
        <w:spacing w:after="120"/>
      </w:pPr>
      <w:r>
        <w:rPr>
          <w:rFonts w:ascii="微软雅黑" w:hAnsi="微软雅黑" w:eastAsia="微软雅黑"/>
        </w:rPr>
        <w:t>有配音版本的成片，或有清晰说明的字幕版兜底。</w:t>
      </w:r>
    </w:p>
    <w:p w14:paraId="2B8EB685">
      <w:pPr>
        <w:pStyle w:val="4"/>
      </w:pPr>
      <w:r>
        <w:t>第 9 天：数据看板</w:t>
      </w:r>
    </w:p>
    <w:p w14:paraId="6B43664A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510FA9F6">
      <w:pPr>
        <w:pStyle w:val="16"/>
        <w:spacing w:after="120"/>
      </w:pPr>
      <w:r>
        <w:rPr>
          <w:rFonts w:ascii="微软雅黑" w:hAnsi="微软雅黑" w:eastAsia="微软雅黑"/>
        </w:rPr>
        <w:t>生成 Mock 播放、点击、转化数据。</w:t>
      </w:r>
    </w:p>
    <w:p w14:paraId="47F7051E">
      <w:pPr>
        <w:pStyle w:val="16"/>
        <w:spacing w:after="120"/>
      </w:pPr>
      <w:r>
        <w:rPr>
          <w:rFonts w:ascii="微软雅黑" w:hAnsi="微软雅黑" w:eastAsia="微软雅黑"/>
        </w:rPr>
        <w:t>用 ECharts 展示视频表现。</w:t>
      </w:r>
    </w:p>
    <w:p w14:paraId="4C7BBBF3">
      <w:pPr>
        <w:pStyle w:val="16"/>
        <w:spacing w:after="120"/>
      </w:pPr>
      <w:r>
        <w:rPr>
          <w:rFonts w:ascii="微软雅黑" w:hAnsi="微软雅黑" w:eastAsia="微软雅黑"/>
        </w:rPr>
        <w:t>生成简单优化建议。</w:t>
      </w:r>
    </w:p>
    <w:p w14:paraId="3DFC3AD2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658CC59D">
      <w:pPr>
        <w:pStyle w:val="16"/>
        <w:spacing w:after="120"/>
      </w:pPr>
      <w:r>
        <w:rPr>
          <w:rFonts w:ascii="微软雅黑" w:hAnsi="微软雅黑" w:eastAsia="微软雅黑"/>
        </w:rPr>
        <w:t>数据看板页面。</w:t>
      </w:r>
    </w:p>
    <w:p w14:paraId="51BFDD93">
      <w:pPr>
        <w:pStyle w:val="16"/>
        <w:spacing w:after="120"/>
      </w:pPr>
      <w:r>
        <w:rPr>
          <w:rFonts w:ascii="微软雅黑" w:hAnsi="微软雅黑" w:eastAsia="微软雅黑"/>
        </w:rPr>
        <w:t>单视频诊断卡片。</w:t>
      </w:r>
    </w:p>
    <w:p w14:paraId="11D1359A">
      <w:pPr>
        <w:pStyle w:val="4"/>
      </w:pPr>
      <w:r>
        <w:t>第 10 天：A/B 对比或模板市场</w:t>
      </w:r>
    </w:p>
    <w:p w14:paraId="721B787C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237C3264">
      <w:pPr>
        <w:pStyle w:val="16"/>
        <w:spacing w:after="120"/>
      </w:pPr>
      <w:r>
        <w:rPr>
          <w:rFonts w:ascii="微软雅黑" w:hAnsi="微软雅黑" w:eastAsia="微软雅黑"/>
        </w:rPr>
        <w:t>做一个加分功能。</w:t>
      </w:r>
    </w:p>
    <w:p w14:paraId="3AAC039D">
      <w:pPr>
        <w:pStyle w:val="16"/>
        <w:spacing w:after="120"/>
      </w:pPr>
      <w:r>
        <w:rPr>
          <w:rFonts w:ascii="微软雅黑" w:hAnsi="微软雅黑" w:eastAsia="微软雅黑"/>
        </w:rPr>
        <w:t>推荐优先做 A/B 对比：同一商品两个剧本版本，Mock 数据对比。</w:t>
      </w:r>
    </w:p>
    <w:p w14:paraId="51DB6E0F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5BE5152F">
      <w:pPr>
        <w:pStyle w:val="16"/>
        <w:spacing w:after="120"/>
      </w:pPr>
      <w:r>
        <w:rPr>
          <w:rFonts w:ascii="微软雅黑" w:hAnsi="微软雅黑" w:eastAsia="微软雅黑"/>
        </w:rPr>
        <w:t>A/B 对比页面或模板选择区。</w:t>
      </w:r>
    </w:p>
    <w:p w14:paraId="6D812A15">
      <w:pPr>
        <w:pStyle w:val="4"/>
      </w:pPr>
      <w:r>
        <w:t>第 11 天：UI 打磨与联调</w:t>
      </w:r>
    </w:p>
    <w:p w14:paraId="404AD807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362FFB2B">
      <w:pPr>
        <w:pStyle w:val="16"/>
        <w:spacing w:after="120"/>
      </w:pPr>
      <w:r>
        <w:rPr>
          <w:rFonts w:ascii="微软雅黑" w:hAnsi="微软雅黑" w:eastAsia="微软雅黑"/>
        </w:rPr>
        <w:t>统一页面风格。</w:t>
      </w:r>
    </w:p>
    <w:p w14:paraId="0D81991F">
      <w:pPr>
        <w:pStyle w:val="16"/>
        <w:spacing w:after="120"/>
      </w:pPr>
      <w:r>
        <w:rPr>
          <w:rFonts w:ascii="微软雅黑" w:hAnsi="微软雅黑" w:eastAsia="微软雅黑"/>
        </w:rPr>
        <w:t>修复接口错误。</w:t>
      </w:r>
    </w:p>
    <w:p w14:paraId="6E24FB73">
      <w:pPr>
        <w:pStyle w:val="16"/>
        <w:spacing w:after="120"/>
      </w:pPr>
      <w:r>
        <w:rPr>
          <w:rFonts w:ascii="微软雅黑" w:hAnsi="微软雅黑" w:eastAsia="微软雅黑"/>
        </w:rPr>
        <w:t>补充 Loading、空状态、失败状态。</w:t>
      </w:r>
    </w:p>
    <w:p w14:paraId="5A4683DA">
      <w:pPr>
        <w:pStyle w:val="16"/>
        <w:spacing w:after="120"/>
      </w:pPr>
      <w:r>
        <w:rPr>
          <w:rFonts w:ascii="微软雅黑" w:hAnsi="微软雅黑" w:eastAsia="微软雅黑"/>
        </w:rPr>
        <w:t>确保从首页到导出全链路顺滑。</w:t>
      </w:r>
    </w:p>
    <w:p w14:paraId="50C3D284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244A6A81">
      <w:pPr>
        <w:pStyle w:val="16"/>
        <w:spacing w:after="120"/>
      </w:pPr>
      <w:r>
        <w:rPr>
          <w:rFonts w:ascii="微软雅黑" w:hAnsi="微软雅黑" w:eastAsia="微软雅黑"/>
        </w:rPr>
        <w:t>一条稳定演示路径。</w:t>
      </w:r>
    </w:p>
    <w:p w14:paraId="60D95B81">
      <w:pPr>
        <w:pStyle w:val="4"/>
      </w:pPr>
      <w:r>
        <w:t>第 12 天：部署与文档</w:t>
      </w:r>
    </w:p>
    <w:p w14:paraId="61CF4543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4B55176B">
      <w:pPr>
        <w:pStyle w:val="16"/>
        <w:spacing w:after="120"/>
      </w:pPr>
      <w:r>
        <w:rPr>
          <w:rFonts w:ascii="微软雅黑" w:hAnsi="微软雅黑" w:eastAsia="微软雅黑"/>
        </w:rPr>
        <w:t>部署前端和后端，或准备本地启动方案。</w:t>
      </w:r>
    </w:p>
    <w:p w14:paraId="0493DB90">
      <w:pPr>
        <w:pStyle w:val="16"/>
        <w:spacing w:after="120"/>
      </w:pPr>
      <w:r>
        <w:rPr>
          <w:rFonts w:ascii="微软雅黑" w:hAnsi="微软雅黑" w:eastAsia="微软雅黑"/>
        </w:rPr>
        <w:t>完成 README。</w:t>
      </w:r>
    </w:p>
    <w:p w14:paraId="282380FA">
      <w:pPr>
        <w:pStyle w:val="16"/>
        <w:spacing w:after="120"/>
      </w:pPr>
      <w:r>
        <w:rPr>
          <w:rFonts w:ascii="微软雅黑" w:hAnsi="微软雅黑" w:eastAsia="微软雅黑"/>
        </w:rPr>
        <w:t>完成架构说明、接口说明。</w:t>
      </w:r>
    </w:p>
    <w:p w14:paraId="26974CB8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4591335A">
      <w:pPr>
        <w:pStyle w:val="16"/>
        <w:spacing w:after="120"/>
      </w:pPr>
      <w:r>
        <w:rPr>
          <w:rFonts w:ascii="微软雅黑" w:hAnsi="微软雅黑" w:eastAsia="微软雅黑"/>
        </w:rPr>
        <w:t>可访问 Demo 链接或本地启动说明。</w:t>
      </w:r>
    </w:p>
    <w:p w14:paraId="5E7016BB">
      <w:pPr>
        <w:pStyle w:val="16"/>
        <w:spacing w:after="120"/>
      </w:pPr>
      <w:r>
        <w:rPr>
          <w:rFonts w:ascii="Consolas" w:hAnsi="Consolas" w:eastAsia="微软雅黑"/>
          <w:color w:val="1F4D78"/>
          <w:sz w:val="19"/>
        </w:rPr>
        <w:t>.env.example</w:t>
      </w:r>
      <w:r>
        <w:rPr>
          <w:rFonts w:ascii="微软雅黑" w:hAnsi="微软雅黑" w:eastAsia="微软雅黑"/>
        </w:rPr>
        <w:t>。</w:t>
      </w:r>
    </w:p>
    <w:p w14:paraId="42967642">
      <w:pPr>
        <w:pStyle w:val="4"/>
      </w:pPr>
      <w:r>
        <w:t>第 13 天：录屏与答辩材料</w:t>
      </w:r>
    </w:p>
    <w:p w14:paraId="7D45CB73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5EB3AE91">
      <w:pPr>
        <w:pStyle w:val="16"/>
        <w:spacing w:after="120"/>
      </w:pPr>
      <w:r>
        <w:rPr>
          <w:rFonts w:ascii="微软雅黑" w:hAnsi="微软雅黑" w:eastAsia="微软雅黑"/>
        </w:rPr>
        <w:t>录制 3-8 分钟演示视频。</w:t>
      </w:r>
    </w:p>
    <w:p w14:paraId="750921B3">
      <w:pPr>
        <w:pStyle w:val="16"/>
        <w:spacing w:after="120"/>
      </w:pPr>
      <w:r>
        <w:rPr>
          <w:rFonts w:ascii="微软雅黑" w:hAnsi="微软雅黑" w:eastAsia="微软雅黑"/>
        </w:rPr>
        <w:t>准备 1-2 条最终生成视频。</w:t>
      </w:r>
    </w:p>
    <w:p w14:paraId="4462E253">
      <w:pPr>
        <w:pStyle w:val="16"/>
        <w:spacing w:after="120"/>
      </w:pPr>
      <w:r>
        <w:rPr>
          <w:rFonts w:ascii="微软雅黑" w:hAnsi="微软雅黑" w:eastAsia="微软雅黑"/>
        </w:rPr>
        <w:t>准备项目讲解稿。</w:t>
      </w:r>
    </w:p>
    <w:p w14:paraId="73FF8441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34C312A3">
      <w:pPr>
        <w:pStyle w:val="16"/>
        <w:spacing w:after="120"/>
      </w:pPr>
      <w:r>
        <w:rPr>
          <w:rFonts w:ascii="微软雅黑" w:hAnsi="微软雅黑" w:eastAsia="微软雅黑"/>
        </w:rPr>
        <w:t>演示视频。</w:t>
      </w:r>
    </w:p>
    <w:p w14:paraId="1590BB8C">
      <w:pPr>
        <w:pStyle w:val="16"/>
        <w:spacing w:after="120"/>
      </w:pPr>
      <w:r>
        <w:rPr>
          <w:rFonts w:ascii="微软雅黑" w:hAnsi="微软雅黑" w:eastAsia="微软雅黑"/>
        </w:rPr>
        <w:t>关键页面截图。</w:t>
      </w:r>
    </w:p>
    <w:p w14:paraId="40221A85">
      <w:pPr>
        <w:pStyle w:val="16"/>
        <w:spacing w:after="120"/>
      </w:pPr>
      <w:r>
        <w:rPr>
          <w:rFonts w:ascii="微软雅黑" w:hAnsi="微软雅黑" w:eastAsia="微软雅黑"/>
        </w:rPr>
        <w:t>提交表字段内容。</w:t>
      </w:r>
    </w:p>
    <w:p w14:paraId="37A2C9DA">
      <w:pPr>
        <w:pStyle w:val="4"/>
      </w:pPr>
      <w:r>
        <w:t>第 14 天：最终检查</w:t>
      </w:r>
    </w:p>
    <w:p w14:paraId="6D359156">
      <w:pPr>
        <w:spacing w:after="120"/>
      </w:pPr>
      <w:r>
        <w:rPr>
          <w:rFonts w:ascii="微软雅黑" w:hAnsi="微软雅黑" w:eastAsia="微软雅黑"/>
        </w:rPr>
        <w:t>目标：</w:t>
      </w:r>
    </w:p>
    <w:p w14:paraId="10CFCD25">
      <w:pPr>
        <w:pStyle w:val="16"/>
        <w:spacing w:after="120"/>
      </w:pPr>
      <w:r>
        <w:rPr>
          <w:rFonts w:ascii="微软雅黑" w:hAnsi="微软雅黑" w:eastAsia="微软雅黑"/>
        </w:rPr>
        <w:t>换一台电脑按 README 从零启动。</w:t>
      </w:r>
    </w:p>
    <w:p w14:paraId="7F939AE9">
      <w:pPr>
        <w:pStyle w:val="16"/>
        <w:spacing w:after="120"/>
      </w:pPr>
      <w:r>
        <w:rPr>
          <w:rFonts w:ascii="微软雅黑" w:hAnsi="微软雅黑" w:eastAsia="微软雅黑"/>
        </w:rPr>
        <w:t>清理无用代码。</w:t>
      </w:r>
    </w:p>
    <w:p w14:paraId="7B5E6692">
      <w:pPr>
        <w:pStyle w:val="16"/>
        <w:spacing w:after="120"/>
      </w:pPr>
      <w:r>
        <w:rPr>
          <w:rFonts w:ascii="微软雅黑" w:hAnsi="微软雅黑" w:eastAsia="微软雅黑"/>
        </w:rPr>
        <w:t>检查 API Key 不要提交。</w:t>
      </w:r>
    </w:p>
    <w:p w14:paraId="1C1BAFB1">
      <w:pPr>
        <w:pStyle w:val="16"/>
        <w:spacing w:after="120"/>
      </w:pPr>
      <w:r>
        <w:rPr>
          <w:rFonts w:ascii="微软雅黑" w:hAnsi="微软雅黑" w:eastAsia="微软雅黑"/>
        </w:rPr>
        <w:t>修复最后的问题。</w:t>
      </w:r>
    </w:p>
    <w:p w14:paraId="17CDF8A8">
      <w:pPr>
        <w:spacing w:after="120"/>
      </w:pPr>
      <w:r>
        <w:rPr>
          <w:rFonts w:ascii="微软雅黑" w:hAnsi="微软雅黑" w:eastAsia="微软雅黑"/>
        </w:rPr>
        <w:t>产出：</w:t>
      </w:r>
    </w:p>
    <w:p w14:paraId="6F1C87E4">
      <w:pPr>
        <w:pStyle w:val="16"/>
        <w:spacing w:after="120"/>
      </w:pPr>
      <w:r>
        <w:rPr>
          <w:rFonts w:ascii="微软雅黑" w:hAnsi="微软雅黑" w:eastAsia="微软雅黑"/>
        </w:rPr>
        <w:t>最终仓库。</w:t>
      </w:r>
    </w:p>
    <w:p w14:paraId="68B52F88">
      <w:pPr>
        <w:pStyle w:val="16"/>
        <w:spacing w:after="120"/>
      </w:pPr>
      <w:r>
        <w:rPr>
          <w:rFonts w:ascii="微软雅黑" w:hAnsi="微软雅黑" w:eastAsia="微软雅黑"/>
        </w:rPr>
        <w:t>最终 Demo。</w:t>
      </w:r>
    </w:p>
    <w:p w14:paraId="7B45F32C">
      <w:pPr>
        <w:pStyle w:val="16"/>
        <w:spacing w:after="120"/>
      </w:pPr>
      <w:r>
        <w:rPr>
          <w:rFonts w:ascii="微软雅黑" w:hAnsi="微软雅黑" w:eastAsia="微软雅黑"/>
        </w:rPr>
        <w:t>最终提交材料。</w:t>
      </w:r>
    </w:p>
    <w:p w14:paraId="1B41D0DE">
      <w:pPr>
        <w:pStyle w:val="3"/>
      </w:pPr>
      <w:r>
        <w:t>12. 每日站会模板</w:t>
      </w:r>
    </w:p>
    <w:p w14:paraId="42ECCA04">
      <w:pPr>
        <w:spacing w:after="120"/>
      </w:pPr>
      <w:r>
        <w:rPr>
          <w:rFonts w:ascii="微软雅黑" w:hAnsi="微软雅黑" w:eastAsia="微软雅黑"/>
        </w:rPr>
        <w:t>每天晚上 20 分钟即可：</w:t>
      </w:r>
    </w:p>
    <w:p w14:paraId="332774C6">
      <w:pPr>
        <w:spacing w:before="80" w:after="160"/>
      </w:pPr>
      <w:r>
        <w:rPr>
          <w:rFonts w:ascii="Consolas" w:hAnsi="Consolas" w:eastAsia="微软雅黑"/>
          <w:sz w:val="17"/>
        </w:rPr>
        <w:t>昨天完成了什么：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今天准备做什么：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当前卡点：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需要谁帮忙：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今晚必须合进主分支的内容：</w:t>
      </w:r>
    </w:p>
    <w:p w14:paraId="75BCEC38">
      <w:pPr>
        <w:spacing w:after="120"/>
      </w:pPr>
      <w:r>
        <w:rPr>
          <w:rFonts w:ascii="微软雅黑" w:hAnsi="微软雅黑" w:eastAsia="微软雅黑"/>
        </w:rPr>
        <w:t>团队规则：</w:t>
      </w:r>
    </w:p>
    <w:p w14:paraId="54A40FD4">
      <w:pPr>
        <w:pStyle w:val="16"/>
        <w:spacing w:after="120"/>
      </w:pPr>
      <w:r>
        <w:rPr>
          <w:rFonts w:ascii="微软雅黑" w:hAnsi="微软雅黑" w:eastAsia="微软雅黑"/>
        </w:rPr>
        <w:t>每天必须有可运行成果，不接受只写了一堆想法。</w:t>
      </w:r>
    </w:p>
    <w:p w14:paraId="31CB91F6">
      <w:pPr>
        <w:pStyle w:val="16"/>
        <w:spacing w:after="120"/>
      </w:pPr>
      <w:r>
        <w:rPr>
          <w:rFonts w:ascii="微软雅黑" w:hAnsi="微软雅黑" w:eastAsia="微软雅黑"/>
        </w:rPr>
        <w:t>每个人只负责自己的主模块，但必须会启动全项目。</w:t>
      </w:r>
    </w:p>
    <w:p w14:paraId="63F69B98">
      <w:pPr>
        <w:pStyle w:val="16"/>
        <w:spacing w:after="120"/>
      </w:pPr>
      <w:r>
        <w:rPr>
          <w:rFonts w:ascii="微软雅黑" w:hAnsi="微软雅黑" w:eastAsia="微软雅黑"/>
        </w:rPr>
        <w:t>第 7 天必须端到端跑通一次，即使视频很粗糙。</w:t>
      </w:r>
    </w:p>
    <w:p w14:paraId="2F9E1EF8">
      <w:pPr>
        <w:pStyle w:val="16"/>
        <w:spacing w:after="120"/>
      </w:pPr>
      <w:r>
        <w:rPr>
          <w:rFonts w:ascii="微软雅黑" w:hAnsi="微软雅黑" w:eastAsia="微软雅黑"/>
        </w:rPr>
        <w:t>第 10 天以后不再大改架构，只修问题和做展示。</w:t>
      </w:r>
    </w:p>
    <w:p w14:paraId="50D2E042">
      <w:pPr>
        <w:pStyle w:val="3"/>
      </w:pPr>
      <w:r>
        <w:t>13. 演示脚本</w:t>
      </w:r>
    </w:p>
    <w:p w14:paraId="151DA24A">
      <w:pPr>
        <w:pStyle w:val="4"/>
      </w:pPr>
      <w:r>
        <w:t>13.1 推荐演示商品</w:t>
      </w:r>
    </w:p>
    <w:p w14:paraId="7C2EDB0A">
      <w:pPr>
        <w:spacing w:after="120"/>
      </w:pPr>
      <w:r>
        <w:rPr>
          <w:rFonts w:ascii="微软雅黑" w:hAnsi="微软雅黑" w:eastAsia="微软雅黑"/>
        </w:rPr>
        <w:t>选简单、视觉明确、卖点好讲的商品：</w:t>
      </w:r>
    </w:p>
    <w:p w14:paraId="34300056">
      <w:pPr>
        <w:pStyle w:val="16"/>
        <w:spacing w:after="120"/>
      </w:pPr>
      <w:r>
        <w:rPr>
          <w:rFonts w:ascii="微软雅黑" w:hAnsi="微软雅黑" w:eastAsia="微软雅黑"/>
        </w:rPr>
        <w:t>便携榨汁杯。</w:t>
      </w:r>
    </w:p>
    <w:p w14:paraId="44912332">
      <w:pPr>
        <w:pStyle w:val="16"/>
        <w:spacing w:after="120"/>
      </w:pPr>
      <w:r>
        <w:rPr>
          <w:rFonts w:ascii="微软雅黑" w:hAnsi="微软雅黑" w:eastAsia="微软雅黑"/>
        </w:rPr>
        <w:t>防晒冰袖。</w:t>
      </w:r>
    </w:p>
    <w:p w14:paraId="666B95ED">
      <w:pPr>
        <w:pStyle w:val="16"/>
        <w:spacing w:after="120"/>
      </w:pPr>
      <w:r>
        <w:rPr>
          <w:rFonts w:ascii="微软雅黑" w:hAnsi="微软雅黑" w:eastAsia="微软雅黑"/>
        </w:rPr>
        <w:t>旅行收纳包。</w:t>
      </w:r>
    </w:p>
    <w:p w14:paraId="70C1E229">
      <w:pPr>
        <w:pStyle w:val="16"/>
        <w:spacing w:after="120"/>
      </w:pPr>
      <w:r>
        <w:rPr>
          <w:rFonts w:ascii="微软雅黑" w:hAnsi="微软雅黑" w:eastAsia="微软雅黑"/>
        </w:rPr>
        <w:t>宠物自动饮水机。</w:t>
      </w:r>
    </w:p>
    <w:p w14:paraId="4740373C">
      <w:pPr>
        <w:pStyle w:val="4"/>
      </w:pPr>
      <w:r>
        <w:t>13.2 3 分钟演示流程</w:t>
      </w:r>
    </w:p>
    <w:p w14:paraId="3923A387">
      <w:pPr>
        <w:pStyle w:val="14"/>
        <w:spacing w:after="120"/>
      </w:pPr>
      <w:r>
        <w:rPr>
          <w:rFonts w:ascii="微软雅黑" w:hAnsi="微软雅黑" w:eastAsia="微软雅黑"/>
        </w:rPr>
        <w:t>打开工作台，展示已有项目和最近生成视频。</w:t>
      </w:r>
    </w:p>
    <w:p w14:paraId="632817F8">
      <w:pPr>
        <w:pStyle w:val="14"/>
        <w:spacing w:after="120"/>
      </w:pPr>
      <w:r>
        <w:rPr>
          <w:rFonts w:ascii="微软雅黑" w:hAnsi="微软雅黑" w:eastAsia="微软雅黑"/>
        </w:rPr>
        <w:t>创建商品：输入标题、卖点、目标人群、使用场景。</w:t>
      </w:r>
    </w:p>
    <w:p w14:paraId="2AED01BC">
      <w:pPr>
        <w:pStyle w:val="14"/>
        <w:spacing w:after="120"/>
      </w:pPr>
      <w:r>
        <w:rPr>
          <w:rFonts w:ascii="微软雅黑" w:hAnsi="微软雅黑" w:eastAsia="微软雅黑"/>
        </w:rPr>
        <w:t>上传商品主图、细节图、参考短视频。</w:t>
      </w:r>
    </w:p>
    <w:p w14:paraId="4D85A129">
      <w:pPr>
        <w:pStyle w:val="14"/>
        <w:spacing w:after="120"/>
      </w:pPr>
      <w:r>
        <w:rPr>
          <w:rFonts w:ascii="微软雅黑" w:hAnsi="微软雅黑" w:eastAsia="微软雅黑"/>
        </w:rPr>
        <w:t>选择“痛点转化型”模板，点击生成创意方案。</w:t>
      </w:r>
    </w:p>
    <w:p w14:paraId="1CCA2AE3">
      <w:pPr>
        <w:pStyle w:val="14"/>
        <w:spacing w:after="120"/>
      </w:pPr>
      <w:r>
        <w:rPr>
          <w:rFonts w:ascii="微软雅黑" w:hAnsi="微软雅黑" w:eastAsia="微软雅黑"/>
        </w:rPr>
        <w:t>展示 AI 生成的 Hook、广告词、CTA、Visual Bible、分镜、Seedance Prompt、合规/连贯性提示。</w:t>
      </w:r>
    </w:p>
    <w:p w14:paraId="4C640BA9">
      <w:pPr>
        <w:pStyle w:val="14"/>
        <w:spacing w:after="120"/>
      </w:pPr>
      <w:r>
        <w:rPr>
          <w:rFonts w:ascii="微软雅黑" w:hAnsi="微软雅黑" w:eastAsia="微软雅黑"/>
        </w:rPr>
        <w:t>修改一个分镜字幕或 Seedance Prompt，替换一个素材。</w:t>
      </w:r>
    </w:p>
    <w:p w14:paraId="4C5B5AEF">
      <w:pPr>
        <w:pStyle w:val="14"/>
        <w:spacing w:after="120"/>
      </w:pPr>
      <w:r>
        <w:rPr>
          <w:rFonts w:ascii="微软雅黑" w:hAnsi="微软雅黑" w:eastAsia="微软雅黑"/>
        </w:rPr>
        <w:t>点击“确认生成视频”，展示 Redis/BullMQ 任务进度和 Agent Trace 日志。</w:t>
      </w:r>
    </w:p>
    <w:p w14:paraId="4BFAC779">
      <w:pPr>
        <w:pStyle w:val="14"/>
        <w:spacing w:after="120"/>
      </w:pPr>
      <w:r>
        <w:rPr>
          <w:rFonts w:ascii="微软雅黑" w:hAnsi="微软雅黑" w:eastAsia="微软雅黑"/>
        </w:rPr>
        <w:t>展示 Seedance 1.5 生成片段与 FFmpeg 后处理后的最终视频。</w:t>
      </w:r>
    </w:p>
    <w:p w14:paraId="37C0F6D8">
      <w:pPr>
        <w:pStyle w:val="14"/>
        <w:spacing w:after="120"/>
      </w:pPr>
      <w:r>
        <w:rPr>
          <w:rFonts w:ascii="微软雅黑" w:hAnsi="微软雅黑" w:eastAsia="微软雅黑"/>
        </w:rPr>
        <w:t>播放生成视频，展示下载按钮。</w:t>
      </w:r>
    </w:p>
    <w:p w14:paraId="7E2ED43C">
      <w:pPr>
        <w:pStyle w:val="14"/>
        <w:spacing w:after="120"/>
      </w:pPr>
      <w:r>
        <w:rPr>
          <w:rFonts w:ascii="微软雅黑" w:hAnsi="微软雅黑" w:eastAsia="微软雅黑"/>
        </w:rPr>
        <w:t>打开数据看板，展示 Mock 转化数据和优化建议。</w:t>
      </w:r>
    </w:p>
    <w:p w14:paraId="179C4977">
      <w:pPr>
        <w:pStyle w:val="14"/>
        <w:spacing w:after="120"/>
      </w:pPr>
      <w:r>
        <w:rPr>
          <w:rFonts w:ascii="微软雅黑" w:hAnsi="微软雅黑" w:eastAsia="微软雅黑"/>
        </w:rPr>
        <w:t>结尾说明架构亮点：生成前审核、Seedance 1.5 主生成、分镜级干预、Visual Bible 连贯性控制、数据回流。</w:t>
      </w:r>
    </w:p>
    <w:p w14:paraId="5A3C4C5C">
      <w:pPr>
        <w:pStyle w:val="3"/>
      </w:pPr>
      <w:r>
        <w:t>14. README 必须包含</w:t>
      </w:r>
    </w:p>
    <w:p w14:paraId="0B99F09C">
      <w:pPr>
        <w:spacing w:before="80" w:after="160"/>
      </w:pPr>
      <w:r>
        <w:rPr>
          <w:rFonts w:ascii="Consolas" w:hAnsi="Consolas" w:eastAsia="微软雅黑"/>
          <w:sz w:val="17"/>
        </w:rPr>
        <w:t># ClipShop AI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项目简介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核心功能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技术栈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系统架构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本地启动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### 环境要求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Node.js 20+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MySQL 8+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Redis 7+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FFmpeg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### 安装依赖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npm install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### 配置环境变量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cp .env.example .env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### 初始化数据库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npm run db:migrate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npm run db:seed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### 启动项目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npm run dev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演示账号或演示路径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AI 能力说明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多 Agent 创意方案生成：商品理解、广告策略、剧本、分镜、Seedance Prompt、合规审查、连贯性检查。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Seedance 1.5 视频生成：用户确认 CreativePlan 后再调用，支持分镜片段生成和失败兜底。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- FFmpeg 后处理：拼接分镜片段、添加字幕、BGM、TTS 音轨和格式转换。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视频生成流程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项目亮点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## 团队分工</w:t>
      </w:r>
    </w:p>
    <w:p w14:paraId="669F0580">
      <w:pPr>
        <w:pStyle w:val="3"/>
      </w:pPr>
      <w:r>
        <w:t>15. 提交材料清单</w:t>
      </w:r>
    </w:p>
    <w:p w14:paraId="0C5E173B">
      <w:pPr>
        <w:spacing w:after="120"/>
      </w:pPr>
      <w:r>
        <w:rPr>
          <w:rFonts w:ascii="微软雅黑" w:hAnsi="微软雅黑" w:eastAsia="微软雅黑"/>
        </w:rPr>
        <w:t>必交：</w:t>
      </w:r>
    </w:p>
    <w:p w14:paraId="15919D67">
      <w:pPr>
        <w:pStyle w:val="16"/>
        <w:spacing w:after="120"/>
      </w:pPr>
      <w:r>
        <w:rPr>
          <w:rFonts w:ascii="微软雅黑" w:hAnsi="微软雅黑" w:eastAsia="微软雅黑"/>
        </w:rPr>
        <w:t>项目名称。</w:t>
      </w:r>
    </w:p>
    <w:p w14:paraId="4E3B90E9">
      <w:pPr>
        <w:pStyle w:val="16"/>
        <w:spacing w:after="120"/>
      </w:pPr>
      <w:r>
        <w:rPr>
          <w:rFonts w:ascii="微软雅黑" w:hAnsi="微软雅黑" w:eastAsia="微软雅黑"/>
        </w:rPr>
        <w:t>团队成员与分工。</w:t>
      </w:r>
    </w:p>
    <w:p w14:paraId="7D92FC7D">
      <w:pPr>
        <w:pStyle w:val="16"/>
        <w:spacing w:after="120"/>
      </w:pPr>
      <w:r>
        <w:rPr>
          <w:rFonts w:ascii="微软雅黑" w:hAnsi="微软雅黑" w:eastAsia="微软雅黑"/>
        </w:rPr>
        <w:t>一句话业务价值。</w:t>
      </w:r>
    </w:p>
    <w:p w14:paraId="067DB014">
      <w:pPr>
        <w:pStyle w:val="16"/>
        <w:spacing w:after="120"/>
      </w:pPr>
      <w:r>
        <w:rPr>
          <w:rFonts w:ascii="微软雅黑" w:hAnsi="微软雅黑" w:eastAsia="微软雅黑"/>
        </w:rPr>
        <w:t>在线 Demo 或本地启动说明。</w:t>
      </w:r>
    </w:p>
    <w:p w14:paraId="5BFC1D70">
      <w:pPr>
        <w:pStyle w:val="16"/>
        <w:spacing w:after="120"/>
      </w:pPr>
      <w:r>
        <w:rPr>
          <w:rFonts w:ascii="微软雅黑" w:hAnsi="微软雅黑" w:eastAsia="微软雅黑"/>
        </w:rPr>
        <w:t>演示视频链接。</w:t>
      </w:r>
    </w:p>
    <w:p w14:paraId="04E0AC53">
      <w:pPr>
        <w:pStyle w:val="16"/>
        <w:spacing w:after="120"/>
      </w:pPr>
      <w:r>
        <w:rPr>
          <w:rFonts w:ascii="微软雅黑" w:hAnsi="微软雅黑" w:eastAsia="微软雅黑"/>
        </w:rPr>
        <w:t>源代码仓库链接。</w:t>
      </w:r>
    </w:p>
    <w:p w14:paraId="084C3D81">
      <w:pPr>
        <w:pStyle w:val="16"/>
        <w:spacing w:after="120"/>
      </w:pPr>
      <w:r>
        <w:rPr>
          <w:rFonts w:ascii="微软雅黑" w:hAnsi="微软雅黑" w:eastAsia="微软雅黑"/>
        </w:rPr>
        <w:t>README。</w:t>
      </w:r>
    </w:p>
    <w:p w14:paraId="32C80A14">
      <w:pPr>
        <w:pStyle w:val="16"/>
        <w:spacing w:after="120"/>
      </w:pPr>
      <w:r>
        <w:rPr>
          <w:rFonts w:ascii="微软雅黑" w:hAnsi="微软雅黑" w:eastAsia="微软雅黑"/>
        </w:rPr>
        <w:t>运行说明。</w:t>
      </w:r>
    </w:p>
    <w:p w14:paraId="6225849D">
      <w:pPr>
        <w:spacing w:after="120"/>
      </w:pPr>
      <w:r>
        <w:rPr>
          <w:rFonts w:ascii="微软雅黑" w:hAnsi="微软雅黑" w:eastAsia="微软雅黑"/>
        </w:rPr>
        <w:t>推荐补充：</w:t>
      </w:r>
    </w:p>
    <w:p w14:paraId="275976E4">
      <w:pPr>
        <w:pStyle w:val="16"/>
        <w:spacing w:after="120"/>
      </w:pPr>
      <w:r>
        <w:rPr>
          <w:rFonts w:ascii="微软雅黑" w:hAnsi="微软雅黑" w:eastAsia="微软雅黑"/>
        </w:rPr>
        <w:t>系统架构图。</w:t>
      </w:r>
    </w:p>
    <w:p w14:paraId="5C483954">
      <w:pPr>
        <w:pStyle w:val="16"/>
        <w:spacing w:after="120"/>
      </w:pPr>
      <w:r>
        <w:rPr>
          <w:rFonts w:ascii="微软雅黑" w:hAnsi="微软雅黑" w:eastAsia="微软雅黑"/>
        </w:rPr>
        <w:t>数据库 ER 图。</w:t>
      </w:r>
    </w:p>
    <w:p w14:paraId="128DA298">
      <w:pPr>
        <w:pStyle w:val="16"/>
        <w:spacing w:after="120"/>
      </w:pPr>
      <w:r>
        <w:rPr>
          <w:rFonts w:ascii="微软雅黑" w:hAnsi="微软雅黑" w:eastAsia="微软雅黑"/>
        </w:rPr>
        <w:t>API 文档。</w:t>
      </w:r>
    </w:p>
    <w:p w14:paraId="545706B0">
      <w:pPr>
        <w:pStyle w:val="16"/>
        <w:spacing w:after="120"/>
      </w:pPr>
      <w:r>
        <w:rPr>
          <w:rFonts w:ascii="微软雅黑" w:hAnsi="微软雅黑" w:eastAsia="微软雅黑"/>
        </w:rPr>
        <w:t>Prompt 模板。</w:t>
      </w:r>
    </w:p>
    <w:p w14:paraId="1EA0AE6F">
      <w:pPr>
        <w:pStyle w:val="16"/>
        <w:spacing w:after="120"/>
      </w:pPr>
      <w:r>
        <w:rPr>
          <w:rFonts w:ascii="微软雅黑" w:hAnsi="微软雅黑" w:eastAsia="微软雅黑"/>
        </w:rPr>
        <w:t>生成任务 trace 截图。</w:t>
      </w:r>
    </w:p>
    <w:p w14:paraId="2211D439">
      <w:pPr>
        <w:pStyle w:val="16"/>
        <w:spacing w:after="120"/>
      </w:pPr>
      <w:r>
        <w:rPr>
          <w:rFonts w:ascii="微软雅黑" w:hAnsi="微软雅黑" w:eastAsia="微软雅黑"/>
        </w:rPr>
        <w:t>1-2 条最终生成的视频作品。</w:t>
      </w:r>
    </w:p>
    <w:p w14:paraId="48609443">
      <w:pPr>
        <w:pStyle w:val="16"/>
        <w:spacing w:after="120"/>
      </w:pPr>
      <w:r>
        <w:rPr>
          <w:rFonts w:ascii="微软雅黑" w:hAnsi="微软雅黑" w:eastAsia="微软雅黑"/>
        </w:rPr>
        <w:t>页面截图合集。</w:t>
      </w:r>
    </w:p>
    <w:p w14:paraId="1CEB44ED">
      <w:pPr>
        <w:pStyle w:val="3"/>
      </w:pPr>
      <w:r>
        <w:t>16. 风险与兜底</w:t>
      </w:r>
    </w:p>
    <w:tbl>
      <w:tblPr>
        <w:tblStyle w:val="32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50EB8B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1120C7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3A94CA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表现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AF6C7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兜底方案</w:t>
            </w:r>
          </w:p>
        </w:tc>
      </w:tr>
      <w:tr w14:paraId="08126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E34295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文本模型 API 不稳定</w:t>
            </w:r>
          </w:p>
        </w:tc>
        <w:tc>
          <w:tcPr>
            <w:tcW w:w="3120" w:type="dxa"/>
            <w:vAlign w:val="center"/>
          </w:tcPr>
          <w:p w14:paraId="52FC06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创意方案生成失败</w:t>
            </w:r>
          </w:p>
        </w:tc>
        <w:tc>
          <w:tcPr>
            <w:tcW w:w="3120" w:type="dxa"/>
            <w:vAlign w:val="center"/>
          </w:tcPr>
          <w:p w14:paraId="1C322D1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MockAiProvider 返回固定 CreativePlan</w:t>
            </w:r>
          </w:p>
        </w:tc>
      </w:tr>
      <w:tr w14:paraId="31C4779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E939BB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Seedance 1.5 排队/审核/失败</w:t>
            </w:r>
          </w:p>
        </w:tc>
        <w:tc>
          <w:tcPr>
            <w:tcW w:w="3120" w:type="dxa"/>
            <w:vAlign w:val="center"/>
          </w:tcPr>
          <w:p w14:paraId="76D165F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视频生成失败或耗时过长</w:t>
            </w:r>
          </w:p>
        </w:tc>
        <w:tc>
          <w:tcPr>
            <w:tcW w:w="3120" w:type="dxa"/>
            <w:vAlign w:val="center"/>
          </w:tcPr>
          <w:p w14:paraId="5D545E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使用上传素材 + FFmpeg 生成兜底视频</w:t>
            </w:r>
          </w:p>
        </w:tc>
      </w:tr>
      <w:tr w14:paraId="30B9E39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F5EC2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TTS 接口不可用</w:t>
            </w:r>
          </w:p>
        </w:tc>
        <w:tc>
          <w:tcPr>
            <w:tcW w:w="3120" w:type="dxa"/>
            <w:vAlign w:val="center"/>
          </w:tcPr>
          <w:p w14:paraId="5847E6D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无法生成配音</w:t>
            </w:r>
          </w:p>
        </w:tc>
        <w:tc>
          <w:tcPr>
            <w:tcW w:w="3120" w:type="dxa"/>
            <w:vAlign w:val="center"/>
          </w:tcPr>
          <w:p w14:paraId="7DCD4B7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先用字幕 + BGM，README 说明 TTS 可替换</w:t>
            </w:r>
          </w:p>
        </w:tc>
      </w:tr>
      <w:tr w14:paraId="2E04D14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2A5853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FFmpeg 命令复杂</w:t>
            </w:r>
          </w:p>
        </w:tc>
        <w:tc>
          <w:tcPr>
            <w:tcW w:w="3120" w:type="dxa"/>
            <w:vAlign w:val="center"/>
          </w:tcPr>
          <w:p w14:paraId="527410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视频合成失败</w:t>
            </w:r>
          </w:p>
        </w:tc>
        <w:tc>
          <w:tcPr>
            <w:tcW w:w="3120" w:type="dxa"/>
            <w:vAlign w:val="center"/>
          </w:tcPr>
          <w:p w14:paraId="00408F8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先用图片轮播 + 字幕生成最小视频</w:t>
            </w:r>
          </w:p>
        </w:tc>
      </w:tr>
      <w:tr w14:paraId="08FA5E4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AF91F4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前后端联调慢</w:t>
            </w:r>
          </w:p>
        </w:tc>
        <w:tc>
          <w:tcPr>
            <w:tcW w:w="3120" w:type="dxa"/>
            <w:vAlign w:val="center"/>
          </w:tcPr>
          <w:p w14:paraId="5318384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页面无数据</w:t>
            </w:r>
          </w:p>
        </w:tc>
        <w:tc>
          <w:tcPr>
            <w:tcW w:w="3120" w:type="dxa"/>
            <w:vAlign w:val="center"/>
          </w:tcPr>
          <w:p w14:paraId="18208FD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前端保留 Mock 数据开关</w:t>
            </w:r>
          </w:p>
        </w:tc>
      </w:tr>
      <w:tr w14:paraId="47A762D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93352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部署失败</w:t>
            </w:r>
          </w:p>
        </w:tc>
        <w:tc>
          <w:tcPr>
            <w:tcW w:w="3120" w:type="dxa"/>
            <w:vAlign w:val="center"/>
          </w:tcPr>
          <w:p w14:paraId="3060957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线上打不开</w:t>
            </w:r>
          </w:p>
        </w:tc>
        <w:tc>
          <w:tcPr>
            <w:tcW w:w="3120" w:type="dxa"/>
            <w:vAlign w:val="center"/>
          </w:tcPr>
          <w:p w14:paraId="1FEEA92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提供本地一键启动和完整录屏</w:t>
            </w:r>
          </w:p>
        </w:tc>
      </w:tr>
      <w:tr w14:paraId="1CC4F9D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3D2124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功能做太多</w:t>
            </w:r>
          </w:p>
        </w:tc>
        <w:tc>
          <w:tcPr>
            <w:tcW w:w="3120" w:type="dxa"/>
            <w:vAlign w:val="center"/>
          </w:tcPr>
          <w:p w14:paraId="7EB0347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全部半成品</w:t>
            </w:r>
          </w:p>
        </w:tc>
        <w:tc>
          <w:tcPr>
            <w:tcW w:w="3120" w:type="dxa"/>
            <w:vAlign w:val="center"/>
          </w:tcPr>
          <w:p w14:paraId="1C8C6DD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第 7 天后冻结 P0，新功能只做展示价值高的</w:t>
            </w:r>
          </w:p>
        </w:tc>
      </w:tr>
    </w:tbl>
    <w:p w14:paraId="77201F98"/>
    <w:p w14:paraId="1D49059E">
      <w:pPr>
        <w:pStyle w:val="3"/>
      </w:pPr>
      <w:r>
        <w:t>17. 最小可交付定义</w:t>
      </w:r>
    </w:p>
    <w:p w14:paraId="3C1E03FF">
      <w:pPr>
        <w:spacing w:after="120"/>
      </w:pPr>
      <w:r>
        <w:rPr>
          <w:rFonts w:ascii="微软雅黑" w:hAnsi="微软雅黑" w:eastAsia="微软雅黑"/>
        </w:rPr>
        <w:t>到比赛提交时，至少做到：</w:t>
      </w:r>
    </w:p>
    <w:p w14:paraId="2B453A5C">
      <w:pPr>
        <w:pStyle w:val="16"/>
        <w:spacing w:after="120"/>
      </w:pPr>
      <w:r>
        <w:rPr>
          <w:rFonts w:ascii="微软雅黑" w:hAnsi="微软雅黑" w:eastAsia="微软雅黑"/>
        </w:rPr>
        <w:t>能创建商品。</w:t>
      </w:r>
    </w:p>
    <w:p w14:paraId="05C415F9">
      <w:pPr>
        <w:pStyle w:val="16"/>
        <w:spacing w:after="120"/>
      </w:pPr>
      <w:r>
        <w:rPr>
          <w:rFonts w:ascii="微软雅黑" w:hAnsi="微软雅黑" w:eastAsia="微软雅黑"/>
        </w:rPr>
        <w:t>能上传素材。</w:t>
      </w:r>
    </w:p>
    <w:p w14:paraId="4D3EC709">
      <w:pPr>
        <w:pStyle w:val="16"/>
        <w:spacing w:after="120"/>
      </w:pPr>
      <w:r>
        <w:rPr>
          <w:rFonts w:ascii="微软雅黑" w:hAnsi="微软雅黑" w:eastAsia="微软雅黑"/>
        </w:rPr>
        <w:t>能生成可审核的 CreativePlan，包括广告词、Hook、CTA、Visual Bible、3-5 个分镜和 Seedance Prompt。</w:t>
      </w:r>
    </w:p>
    <w:p w14:paraId="33C936CF">
      <w:pPr>
        <w:pStyle w:val="16"/>
        <w:spacing w:after="120"/>
      </w:pPr>
      <w:r>
        <w:rPr>
          <w:rFonts w:ascii="微软雅黑" w:hAnsi="微软雅黑" w:eastAsia="微软雅黑"/>
        </w:rPr>
        <w:t>能编辑分镜字幕和素材。</w:t>
      </w:r>
    </w:p>
    <w:p w14:paraId="778338AB">
      <w:pPr>
        <w:pStyle w:val="16"/>
        <w:spacing w:after="120"/>
      </w:pPr>
      <w:r>
        <w:rPr>
          <w:rFonts w:ascii="微软雅黑" w:hAnsi="微软雅黑" w:eastAsia="微软雅黑"/>
        </w:rPr>
        <w:t>能点击确认生成视频。</w:t>
      </w:r>
    </w:p>
    <w:p w14:paraId="26D232E4">
      <w:pPr>
        <w:pStyle w:val="16"/>
        <w:spacing w:after="120"/>
      </w:pPr>
      <w:r>
        <w:rPr>
          <w:rFonts w:ascii="微软雅黑" w:hAnsi="微软雅黑" w:eastAsia="微软雅黑"/>
        </w:rPr>
        <w:t>能看到任务进度。</w:t>
      </w:r>
    </w:p>
    <w:p w14:paraId="4BB9AE6E">
      <w:pPr>
        <w:pStyle w:val="16"/>
        <w:spacing w:after="120"/>
      </w:pPr>
      <w:r>
        <w:rPr>
          <w:rFonts w:ascii="微软雅黑" w:hAnsi="微软雅黑" w:eastAsia="微软雅黑"/>
        </w:rPr>
        <w:t>能生成并播放 mp4。</w:t>
      </w:r>
    </w:p>
    <w:p w14:paraId="2A5B85A7">
      <w:pPr>
        <w:pStyle w:val="16"/>
        <w:spacing w:after="120"/>
      </w:pPr>
      <w:r>
        <w:rPr>
          <w:rFonts w:ascii="微软雅黑" w:hAnsi="微软雅黑" w:eastAsia="微软雅黑"/>
        </w:rPr>
        <w:t>有 README 和演示视频。</w:t>
      </w:r>
    </w:p>
    <w:p w14:paraId="52053715">
      <w:pPr>
        <w:spacing w:after="120"/>
      </w:pPr>
      <w:r>
        <w:rPr>
          <w:rFonts w:ascii="微软雅黑" w:hAnsi="微软雅黑" w:eastAsia="微软雅黑"/>
        </w:rPr>
        <w:t>如果这些全部稳定，就已经具备完赛基础。再加上数据看板、Trace、A/B 对比中的任意两个，作品会更像一个完整的全栈系统。</w:t>
      </w:r>
    </w:p>
    <w:sectPr>
      <w:head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FE3EB">
    <w:pPr>
      <w:pStyle w:val="25"/>
      <w:jc w:val="right"/>
    </w:pPr>
    <w:r>
      <w:rPr>
        <w:rFonts w:ascii="微软雅黑" w:hAnsi="微软雅黑" w:eastAsia="微软雅黑"/>
        <w:color w:val="64748B"/>
        <w:sz w:val="16"/>
      </w:rPr>
      <w:t>电商场景 AIGC 带货视频生成系统 - 两周 MVP 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A7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1791</Words>
  <Characters>2288</Characters>
  <Lines>0</Lines>
  <Paragraphs>0</Paragraphs>
  <TotalTime>0</TotalTime>
  <ScaleCrop>false</ScaleCrop>
  <LinksUpToDate>false</LinksUpToDate>
  <CharactersWithSpaces>2457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陈伟濠</cp:lastModifiedBy>
  <dcterms:modified xsi:type="dcterms:W3CDTF">2026-05-21T10:03:53Z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eyJoZGlkIjoiYmIwYTBmMTAxYWRlMDk4YjZkYWEyODYxMWYwMDA1YWUiLCJ1c2VySWQiOiIxNjY3NDE1NDI5In0=</vt:lpwstr>
  </property>
  <property fmtid="{D5CDD505-2E9C-101B-9397-08002B2CF9AE}" pid="3" name="KSOProductBuildVer">
    <vt:lpwstr>2052-12.1.0.24034</vt:lpwstr>
  </property>
  <property fmtid="{D5CDD505-2E9C-101B-9397-08002B2CF9AE}" pid="4" name="ICV">
    <vt:lpwstr>DB1900B5E09044C5B7D43E51B80D62C7_12</vt:lpwstr>
  </property>
</Properties>
</file>