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各个文件的解释：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各文件的调用关系：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explore</w:t>
      </w:r>
      <w:r>
        <w:rPr>
          <w:rFonts w:hint="default"/>
          <w:lang w:val="en-US" w:eastAsia="zh-CN"/>
        </w:rPr>
        <w:t>.cpp/h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costmap_client.cpp/h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frontier</w:t>
      </w:r>
      <w:r>
        <w:rPr>
          <w:rFonts w:hint="default"/>
          <w:lang w:val="en-US" w:eastAsia="zh-CN"/>
        </w:rPr>
        <w:t>_search.cpp/h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costmap_tools.h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explore.cpp/h 主文件，包含main函数。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costmap_client.cpp/h： 通过接受gmapping生成的</w:t>
      </w:r>
      <w:r>
        <w:rPr>
          <w:rFonts w:hint="default"/>
          <w:lang w:val="en-US" w:eastAsia="zh-CN"/>
        </w:rPr>
        <w:t>/map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/tf</w:t>
      </w:r>
      <w:r>
        <w:rPr>
          <w:rFonts w:hint="eastAsia"/>
          <w:lang w:val="en-US" w:eastAsia="zh-CN"/>
        </w:rPr>
        <w:t>，更新一张用于算法的地图【程序中的变量名为</w:t>
      </w:r>
      <w:r>
        <w:rPr>
          <w:rFonts w:hint="eastAsia"/>
          <w:highlight w:val="yellow"/>
          <w:lang w:val="en-US" w:eastAsia="zh-CN"/>
        </w:rPr>
        <w:t>costmap_data</w:t>
      </w:r>
      <w:r>
        <w:rPr>
          <w:rFonts w:hint="eastAsia"/>
          <w:lang w:val="en-US" w:eastAsia="zh-CN"/>
        </w:rPr>
        <w:t>】。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frontier_search.cpp/h：从地图costmap_data中，搜索frontier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costmap_tools.h：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visualization_msgs::MarkerArray&gt;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/frontiers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geometry_msgs::PoseWithCovarianceStamped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/initialpose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nav_msgs::OccupancyGrid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/map</w:t>
      </w:r>
      <w:r>
        <w:rPr>
          <w:rFonts w:hint="eastAsia"/>
          <w:lang w:val="en-US" w:eastAsia="zh-CN"/>
        </w:rPr>
        <w:t xml:space="preserve">  【有同步和异步两个接受渠道】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map_msgs::OccupancyGridUpdate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/move_base/global_costmap/costmap_updates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</w:t>
      </w:r>
      <w:r>
        <w:rPr>
          <w:rFonts w:hint="eastAsia"/>
          <w:lang w:val="en-US" w:eastAsia="zh-CN"/>
        </w:rPr>
        <w:t xml:space="preserve">变换：  std::string tf_prefix = tf::getPrefixParam(param_nh);  robot_base_frame_ = tf::resolve(tf_prefix, robot_base_frame_); 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【构造函数】：costmap_client.cpp/h中的构造函数：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Costmap2DClient::Costmap2DClient(ros::NodeHandle&amp; param_nh  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ros::NodeHandle&amp; subscription_nh,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const tf::TransformListener* tf): tf_(tf)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</w:t>
      </w:r>
      <w:r>
        <w:rPr>
          <w:rFonts w:hint="eastAsia"/>
          <w:highlight w:val="red"/>
          <w:lang w:val="en-US" w:eastAsia="zh-CN"/>
        </w:rPr>
        <w:t xml:space="preserve">三个ros node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在这个构造函数中，必须得全部获得tf和map，否则报错。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【c++】：</w:t>
      </w:r>
      <w:r>
        <w:rPr>
          <w:rFonts w:hint="eastAsia"/>
          <w:highlight w:val="red"/>
          <w:lang w:val="en-US" w:eastAsia="zh-CN"/>
        </w:rPr>
        <w:t>为什么</w:t>
      </w:r>
      <w:r>
        <w:rPr>
          <w:rFonts w:hint="default"/>
          <w:highlight w:val="red"/>
          <w:lang w:val="en-US" w:eastAsia="zh-CN"/>
        </w:rPr>
        <w:t>tf_</w:t>
      </w:r>
      <w:r>
        <w:rPr>
          <w:rFonts w:hint="eastAsia"/>
          <w:highlight w:val="red"/>
          <w:lang w:val="en-US" w:eastAsia="zh-CN"/>
        </w:rPr>
        <w:t>被const修饰，却还能赋值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const</w:t>
      </w:r>
      <w:r>
        <w:rPr>
          <w:rFonts w:hint="default"/>
          <w:lang w:val="en-US" w:eastAsia="zh-CN"/>
        </w:rPr>
        <w:t xml:space="preserve"> tf::TransformListener* </w:t>
      </w:r>
      <w:r>
        <w:rPr>
          <w:rFonts w:hint="default"/>
          <w:highlight w:val="yellow"/>
          <w:lang w:val="en-US" w:eastAsia="zh-CN"/>
        </w:rPr>
        <w:t>const</w:t>
      </w:r>
      <w:r>
        <w:rPr>
          <w:rFonts w:hint="default"/>
          <w:lang w:val="en-US" w:eastAsia="zh-CN"/>
        </w:rPr>
        <w:t xml:space="preserve"> tf_;</w:t>
      </w:r>
      <w:r>
        <w:rPr>
          <w:rFonts w:hint="eastAsia"/>
          <w:lang w:val="en-US" w:eastAsia="zh-CN"/>
        </w:rPr>
        <w:t xml:space="preserve">  【此时 *tf_ 和 tf_ 都被修饰了，那么 tf_ 中存放的内存单元的地址和内存单元中的内容都不可变。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"http://c.biancheng.net/view/218.html"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tf::TransformListener* tf = &amp;tf_listener_;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tf_  =  tf;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【函数】</w:t>
      </w:r>
      <w:r>
        <w:rPr>
          <w:rFonts w:hint="eastAsia"/>
          <w:lang w:val="en-US" w:eastAsia="zh-CN"/>
        </w:rPr>
        <w:t>：获取机器人的pose：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geometry_msgs::Pose Costmap2DClient::getRobotPose() </w:t>
      </w:r>
      <w:r>
        <w:rPr>
          <w:rFonts w:hint="default"/>
          <w:highlight w:val="red"/>
          <w:lang w:val="en-US" w:eastAsia="zh-CN"/>
        </w:rPr>
        <w:t>const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const修饰函数：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"https://blog.csdn.net/qq_32739503/article/details/83341222"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https://blog.csdn.net/qq_32739503/article/details/83341222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tf_</w:t>
      </w:r>
      <w:r>
        <w:rPr>
          <w:rFonts w:hint="default"/>
          <w:lang w:val="en-US" w:eastAsia="zh-CN"/>
        </w:rPr>
        <w:t>-&gt;transformPose(global_frame_, robot_pose, global_pose);</w:t>
      </w:r>
      <w:r>
        <w:rPr>
          <w:rFonts w:hint="eastAsia"/>
          <w:lang w:val="en-US" w:eastAsia="zh-CN"/>
        </w:rPr>
        <w:t xml:space="preserve">  将base_link下的robot_pose【已知】变化为map【global_frame_，已知】下的global_pose【计算结果】，tf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这个ros节点是【计算工具】。根据robot_pose.setIdentity(); 可知 robot_pose就是机器人 frame的原点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tf::</w:t>
      </w:r>
      <w:r>
        <w:rPr>
          <w:rFonts w:hint="default"/>
          <w:highlight w:val="yellow"/>
          <w:lang w:val="en-US" w:eastAsia="zh-CN"/>
        </w:rPr>
        <w:t>poseStampedTF</w:t>
      </w:r>
      <w:r>
        <w:rPr>
          <w:rFonts w:hint="default"/>
          <w:lang w:val="en-US" w:eastAsia="zh-CN"/>
        </w:rPr>
        <w:t>To</w:t>
      </w:r>
      <w:r>
        <w:rPr>
          <w:rFonts w:hint="default"/>
          <w:highlight w:val="yellow"/>
          <w:lang w:val="en-US" w:eastAsia="zh-CN"/>
        </w:rPr>
        <w:t>Msg</w:t>
      </w:r>
      <w:r>
        <w:rPr>
          <w:rFonts w:hint="default"/>
          <w:lang w:val="en-US" w:eastAsia="zh-CN"/>
        </w:rPr>
        <w:t>(global_pose, msg);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【函数】：</w:t>
      </w:r>
      <w:r>
        <w:rPr>
          <w:rFonts w:hint="eastAsia"/>
          <w:lang w:val="en-US" w:eastAsia="zh-CN"/>
        </w:rPr>
        <w:t>更新全部的地图和局部的地图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Costmap2DClient::updateFullMap(const nav_msgs::OccupancyGrid::ConstPtr&amp; msg)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【函数】：</w:t>
      </w:r>
      <w:r>
        <w:rPr>
          <w:rFonts w:hint="default"/>
          <w:highlight w:val="yellow"/>
          <w:lang w:val="en-US" w:eastAsia="zh-CN"/>
        </w:rPr>
        <w:t>msg中的内容是0~100</w:t>
      </w:r>
      <w:r>
        <w:rPr>
          <w:rFonts w:hint="eastAsia"/>
          <w:highlight w:val="yellow"/>
          <w:lang w:val="en-US" w:eastAsia="zh-CN"/>
        </w:rPr>
        <w:t>，而 costmap中的值，是0~255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利用</w:t>
      </w:r>
      <w:r>
        <w:rPr>
          <w:rFonts w:hint="default"/>
          <w:lang w:val="en-US" w:eastAsia="zh-CN"/>
        </w:rPr>
        <w:t>cost_translation_table__</w:t>
      </w:r>
      <w:r>
        <w:rPr>
          <w:rFonts w:hint="eastAsia"/>
          <w:lang w:val="en-US" w:eastAsia="zh-CN"/>
        </w:rPr>
        <w:t>这个静态array（static const std::array&lt;unsigned char, 256&gt;），可以快速实现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0,100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0,255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的映射：</w:t>
      </w:r>
    </w:p>
    <w:p>
      <w:pPr>
        <w:numPr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(size_t i = 0; i &lt; costmap_size &amp;&amp; i &lt; msg-&gt;data.size(); ++i) {</w:t>
      </w:r>
    </w:p>
    <w:p>
      <w:pPr>
        <w:numPr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</w:t>
      </w:r>
      <w:r>
        <w:rPr>
          <w:rFonts w:hint="default"/>
          <w:highlight w:val="red"/>
          <w:lang w:val="en-US" w:eastAsia="zh-CN"/>
        </w:rPr>
        <w:t>char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cell_cost</w:t>
      </w:r>
      <w:r>
        <w:rPr>
          <w:rFonts w:hint="default"/>
          <w:lang w:val="en-US" w:eastAsia="zh-CN"/>
        </w:rPr>
        <w:t xml:space="preserve"> = static_cast&lt;unsigned char&gt;(</w:t>
      </w:r>
      <w:r>
        <w:rPr>
          <w:rFonts w:hint="default"/>
          <w:highlight w:val="yellow"/>
          <w:lang w:val="en-US" w:eastAsia="zh-CN"/>
        </w:rPr>
        <w:t>msg-&gt;data</w:t>
      </w:r>
      <w:r>
        <w:rPr>
          <w:rFonts w:hint="default"/>
          <w:lang w:val="en-US" w:eastAsia="zh-CN"/>
        </w:rPr>
        <w:t xml:space="preserve">[i]);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costmap_data</w:t>
      </w:r>
      <w:r>
        <w:rPr>
          <w:rFonts w:hint="default"/>
          <w:lang w:val="en-US" w:eastAsia="zh-CN"/>
        </w:rPr>
        <w:t>[i] = cost_translation_table__[</w:t>
      </w:r>
      <w:r>
        <w:rPr>
          <w:rFonts w:hint="default"/>
          <w:highlight w:val="yellow"/>
          <w:lang w:val="en-US" w:eastAsia="zh-CN"/>
        </w:rPr>
        <w:t>cell_cost</w:t>
      </w:r>
      <w:r>
        <w:rPr>
          <w:rFonts w:hint="default"/>
          <w:lang w:val="en-US" w:eastAsia="zh-CN"/>
        </w:rPr>
        <w:t xml:space="preserve">];         </w:t>
      </w:r>
    </w:p>
    <w:p>
      <w:pPr>
        <w:numPr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 w:firstLine="4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0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解析：用char作为data的数据类型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【函数】：接收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map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中通过以下两个：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costmap_sub_ = subscription_nh.subscribe&lt;nav_msgs::OccupancyGrid&gt;( costmap_topic, 1000,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[this](const nav_msgs::OccupancyGrid::ConstPtr&amp; msg) { updateFullMap(msg);});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costmap_msg = ros::topic::waitForMessage&lt;nav_msgs::OccupancyGrid&gt;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来接受同一个topic，其中waitForMessage为同步，subscribe为异步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目的是什么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C++学习：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costmap_sub_ = subscription_nh.subscribe&lt;nav_msgs::OccupancyGrid&gt;(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costmap_topic, 1000,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highlight w:val="yellow"/>
          <w:lang w:val="en-US" w:eastAsia="zh-CN"/>
        </w:rPr>
        <w:t>[this](const nav_msgs::OccupancyGrid::ConstPtr&amp; msg) {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updateFullMap(msg);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回调函数：</w:t>
      </w:r>
      <w:r>
        <w:rPr>
          <w:rFonts w:hint="default"/>
          <w:highlight w:val="yellow"/>
          <w:lang w:val="en-US" w:eastAsia="zh-CN"/>
        </w:rPr>
        <w:t xml:space="preserve"> [this](const nav_msgs::OccupancyGrid::ConstPtr&amp; msg)</w:t>
      </w:r>
      <w:r>
        <w:rPr>
          <w:rFonts w:hint="eastAsia"/>
          <w:highlight w:val="yellow"/>
          <w:lang w:val="en-US" w:eastAsia="zh-CN"/>
        </w:rPr>
        <w:t>{}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</w:t>
      </w:r>
      <w:r>
        <w:rPr>
          <w:rFonts w:hint="eastAsia"/>
          <w:highlight w:val="yellow"/>
          <w:lang w:val="en-US" w:eastAsia="zh-CN"/>
        </w:rPr>
        <w:t>this</w:t>
      </w:r>
      <w:r>
        <w:rPr>
          <w:rFonts w:hint="default"/>
          <w:highlight w:val="yellow"/>
          <w:lang w:val="en-US" w:eastAsia="zh-CN"/>
        </w:rPr>
        <w:t>]</w:t>
      </w:r>
      <w:r>
        <w:rPr>
          <w:rFonts w:hint="eastAsia"/>
          <w:highlight w:val="yellow"/>
          <w:lang w:val="en-US" w:eastAsia="zh-CN"/>
        </w:rPr>
        <w:t xml:space="preserve"> this 是 C++ 中的一个关键字，也是一个 const 指针，它指向当前对象，通过它可以访问当前对象的所有成员。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[](){} </w:t>
      </w:r>
      <w:r>
        <w:rPr>
          <w:rFonts w:hint="eastAsia"/>
          <w:highlight w:val="red"/>
          <w:lang w:val="en-US" w:eastAsia="zh-CN"/>
        </w:rPr>
        <w:t>匿名函数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"https://www.cnblogs.com/Brickert/p/13164291.html"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https://www.cnblogs.com/Brickert/p/13164291.html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"https://blog.csdn.net/yhj_911/article/details/125346795"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https://blog.csdn.net/yhj_911/article/details/125346795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ros::topic::waitForMessage&lt;nav_msgs::OccupancyGrid&gt;( costmap_topic, subscription_nh)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答：ROS中有两种获取消息的方式。一种是同步的，一种是异步的。同步的方式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函数为：boost::shared_ptr&lt;M const&gt; waitForMessage(const std::string&amp; </w:t>
      </w:r>
      <w:r>
        <w:rPr>
          <w:rFonts w:hint="eastAsia"/>
          <w:highlight w:val="yellow"/>
          <w:lang w:val="en-US" w:eastAsia="zh-CN"/>
        </w:rPr>
        <w:t>topic</w:t>
      </w:r>
      <w:r>
        <w:rPr>
          <w:rFonts w:hint="eastAsia"/>
          <w:lang w:val="en-US" w:eastAsia="zh-CN"/>
        </w:rPr>
        <w:t xml:space="preserve">, NodeHandle&amp; </w:t>
      </w:r>
      <w:r>
        <w:rPr>
          <w:rFonts w:hint="eastAsia"/>
          <w:highlight w:val="yellow"/>
          <w:lang w:val="en-US" w:eastAsia="zh-CN"/>
        </w:rPr>
        <w:t>nh,</w:t>
      </w:r>
      <w:r>
        <w:rPr>
          <w:rFonts w:hint="eastAsia"/>
          <w:lang w:val="en-US" w:eastAsia="zh-CN"/>
        </w:rPr>
        <w:t xml:space="preserve"> ros::Duration</w:t>
      </w:r>
      <w:r>
        <w:rPr>
          <w:rFonts w:hint="eastAsia"/>
          <w:highlight w:val="yellow"/>
          <w:lang w:val="en-US" w:eastAsia="zh-CN"/>
        </w:rPr>
        <w:t xml:space="preserve"> timeout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返回值为所获取的消息。调用后程序将在这里等待该消息，获得后会继续执行后续的程序。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异步的方式是通过subscriber，并使用回调函数的方式来实现的。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DC8E8"/>
    <w:multiLevelType w:val="singleLevel"/>
    <w:tmpl w:val="C45DC8E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3FCD77B"/>
    <w:multiLevelType w:val="multilevel"/>
    <w:tmpl w:val="E3FCD77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5FB4FE9"/>
    <w:multiLevelType w:val="singleLevel"/>
    <w:tmpl w:val="25FB4F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F7EB514"/>
    <w:multiLevelType w:val="singleLevel"/>
    <w:tmpl w:val="7F7EB51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3D5B8"/>
    <w:rsid w:val="15DF0381"/>
    <w:rsid w:val="1CB66D48"/>
    <w:rsid w:val="1DBBE2B6"/>
    <w:rsid w:val="1FDB00BC"/>
    <w:rsid w:val="3FBEFE6E"/>
    <w:rsid w:val="435B67E2"/>
    <w:rsid w:val="4B9F428F"/>
    <w:rsid w:val="5DEE7582"/>
    <w:rsid w:val="5EE37ECC"/>
    <w:rsid w:val="5FF68F40"/>
    <w:rsid w:val="65D424E8"/>
    <w:rsid w:val="6EBF4E74"/>
    <w:rsid w:val="6FEE4C48"/>
    <w:rsid w:val="737D6DB2"/>
    <w:rsid w:val="77FE9EA3"/>
    <w:rsid w:val="799F1879"/>
    <w:rsid w:val="7A77B32E"/>
    <w:rsid w:val="7AFF4BE6"/>
    <w:rsid w:val="7B4F9B81"/>
    <w:rsid w:val="7BB7FD81"/>
    <w:rsid w:val="7BF5C8E7"/>
    <w:rsid w:val="7D7F7697"/>
    <w:rsid w:val="7DB7F8CC"/>
    <w:rsid w:val="7DCD7ED1"/>
    <w:rsid w:val="7EF3D5B8"/>
    <w:rsid w:val="7EF71FE2"/>
    <w:rsid w:val="7EFF9F48"/>
    <w:rsid w:val="7F5F16E8"/>
    <w:rsid w:val="7F7FB8D1"/>
    <w:rsid w:val="7F9F3365"/>
    <w:rsid w:val="7FDD51BF"/>
    <w:rsid w:val="7FDE26A5"/>
    <w:rsid w:val="7FFDEF80"/>
    <w:rsid w:val="9E7DF99E"/>
    <w:rsid w:val="ADFEDF5A"/>
    <w:rsid w:val="B6760BBC"/>
    <w:rsid w:val="B91D6A77"/>
    <w:rsid w:val="BD572679"/>
    <w:rsid w:val="BE9EFAD9"/>
    <w:rsid w:val="BEDE80B4"/>
    <w:rsid w:val="BEFFCFAE"/>
    <w:rsid w:val="BF564A85"/>
    <w:rsid w:val="BFBD2F36"/>
    <w:rsid w:val="BFE52060"/>
    <w:rsid w:val="CBD183DA"/>
    <w:rsid w:val="D3E78EAA"/>
    <w:rsid w:val="D9B5A13A"/>
    <w:rsid w:val="DEBB0B4B"/>
    <w:rsid w:val="DEF6598C"/>
    <w:rsid w:val="DF5BE951"/>
    <w:rsid w:val="DFBE3147"/>
    <w:rsid w:val="E7FDF3B5"/>
    <w:rsid w:val="EFFDE3BD"/>
    <w:rsid w:val="EFFF94CB"/>
    <w:rsid w:val="EFFFA0BC"/>
    <w:rsid w:val="F5F5A874"/>
    <w:rsid w:val="F7DE0081"/>
    <w:rsid w:val="F8F788EA"/>
    <w:rsid w:val="FBFC6C50"/>
    <w:rsid w:val="FBFCEC63"/>
    <w:rsid w:val="FD195A34"/>
    <w:rsid w:val="FD556AE8"/>
    <w:rsid w:val="FDB339A8"/>
    <w:rsid w:val="FDCD8F5C"/>
    <w:rsid w:val="FEB9F526"/>
    <w:rsid w:val="FF354D05"/>
    <w:rsid w:val="FF3FDAC6"/>
    <w:rsid w:val="FFAF5773"/>
    <w:rsid w:val="FFF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2022-09-04T13:17:00Z</dcterms:created>
  <dc:creator>张嘉东</dc:creator>
  <cp:lastModifiedBy>张嘉东</cp:lastModifiedBy>
  <dcterms:modified xsi:type="dcterms:W3CDTF">2022-09-05T22:58:10Z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