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2A1E" w14:textId="77777777" w:rsidR="00E85AB4" w:rsidRPr="005B70DF" w:rsidRDefault="00E85AB4" w:rsidP="00E85AB4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B70DF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</w:p>
    <w:p w14:paraId="5C8884DB" w14:textId="77777777" w:rsidR="00E85AB4" w:rsidRPr="005B70DF" w:rsidRDefault="00E85AB4" w:rsidP="00E85AB4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B70DF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14:paraId="7C5DBC17" w14:textId="77777777" w:rsidR="00E85AB4" w:rsidRPr="005B70DF" w:rsidRDefault="00E85AB4" w:rsidP="00E85AB4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85AB4" w:rsidRPr="005B70DF" w14:paraId="00C9E620" w14:textId="77777777" w:rsidTr="008F71CB">
        <w:tc>
          <w:tcPr>
            <w:tcW w:w="4508" w:type="dxa"/>
          </w:tcPr>
          <w:p w14:paraId="3305CC32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0776E2A" w14:textId="4563EFE2" w:rsidR="00E85AB4" w:rsidRPr="005B70DF" w:rsidRDefault="005B70DF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31</w:t>
            </w:r>
            <w:r w:rsidR="00E85AB4" w:rsidRPr="005B70DF">
              <w:rPr>
                <w:rFonts w:ascii="Times New Roman" w:eastAsia="Calibri" w:hAnsi="Times New Roman" w:cs="Times New Roman"/>
              </w:rPr>
              <w:t>-</w:t>
            </w:r>
            <w:r w:rsidRPr="005B70DF">
              <w:rPr>
                <w:rFonts w:ascii="Times New Roman" w:eastAsia="Calibri" w:hAnsi="Times New Roman" w:cs="Times New Roman"/>
              </w:rPr>
              <w:t>01</w:t>
            </w:r>
            <w:r w:rsidR="00E85AB4" w:rsidRPr="005B70DF">
              <w:rPr>
                <w:rFonts w:ascii="Times New Roman" w:eastAsia="Calibri" w:hAnsi="Times New Roman" w:cs="Times New Roman"/>
              </w:rPr>
              <w:t>-202</w:t>
            </w:r>
            <w:r w:rsidRPr="005B70DF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E85AB4" w:rsidRPr="005B70DF" w14:paraId="26DDF0EB" w14:textId="77777777" w:rsidTr="008F71CB">
        <w:tc>
          <w:tcPr>
            <w:tcW w:w="4508" w:type="dxa"/>
          </w:tcPr>
          <w:p w14:paraId="5C8E1B30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2B5E34D" w14:textId="1542B48E" w:rsidR="00E85AB4" w:rsidRPr="005B70DF" w:rsidRDefault="00F97DA2" w:rsidP="008F71CB">
            <w:pPr>
              <w:rPr>
                <w:rFonts w:ascii="Times New Roman" w:eastAsia="Calibri" w:hAnsi="Times New Roman" w:cs="Times New Roman"/>
              </w:rPr>
            </w:pPr>
            <w:r w:rsidRPr="002577EF">
              <w:rPr>
                <w:rFonts w:ascii="Times New Roman" w:eastAsia="Calibri" w:hAnsi="Times New Roman" w:cs="Times New Roman"/>
              </w:rPr>
              <w:t>LTVIP202</w:t>
            </w:r>
            <w:r>
              <w:rPr>
                <w:rFonts w:ascii="Times New Roman" w:eastAsia="Calibri" w:hAnsi="Times New Roman" w:cs="Times New Roman"/>
              </w:rPr>
              <w:t>6</w:t>
            </w:r>
            <w:r w:rsidRPr="002577EF">
              <w:rPr>
                <w:rFonts w:ascii="Times New Roman" w:eastAsia="Calibri" w:hAnsi="Times New Roman" w:cs="Times New Roman"/>
              </w:rPr>
              <w:t>TMIDS</w:t>
            </w:r>
            <w:r>
              <w:rPr>
                <w:rFonts w:ascii="Times New Roman" w:eastAsia="Calibri" w:hAnsi="Times New Roman" w:cs="Times New Roman"/>
              </w:rPr>
              <w:t>85199</w:t>
            </w:r>
          </w:p>
        </w:tc>
      </w:tr>
      <w:tr w:rsidR="00E85AB4" w:rsidRPr="005B70DF" w14:paraId="51D56D7A" w14:textId="77777777" w:rsidTr="008F71CB">
        <w:tc>
          <w:tcPr>
            <w:tcW w:w="4508" w:type="dxa"/>
          </w:tcPr>
          <w:p w14:paraId="2B702916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8E4EFF0" w14:textId="7C27ABDC" w:rsidR="00E85AB4" w:rsidRPr="005B70DF" w:rsidRDefault="005B70DF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AutoSage App using Gemini Flash</w:t>
            </w:r>
          </w:p>
        </w:tc>
      </w:tr>
      <w:tr w:rsidR="00E85AB4" w:rsidRPr="005B70DF" w14:paraId="7C3FD41F" w14:textId="77777777" w:rsidTr="008F71CB">
        <w:tc>
          <w:tcPr>
            <w:tcW w:w="4508" w:type="dxa"/>
          </w:tcPr>
          <w:p w14:paraId="03D5D05E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CA760F8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4 Marks</w:t>
            </w:r>
          </w:p>
        </w:tc>
      </w:tr>
    </w:tbl>
    <w:p w14:paraId="37B994C9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58DAFAB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5B70DF">
        <w:rPr>
          <w:rFonts w:ascii="Times New Roman" w:eastAsia="Calibri" w:hAnsi="Times New Roman" w:cs="Times New Roman"/>
          <w:b/>
        </w:rPr>
        <w:t>Functional Requirements:</w:t>
      </w:r>
    </w:p>
    <w:p w14:paraId="07992C5C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</w:rPr>
      </w:pPr>
      <w:r w:rsidRPr="005B70DF">
        <w:rPr>
          <w:rFonts w:ascii="Times New Roman" w:eastAsia="Calibri" w:hAnsi="Times New Roman" w:cs="Times New Roman"/>
        </w:rPr>
        <w:t>Following are the functional requirements of the proposed solution.</w:t>
      </w:r>
    </w:p>
    <w:p w14:paraId="1A4774DB" w14:textId="25756D93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5B70DF">
        <w:rPr>
          <w:rFonts w:ascii="Times New Roman" w:eastAsia="Calibri" w:hAnsi="Times New Roman" w:cs="Times New Roman"/>
          <w:b/>
        </w:rPr>
        <w:t xml:space="preserve">Functional Requirements – </w:t>
      </w:r>
      <w:r w:rsidR="005B70DF" w:rsidRPr="005B70DF">
        <w:rPr>
          <w:rFonts w:ascii="Times New Roman" w:eastAsia="Calibri" w:hAnsi="Times New Roman" w:cs="Times New Roman"/>
          <w:b/>
        </w:rPr>
        <w:t>AutoSage</w:t>
      </w:r>
      <w:r w:rsidRPr="005B70DF">
        <w:rPr>
          <w:rFonts w:ascii="Times New Roman" w:eastAsia="Calibri" w:hAnsi="Times New Roman" w:cs="Times New Roman"/>
          <w:b/>
        </w:rPr>
        <w:t xml:space="preserve"> App</w:t>
      </w:r>
    </w:p>
    <w:tbl>
      <w:tblPr>
        <w:tblStyle w:val="TableGrid"/>
        <w:tblW w:w="8917" w:type="dxa"/>
        <w:tblLook w:val="04A0" w:firstRow="1" w:lastRow="0" w:firstColumn="1" w:lastColumn="0" w:noHBand="0" w:noVBand="1"/>
      </w:tblPr>
      <w:tblGrid>
        <w:gridCol w:w="886"/>
        <w:gridCol w:w="3137"/>
        <w:gridCol w:w="4894"/>
      </w:tblGrid>
      <w:tr w:rsidR="005B70DF" w:rsidRPr="005B70DF" w14:paraId="7E4FDD2F" w14:textId="77777777" w:rsidTr="005B70DF">
        <w:trPr>
          <w:trHeight w:val="836"/>
        </w:trPr>
        <w:tc>
          <w:tcPr>
            <w:tcW w:w="0" w:type="auto"/>
            <w:hideMark/>
          </w:tcPr>
          <w:p w14:paraId="24093B6C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hideMark/>
          </w:tcPr>
          <w:p w14:paraId="1139633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1A12686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Sub Requirement (Story / Sub-Task)</w:t>
            </w:r>
          </w:p>
        </w:tc>
      </w:tr>
      <w:tr w:rsidR="005B70DF" w:rsidRPr="005B70DF" w14:paraId="45E25B18" w14:textId="77777777" w:rsidTr="005B70DF">
        <w:trPr>
          <w:trHeight w:val="860"/>
        </w:trPr>
        <w:tc>
          <w:tcPr>
            <w:tcW w:w="0" w:type="auto"/>
            <w:hideMark/>
          </w:tcPr>
          <w:p w14:paraId="58E5539A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FR-1</w:t>
            </w:r>
          </w:p>
        </w:tc>
        <w:tc>
          <w:tcPr>
            <w:tcW w:w="0" w:type="auto"/>
            <w:hideMark/>
          </w:tcPr>
          <w:p w14:paraId="70C51AC7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User Interface Access</w:t>
            </w:r>
          </w:p>
        </w:tc>
        <w:tc>
          <w:tcPr>
            <w:tcW w:w="0" w:type="auto"/>
            <w:hideMark/>
          </w:tcPr>
          <w:p w14:paraId="54A12A58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Launch web application and view home screen</w:t>
            </w:r>
          </w:p>
        </w:tc>
      </w:tr>
      <w:tr w:rsidR="005B70DF" w:rsidRPr="005B70DF" w14:paraId="4C201AF8" w14:textId="77777777" w:rsidTr="005B70DF">
        <w:trPr>
          <w:trHeight w:val="836"/>
        </w:trPr>
        <w:tc>
          <w:tcPr>
            <w:tcW w:w="0" w:type="auto"/>
            <w:hideMark/>
          </w:tcPr>
          <w:p w14:paraId="17CD7B7E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FR-2</w:t>
            </w:r>
          </w:p>
        </w:tc>
        <w:tc>
          <w:tcPr>
            <w:tcW w:w="0" w:type="auto"/>
            <w:hideMark/>
          </w:tcPr>
          <w:p w14:paraId="4107471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Image Upload</w:t>
            </w:r>
          </w:p>
        </w:tc>
        <w:tc>
          <w:tcPr>
            <w:tcW w:w="0" w:type="auto"/>
            <w:hideMark/>
          </w:tcPr>
          <w:p w14:paraId="4F3F5802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Upload vehicle images in JPG, JPEG, or PNG format</w:t>
            </w:r>
          </w:p>
        </w:tc>
      </w:tr>
      <w:tr w:rsidR="005B70DF" w:rsidRPr="005B70DF" w14:paraId="2751385E" w14:textId="77777777" w:rsidTr="005B70DF">
        <w:trPr>
          <w:trHeight w:val="836"/>
        </w:trPr>
        <w:tc>
          <w:tcPr>
            <w:tcW w:w="0" w:type="auto"/>
            <w:hideMark/>
          </w:tcPr>
          <w:p w14:paraId="06B7788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FR-3</w:t>
            </w:r>
          </w:p>
        </w:tc>
        <w:tc>
          <w:tcPr>
            <w:tcW w:w="0" w:type="auto"/>
            <w:hideMark/>
          </w:tcPr>
          <w:p w14:paraId="4798BEF8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Image Validation</w:t>
            </w:r>
          </w:p>
        </w:tc>
        <w:tc>
          <w:tcPr>
            <w:tcW w:w="0" w:type="auto"/>
            <w:hideMark/>
          </w:tcPr>
          <w:p w14:paraId="49E312B3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Validate image size and supported formats</w:t>
            </w:r>
          </w:p>
        </w:tc>
      </w:tr>
      <w:tr w:rsidR="005B70DF" w:rsidRPr="005B70DF" w14:paraId="06091F32" w14:textId="77777777" w:rsidTr="005B70DF">
        <w:trPr>
          <w:trHeight w:val="860"/>
        </w:trPr>
        <w:tc>
          <w:tcPr>
            <w:tcW w:w="0" w:type="auto"/>
            <w:hideMark/>
          </w:tcPr>
          <w:p w14:paraId="71EC31BB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FR-4</w:t>
            </w:r>
          </w:p>
        </w:tc>
        <w:tc>
          <w:tcPr>
            <w:tcW w:w="0" w:type="auto"/>
            <w:hideMark/>
          </w:tcPr>
          <w:p w14:paraId="0D3CCCF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AI Image Analysis</w:t>
            </w:r>
          </w:p>
        </w:tc>
        <w:tc>
          <w:tcPr>
            <w:tcW w:w="0" w:type="auto"/>
            <w:hideMark/>
          </w:tcPr>
          <w:p w14:paraId="70910210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Analyze uploaded image using Gemini Flash</w:t>
            </w:r>
          </w:p>
        </w:tc>
      </w:tr>
      <w:tr w:rsidR="005B70DF" w:rsidRPr="005B70DF" w14:paraId="533FCCE7" w14:textId="77777777" w:rsidTr="005B70DF">
        <w:trPr>
          <w:trHeight w:val="836"/>
        </w:trPr>
        <w:tc>
          <w:tcPr>
            <w:tcW w:w="0" w:type="auto"/>
            <w:hideMark/>
          </w:tcPr>
          <w:p w14:paraId="26FE6C8D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FR-5</w:t>
            </w:r>
          </w:p>
        </w:tc>
        <w:tc>
          <w:tcPr>
            <w:tcW w:w="0" w:type="auto"/>
            <w:hideMark/>
          </w:tcPr>
          <w:p w14:paraId="0997173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Vehicle Identification</w:t>
            </w:r>
          </w:p>
        </w:tc>
        <w:tc>
          <w:tcPr>
            <w:tcW w:w="0" w:type="auto"/>
            <w:hideMark/>
          </w:tcPr>
          <w:p w14:paraId="04628974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Identify vehicle brand and model</w:t>
            </w:r>
          </w:p>
        </w:tc>
      </w:tr>
      <w:tr w:rsidR="005B70DF" w:rsidRPr="005B70DF" w14:paraId="7E316729" w14:textId="77777777" w:rsidTr="005B70DF">
        <w:trPr>
          <w:trHeight w:val="836"/>
        </w:trPr>
        <w:tc>
          <w:tcPr>
            <w:tcW w:w="0" w:type="auto"/>
            <w:hideMark/>
          </w:tcPr>
          <w:p w14:paraId="51A4A8BC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FR-6</w:t>
            </w:r>
          </w:p>
        </w:tc>
        <w:tc>
          <w:tcPr>
            <w:tcW w:w="0" w:type="auto"/>
            <w:hideMark/>
          </w:tcPr>
          <w:p w14:paraId="34EA26F0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Vehicle Information Display</w:t>
            </w:r>
          </w:p>
        </w:tc>
        <w:tc>
          <w:tcPr>
            <w:tcW w:w="0" w:type="auto"/>
            <w:hideMark/>
          </w:tcPr>
          <w:p w14:paraId="15E49B95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Display mileage, price range, and resale value</w:t>
            </w:r>
          </w:p>
        </w:tc>
      </w:tr>
      <w:tr w:rsidR="005B70DF" w:rsidRPr="005B70DF" w14:paraId="5074B6AE" w14:textId="77777777" w:rsidTr="005B70DF">
        <w:trPr>
          <w:trHeight w:val="860"/>
        </w:trPr>
        <w:tc>
          <w:tcPr>
            <w:tcW w:w="0" w:type="auto"/>
            <w:hideMark/>
          </w:tcPr>
          <w:p w14:paraId="484F8D66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FR-7</w:t>
            </w:r>
          </w:p>
        </w:tc>
        <w:tc>
          <w:tcPr>
            <w:tcW w:w="0" w:type="auto"/>
            <w:hideMark/>
          </w:tcPr>
          <w:p w14:paraId="2EF0657C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AI Summary Generation</w:t>
            </w:r>
          </w:p>
        </w:tc>
        <w:tc>
          <w:tcPr>
            <w:tcW w:w="0" w:type="auto"/>
            <w:hideMark/>
          </w:tcPr>
          <w:p w14:paraId="5772214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Generate clear and structured vehicle insights</w:t>
            </w:r>
          </w:p>
        </w:tc>
      </w:tr>
      <w:tr w:rsidR="005B70DF" w:rsidRPr="005B70DF" w14:paraId="504F2561" w14:textId="77777777" w:rsidTr="005B70DF">
        <w:trPr>
          <w:trHeight w:val="836"/>
        </w:trPr>
        <w:tc>
          <w:tcPr>
            <w:tcW w:w="0" w:type="auto"/>
            <w:hideMark/>
          </w:tcPr>
          <w:p w14:paraId="28910907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FR-8</w:t>
            </w:r>
          </w:p>
        </w:tc>
        <w:tc>
          <w:tcPr>
            <w:tcW w:w="0" w:type="auto"/>
            <w:hideMark/>
          </w:tcPr>
          <w:p w14:paraId="5F1426E2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Result Presentation</w:t>
            </w:r>
          </w:p>
        </w:tc>
        <w:tc>
          <w:tcPr>
            <w:tcW w:w="0" w:type="auto"/>
            <w:hideMark/>
          </w:tcPr>
          <w:p w14:paraId="2324A80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Display results in user-friendly format</w:t>
            </w:r>
          </w:p>
        </w:tc>
      </w:tr>
      <w:tr w:rsidR="005B70DF" w:rsidRPr="005B70DF" w14:paraId="2117DB8D" w14:textId="77777777" w:rsidTr="005B70DF">
        <w:trPr>
          <w:trHeight w:val="836"/>
        </w:trPr>
        <w:tc>
          <w:tcPr>
            <w:tcW w:w="0" w:type="auto"/>
            <w:hideMark/>
          </w:tcPr>
          <w:p w14:paraId="0759D85A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FR-9</w:t>
            </w:r>
          </w:p>
        </w:tc>
        <w:tc>
          <w:tcPr>
            <w:tcW w:w="0" w:type="auto"/>
            <w:hideMark/>
          </w:tcPr>
          <w:p w14:paraId="1CCDAD92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Error Handling</w:t>
            </w:r>
          </w:p>
        </w:tc>
        <w:tc>
          <w:tcPr>
            <w:tcW w:w="0" w:type="auto"/>
            <w:hideMark/>
          </w:tcPr>
          <w:p w14:paraId="1988685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Handle invalid images or processing errors</w:t>
            </w:r>
          </w:p>
        </w:tc>
      </w:tr>
      <w:tr w:rsidR="005B70DF" w:rsidRPr="005B70DF" w14:paraId="213E3FD1" w14:textId="77777777" w:rsidTr="005B70DF">
        <w:trPr>
          <w:trHeight w:val="836"/>
        </w:trPr>
        <w:tc>
          <w:tcPr>
            <w:tcW w:w="0" w:type="auto"/>
            <w:hideMark/>
          </w:tcPr>
          <w:p w14:paraId="2B4E730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FR-10</w:t>
            </w:r>
          </w:p>
        </w:tc>
        <w:tc>
          <w:tcPr>
            <w:tcW w:w="0" w:type="auto"/>
            <w:hideMark/>
          </w:tcPr>
          <w:p w14:paraId="7BA0E12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Secure API Usage</w:t>
            </w:r>
          </w:p>
        </w:tc>
        <w:tc>
          <w:tcPr>
            <w:tcW w:w="0" w:type="auto"/>
            <w:hideMark/>
          </w:tcPr>
          <w:p w14:paraId="65EBC700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Protect API keys using environment variables</w:t>
            </w:r>
          </w:p>
        </w:tc>
      </w:tr>
    </w:tbl>
    <w:p w14:paraId="666D984F" w14:textId="77777777" w:rsidR="005B70DF" w:rsidRDefault="005B70DF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5DD0A186" w14:textId="77777777" w:rsidR="005B70DF" w:rsidRDefault="005B70DF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0F115338" w14:textId="502B10A1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5B70DF">
        <w:rPr>
          <w:rFonts w:ascii="Times New Roman" w:eastAsia="Calibri" w:hAnsi="Times New Roman" w:cs="Times New Roman"/>
          <w:b/>
        </w:rPr>
        <w:lastRenderedPageBreak/>
        <w:t>Non-functional Requirements</w:t>
      </w:r>
      <w:r w:rsidR="00235179" w:rsidRPr="00235179">
        <w:rPr>
          <w:rFonts w:ascii="Times New Roman" w:eastAsia="Calibri" w:hAnsi="Times New Roman" w:cs="Times New Roman"/>
          <w:b/>
        </w:rPr>
        <w:t xml:space="preserve"> </w:t>
      </w:r>
      <w:r w:rsidR="00235179" w:rsidRPr="005B70DF">
        <w:rPr>
          <w:rFonts w:ascii="Times New Roman" w:eastAsia="Calibri" w:hAnsi="Times New Roman" w:cs="Times New Roman"/>
          <w:b/>
        </w:rPr>
        <w:t>– AutoSage App</w:t>
      </w:r>
    </w:p>
    <w:p w14:paraId="26B23588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</w:rPr>
      </w:pPr>
      <w:r w:rsidRPr="005B70DF">
        <w:rPr>
          <w:rFonts w:ascii="Times New Roman" w:eastAsia="Calibri" w:hAnsi="Times New Roman" w:cs="Times New Roman"/>
        </w:rPr>
        <w:t>Following are the non-functional requirements of the proposed solution.</w:t>
      </w:r>
    </w:p>
    <w:p w14:paraId="033B3FAC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8553" w:type="dxa"/>
        <w:tblLook w:val="04A0" w:firstRow="1" w:lastRow="0" w:firstColumn="1" w:lastColumn="0" w:noHBand="0" w:noVBand="1"/>
      </w:tblPr>
      <w:tblGrid>
        <w:gridCol w:w="1259"/>
        <w:gridCol w:w="1743"/>
        <w:gridCol w:w="5551"/>
      </w:tblGrid>
      <w:tr w:rsidR="005B70DF" w:rsidRPr="005B70DF" w14:paraId="40F2F2CF" w14:textId="77777777" w:rsidTr="005B70DF">
        <w:trPr>
          <w:trHeight w:val="722"/>
        </w:trPr>
        <w:tc>
          <w:tcPr>
            <w:tcW w:w="0" w:type="auto"/>
            <w:hideMark/>
          </w:tcPr>
          <w:p w14:paraId="4445D757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hideMark/>
          </w:tcPr>
          <w:p w14:paraId="4662EAF7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hideMark/>
          </w:tcPr>
          <w:p w14:paraId="5BDCCEB6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5B70DF" w:rsidRPr="005B70DF" w14:paraId="02615939" w14:textId="77777777" w:rsidTr="005B70DF">
        <w:trPr>
          <w:trHeight w:val="722"/>
        </w:trPr>
        <w:tc>
          <w:tcPr>
            <w:tcW w:w="0" w:type="auto"/>
            <w:hideMark/>
          </w:tcPr>
          <w:p w14:paraId="4359CF1C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NFR-1</w:t>
            </w:r>
          </w:p>
        </w:tc>
        <w:tc>
          <w:tcPr>
            <w:tcW w:w="0" w:type="auto"/>
            <w:hideMark/>
          </w:tcPr>
          <w:p w14:paraId="676B2BD4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Usability</w:t>
            </w:r>
          </w:p>
        </w:tc>
        <w:tc>
          <w:tcPr>
            <w:tcW w:w="0" w:type="auto"/>
            <w:hideMark/>
          </w:tcPr>
          <w:p w14:paraId="157D48DF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Interface should be simple and easy to use</w:t>
            </w:r>
          </w:p>
        </w:tc>
      </w:tr>
      <w:tr w:rsidR="005B70DF" w:rsidRPr="005B70DF" w14:paraId="77BFF04B" w14:textId="77777777" w:rsidTr="005B70DF">
        <w:trPr>
          <w:trHeight w:val="722"/>
        </w:trPr>
        <w:tc>
          <w:tcPr>
            <w:tcW w:w="0" w:type="auto"/>
            <w:hideMark/>
          </w:tcPr>
          <w:p w14:paraId="6BA89AC0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NFR-2</w:t>
            </w:r>
          </w:p>
        </w:tc>
        <w:tc>
          <w:tcPr>
            <w:tcW w:w="0" w:type="auto"/>
            <w:hideMark/>
          </w:tcPr>
          <w:p w14:paraId="3E4596B0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hideMark/>
          </w:tcPr>
          <w:p w14:paraId="0EB2ADBD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Secure API keys and sensitive data</w:t>
            </w:r>
          </w:p>
        </w:tc>
      </w:tr>
      <w:tr w:rsidR="005B70DF" w:rsidRPr="005B70DF" w14:paraId="30C7A0AA" w14:textId="77777777" w:rsidTr="005B70DF">
        <w:trPr>
          <w:trHeight w:val="722"/>
        </w:trPr>
        <w:tc>
          <w:tcPr>
            <w:tcW w:w="0" w:type="auto"/>
            <w:hideMark/>
          </w:tcPr>
          <w:p w14:paraId="197255C6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NFR-3</w:t>
            </w:r>
          </w:p>
        </w:tc>
        <w:tc>
          <w:tcPr>
            <w:tcW w:w="0" w:type="auto"/>
            <w:hideMark/>
          </w:tcPr>
          <w:p w14:paraId="52514F64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14:paraId="145F8D97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Image processing and results should be fast</w:t>
            </w:r>
          </w:p>
        </w:tc>
      </w:tr>
      <w:tr w:rsidR="005B70DF" w:rsidRPr="005B70DF" w14:paraId="3857D12A" w14:textId="77777777" w:rsidTr="005B70DF">
        <w:trPr>
          <w:trHeight w:val="722"/>
        </w:trPr>
        <w:tc>
          <w:tcPr>
            <w:tcW w:w="0" w:type="auto"/>
            <w:hideMark/>
          </w:tcPr>
          <w:p w14:paraId="756B662F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NFR-4</w:t>
            </w:r>
          </w:p>
        </w:tc>
        <w:tc>
          <w:tcPr>
            <w:tcW w:w="0" w:type="auto"/>
            <w:hideMark/>
          </w:tcPr>
          <w:p w14:paraId="343BFD67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Reliability</w:t>
            </w:r>
          </w:p>
        </w:tc>
        <w:tc>
          <w:tcPr>
            <w:tcW w:w="0" w:type="auto"/>
            <w:hideMark/>
          </w:tcPr>
          <w:p w14:paraId="7C753AA5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System should work consistently without failure</w:t>
            </w:r>
          </w:p>
        </w:tc>
      </w:tr>
      <w:tr w:rsidR="005B70DF" w:rsidRPr="005B70DF" w14:paraId="44F5DA08" w14:textId="77777777" w:rsidTr="005B70DF">
        <w:trPr>
          <w:trHeight w:val="722"/>
        </w:trPr>
        <w:tc>
          <w:tcPr>
            <w:tcW w:w="0" w:type="auto"/>
            <w:hideMark/>
          </w:tcPr>
          <w:p w14:paraId="1C00109A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NFR-5</w:t>
            </w:r>
          </w:p>
        </w:tc>
        <w:tc>
          <w:tcPr>
            <w:tcW w:w="0" w:type="auto"/>
            <w:hideMark/>
          </w:tcPr>
          <w:p w14:paraId="49899D57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14:paraId="3F65F1B1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Application should be accessible during operation</w:t>
            </w:r>
          </w:p>
        </w:tc>
      </w:tr>
      <w:tr w:rsidR="005B70DF" w:rsidRPr="005B70DF" w14:paraId="5BCDDDFE" w14:textId="77777777" w:rsidTr="005B70DF">
        <w:trPr>
          <w:trHeight w:val="722"/>
        </w:trPr>
        <w:tc>
          <w:tcPr>
            <w:tcW w:w="0" w:type="auto"/>
            <w:hideMark/>
          </w:tcPr>
          <w:p w14:paraId="26BA50BB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NFR-6</w:t>
            </w:r>
          </w:p>
        </w:tc>
        <w:tc>
          <w:tcPr>
            <w:tcW w:w="0" w:type="auto"/>
            <w:hideMark/>
          </w:tcPr>
          <w:p w14:paraId="54B7D805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Scalability</w:t>
            </w:r>
          </w:p>
        </w:tc>
        <w:tc>
          <w:tcPr>
            <w:tcW w:w="0" w:type="auto"/>
            <w:hideMark/>
          </w:tcPr>
          <w:p w14:paraId="2BE71999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System should support future user growth</w:t>
            </w:r>
          </w:p>
        </w:tc>
      </w:tr>
    </w:tbl>
    <w:p w14:paraId="704F66AA" w14:textId="74E578C0" w:rsidR="00C36A9D" w:rsidRPr="005B70DF" w:rsidRDefault="00C36A9D">
      <w:pPr>
        <w:rPr>
          <w:rFonts w:ascii="Times New Roman" w:hAnsi="Times New Roman" w:cs="Times New Roman"/>
        </w:rPr>
      </w:pPr>
    </w:p>
    <w:sectPr w:rsidR="00C36A9D" w:rsidRPr="005B70DF" w:rsidSect="00E85AB4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B59F" w14:textId="77777777" w:rsidR="00145912" w:rsidRDefault="00145912" w:rsidP="00E01425">
      <w:pPr>
        <w:spacing w:line="240" w:lineRule="auto"/>
      </w:pPr>
      <w:r>
        <w:separator/>
      </w:r>
    </w:p>
  </w:endnote>
  <w:endnote w:type="continuationSeparator" w:id="0">
    <w:p w14:paraId="7A3855EC" w14:textId="77777777" w:rsidR="00145912" w:rsidRDefault="00145912" w:rsidP="00E01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57AB" w14:textId="77777777" w:rsidR="00145912" w:rsidRDefault="00145912" w:rsidP="00E01425">
      <w:pPr>
        <w:spacing w:line="240" w:lineRule="auto"/>
      </w:pPr>
      <w:r>
        <w:separator/>
      </w:r>
    </w:p>
  </w:footnote>
  <w:footnote w:type="continuationSeparator" w:id="0">
    <w:p w14:paraId="2DF73244" w14:textId="77777777" w:rsidR="00145912" w:rsidRDefault="00145912" w:rsidP="00E014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8DA4" w14:textId="57F3B89B" w:rsidR="005B70DF" w:rsidRPr="005B70DF" w:rsidRDefault="00E01425" w:rsidP="005B70DF">
    <w:pPr>
      <w:rPr>
        <w:lang w:val="en-US"/>
      </w:rPr>
    </w:pPr>
    <w:r>
      <w:rPr>
        <w:lang w:val="en-US"/>
      </w:rPr>
      <w:t>TEAM ID:</w:t>
    </w:r>
    <w:r w:rsidRPr="00E01425">
      <w:rPr>
        <w:lang w:val="en-US"/>
      </w:rPr>
      <w:t xml:space="preserve"> </w:t>
    </w:r>
    <w:r w:rsidR="00F97DA2" w:rsidRPr="002577EF">
      <w:rPr>
        <w:rFonts w:ascii="Times New Roman" w:eastAsia="Calibri" w:hAnsi="Times New Roman" w:cs="Times New Roman"/>
      </w:rPr>
      <w:t>LTVIP202</w:t>
    </w:r>
    <w:r w:rsidR="00F97DA2">
      <w:rPr>
        <w:rFonts w:ascii="Times New Roman" w:eastAsia="Calibri" w:hAnsi="Times New Roman" w:cs="Times New Roman"/>
      </w:rPr>
      <w:t>6</w:t>
    </w:r>
    <w:r w:rsidR="00F97DA2" w:rsidRPr="002577EF">
      <w:rPr>
        <w:rFonts w:ascii="Times New Roman" w:eastAsia="Calibri" w:hAnsi="Times New Roman" w:cs="Times New Roman"/>
      </w:rPr>
      <w:t>TMIDS</w:t>
    </w:r>
    <w:r w:rsidR="00F97DA2">
      <w:rPr>
        <w:rFonts w:ascii="Times New Roman" w:eastAsia="Calibri" w:hAnsi="Times New Roman" w:cs="Times New Roman"/>
      </w:rPr>
      <w:t>85199</w:t>
    </w:r>
  </w:p>
  <w:p w14:paraId="599F88C2" w14:textId="429B2411" w:rsidR="00E01425" w:rsidRPr="00E01425" w:rsidRDefault="00E0142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B4"/>
    <w:rsid w:val="00145912"/>
    <w:rsid w:val="00235179"/>
    <w:rsid w:val="00294109"/>
    <w:rsid w:val="004624E1"/>
    <w:rsid w:val="005B70DF"/>
    <w:rsid w:val="005F75BC"/>
    <w:rsid w:val="006314A1"/>
    <w:rsid w:val="00AD1BD5"/>
    <w:rsid w:val="00B3411F"/>
    <w:rsid w:val="00B94C27"/>
    <w:rsid w:val="00BC66E6"/>
    <w:rsid w:val="00C36A9D"/>
    <w:rsid w:val="00E01425"/>
    <w:rsid w:val="00E85AB4"/>
    <w:rsid w:val="00EA7CCD"/>
    <w:rsid w:val="00F678E0"/>
    <w:rsid w:val="00F9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C6D44"/>
  <w15:chartTrackingRefBased/>
  <w15:docId w15:val="{66CBA204-7903-4B91-A74B-FB9A19D4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AB4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AB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B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B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B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B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B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B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B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B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B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B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5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B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5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85AB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142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425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142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425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1370</Characters>
  <Application>Microsoft Office Word</Application>
  <DocSecurity>4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TIRUMALESH CHANDRAGIRI</dc:creator>
  <cp:keywords/>
  <dc:description/>
  <cp:lastModifiedBy>TIRUMALESH CHANDRAGIRI</cp:lastModifiedBy>
  <cp:revision>2</cp:revision>
  <dcterms:created xsi:type="dcterms:W3CDTF">2026-02-19T05:57:00Z</dcterms:created>
  <dcterms:modified xsi:type="dcterms:W3CDTF">2026-02-19T05:57:00Z</dcterms:modified>
</cp:coreProperties>
</file>