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User's Guide for Punctuation Analysis Tool</w:t>
      </w:r>
    </w:p>
    <w:p>
      <w:pPr>
        <w:pStyle w:val="Heading2"/>
        <w:bidi w:val="0"/>
        <w:jc w:val="left"/>
        <w:rPr/>
      </w:pPr>
      <w:r>
        <w:rPr/>
        <w:t>Introduction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Punctuation Analysis Tool is a simple graphical user interface (GUI) application designed to analyze the frequency of words between punctuation marks in a given text file. This guide provides an overview of the tool's features and instructions on how to use it effectively.</w:t>
      </w:r>
    </w:p>
    <w:p>
      <w:pPr>
        <w:pStyle w:val="Heading2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1. </w:t>
      </w:r>
      <w:r>
        <w:rPr/>
        <w:t>Starting application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Punctuation Analysis Tool is implemented in Python and utilizes the Tkinter library for the graphical interface. </w:t>
      </w:r>
      <w:r>
        <w:rPr/>
        <w:t>Click on the icon of the file to run the program.</w:t>
      </w:r>
    </w:p>
    <w:p>
      <w:pPr>
        <w:pStyle w:val="Heading2"/>
        <w:bidi w:val="0"/>
        <w:jc w:val="left"/>
        <w:rPr/>
      </w:pPr>
      <w:r>
        <w:rPr/>
        <w:t>2. File Selection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Click the "Select File" button to choose a text file for analysis.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 selected file's path will be displayed on the GUI.</w:t>
      </w:r>
    </w:p>
    <w:p>
      <w:pPr>
        <w:pStyle w:val="Heading2"/>
        <w:bidi w:val="0"/>
        <w:jc w:val="left"/>
        <w:rPr/>
      </w:pPr>
      <w:r>
        <w:rPr/>
        <w:t>3. Text Input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Enter punctuation marks separated by spaces in the text entry field.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If no marks are provided, the tool will use a default set: </w:t>
      </w:r>
      <w:r>
        <w:rPr>
          <w:rStyle w:val="SourceText"/>
        </w:rPr>
        <w:t>, . ? ! - ' : ; – ( ) / " [ ] { }</w:t>
      </w:r>
      <w:r>
        <w:rPr/>
        <w:t>.</w:t>
      </w:r>
    </w:p>
    <w:p>
      <w:pPr>
        <w:pStyle w:val="Heading2"/>
        <w:bidi w:val="0"/>
        <w:jc w:val="left"/>
        <w:rPr/>
      </w:pPr>
      <w:r>
        <w:rPr/>
        <w:t>4. Logarithmic Axes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Check the "Logarithmic X-axis" box to enable logarithmic scaling on the X-axis.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Check the "Logarithmic Y-axis" box to enable logarithmic scaling on the Y-axis.</w:t>
      </w:r>
    </w:p>
    <w:p>
      <w:pPr>
        <w:pStyle w:val="Heading2"/>
        <w:bidi w:val="0"/>
        <w:jc w:val="left"/>
        <w:rPr/>
      </w:pPr>
      <w:r>
        <w:rPr/>
        <w:t>5. Running Analysis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Click the "Submit" button to initiate the analysis.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 bar chart will be displayed showing the frequency of words between punctuation marks.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 X-axis represents the distance before the next punctuation mark (in words), and the Y-axis represents the frequency of occurrence.</w:t>
      </w:r>
    </w:p>
    <w:p>
      <w:pPr>
        <w:pStyle w:val="Heading2"/>
        <w:bidi w:val="0"/>
        <w:jc w:val="left"/>
        <w:rPr/>
      </w:pPr>
      <w:r>
        <w:rPr/>
        <w:t>6. Error Handling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If an error occurs while opening the file, an error message will be displayed.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Invalid input for punctuation marks will trigger an error message.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If the selected file is not a .txt file or is corrupted, an error message will be shown.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7. Saving results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Click on the disk icon to save results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Choose directory to which graph will be saved.</w:t>
      </w:r>
    </w:p>
    <w:p>
      <w:pPr>
        <w:pStyle w:val="Heading2"/>
        <w:bidi w:val="0"/>
        <w:jc w:val="left"/>
        <w:rPr/>
      </w:pPr>
      <w:r>
        <w:rPr/>
        <w:t>8</w:t>
      </w:r>
      <w:r>
        <w:rPr/>
        <w:t>. About the GUI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GUI is divided into two frames: one for file selection and another for text input and options.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 label at the top displays the selected file path.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 tool allows customization of punctuation marks and provides options for logarithmic scaling on the chart axes.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Note:</w:t>
      </w:r>
      <w:r>
        <w:rPr/>
        <w:t xml:space="preserve"> Ensure that the file to be analyzed is a valid .txt file, and the text is appropriately formatted for accurate analysis.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LibreOffice/7.3.7.2$Linux_X86_64 LibreOffice_project/30$Build-2</Application>
  <AppVersion>15.0000</AppVersion>
  <Pages>2</Pages>
  <Words>373</Words>
  <Characters>1744</Characters>
  <CharactersWithSpaces>2071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2024-01-31T10:12:07Z</dcterms:created>
  <dc:creator/>
  <dc:description/>
  <dc:language>en-US</dc:language>
  <cp:lastModifiedBy/>
  <dcterms:modified xsi:type="dcterms:W3CDTF">2024-01-31T11:43:53Z</dcterms:modified>
  <cp:revision>2</cp:revision>
  <dc:subject/>
  <dc:title/>
</cp:coreProperties>
</file>