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C07" w:rsidRPr="00B85C07" w:rsidRDefault="00310C87" w:rsidP="00B85C07">
      <w:pPr>
        <w:pStyle w:val="a3"/>
        <w:rPr>
          <w:rFonts w:ascii="標楷體" w:eastAsia="標楷體" w:hAnsi="標楷體"/>
        </w:rPr>
      </w:pPr>
      <w:r w:rsidRPr="00F0466F">
        <w:rPr>
          <w:rFonts w:ascii="標楷體" w:eastAsia="標楷體" w:hAnsi="標楷體" w:hint="eastAsia"/>
        </w:rPr>
        <w:t xml:space="preserve">資料探勘 </w:t>
      </w:r>
      <w:r w:rsidR="00B85C07">
        <w:rPr>
          <w:rFonts w:ascii="標楷體" w:eastAsia="標楷體" w:hAnsi="標楷體" w:hint="eastAsia"/>
        </w:rPr>
        <w:t>專案二</w:t>
      </w:r>
    </w:p>
    <w:p w:rsidR="0033717A" w:rsidRDefault="0033717A" w:rsidP="00B3226A">
      <w:pPr>
        <w:numPr>
          <w:ilvl w:val="0"/>
          <w:numId w:val="2"/>
        </w:numPr>
      </w:pPr>
      <w:r>
        <w:rPr>
          <w:rFonts w:hint="eastAsia"/>
        </w:rPr>
        <w:t>本作業主要目的為</w:t>
      </w:r>
      <w:r w:rsidR="00F15745">
        <w:rPr>
          <w:rFonts w:hint="eastAsia"/>
        </w:rPr>
        <w:t>分類</w:t>
      </w:r>
      <w:r w:rsidR="00557898">
        <w:rPr>
          <w:rFonts w:hint="eastAsia"/>
        </w:rPr>
        <w:t>器之訓練與分類</w:t>
      </w:r>
      <w:r w:rsidR="00F15745">
        <w:rPr>
          <w:rFonts w:hint="eastAsia"/>
        </w:rPr>
        <w:t>預測</w:t>
      </w:r>
      <w:r w:rsidR="00AB6ED8">
        <w:rPr>
          <w:rFonts w:hint="eastAsia"/>
        </w:rPr>
        <w:t>。</w:t>
      </w:r>
    </w:p>
    <w:p w:rsidR="0033717A" w:rsidRDefault="00681E15" w:rsidP="00AB6ED8">
      <w:pPr>
        <w:numPr>
          <w:ilvl w:val="0"/>
          <w:numId w:val="2"/>
        </w:numPr>
      </w:pPr>
      <w:r>
        <w:rPr>
          <w:rFonts w:hint="eastAsia"/>
        </w:rPr>
        <w:t>資料探勘</w:t>
      </w:r>
      <w:r w:rsidR="0034365D">
        <w:rPr>
          <w:rFonts w:hint="eastAsia"/>
        </w:rPr>
        <w:t>資源</w:t>
      </w:r>
      <w:r>
        <w:rPr>
          <w:rFonts w:hint="eastAsia"/>
        </w:rPr>
        <w:t>：</w:t>
      </w:r>
      <w:hyperlink r:id="rId7" w:history="1">
        <w:r w:rsidR="00B17844" w:rsidRPr="002E6D4E">
          <w:rPr>
            <w:rStyle w:val="ab"/>
          </w:rPr>
          <w:t>http://www.kdnuggets.com/</w:t>
        </w:r>
      </w:hyperlink>
      <w:r w:rsidR="00AB6ED8">
        <w:rPr>
          <w:rFonts w:hint="eastAsia"/>
        </w:rPr>
        <w:t xml:space="preserve"> </w:t>
      </w:r>
    </w:p>
    <w:p w:rsidR="005F01CA" w:rsidRDefault="00681E15">
      <w:pPr>
        <w:numPr>
          <w:ilvl w:val="0"/>
          <w:numId w:val="2"/>
        </w:numPr>
      </w:pPr>
      <w:r>
        <w:rPr>
          <w:rFonts w:hint="eastAsia"/>
        </w:rPr>
        <w:t>作業</w:t>
      </w:r>
      <w:r w:rsidR="00152189">
        <w:rPr>
          <w:rFonts w:hint="eastAsia"/>
        </w:rPr>
        <w:t>內容包括：</w:t>
      </w:r>
    </w:p>
    <w:p w:rsidR="00D567F7" w:rsidRDefault="00557898" w:rsidP="004D6CA6">
      <w:pPr>
        <w:numPr>
          <w:ilvl w:val="1"/>
          <w:numId w:val="7"/>
        </w:numPr>
      </w:pPr>
      <w:r>
        <w:rPr>
          <w:rFonts w:hint="eastAsia"/>
        </w:rPr>
        <w:t>分類技術：</w:t>
      </w:r>
      <w:r w:rsidR="008708B0">
        <w:rPr>
          <w:rFonts w:hint="eastAsia"/>
        </w:rPr>
        <w:t>分別</w:t>
      </w:r>
      <w:r w:rsidR="00D567F7">
        <w:rPr>
          <w:rFonts w:hint="eastAsia"/>
        </w:rPr>
        <w:t>使用</w:t>
      </w:r>
      <w:r w:rsidR="00D567F7">
        <w:rPr>
          <w:rFonts w:hint="eastAsia"/>
        </w:rPr>
        <w:t>S</w:t>
      </w:r>
      <w:r w:rsidR="00D567F7">
        <w:t>VM</w:t>
      </w:r>
      <w:r w:rsidR="00D567F7">
        <w:rPr>
          <w:rFonts w:hint="eastAsia"/>
        </w:rPr>
        <w:t>及</w:t>
      </w:r>
      <w:r w:rsidR="004B283A">
        <w:rPr>
          <w:rFonts w:hint="eastAsia"/>
        </w:rPr>
        <w:t>Adaboost</w:t>
      </w:r>
      <w:r w:rsidR="008708B0">
        <w:rPr>
          <w:rFonts w:hint="eastAsia"/>
        </w:rPr>
        <w:t>，並比較</w:t>
      </w:r>
      <w:r w:rsidR="00A41275">
        <w:rPr>
          <w:rFonts w:hint="eastAsia"/>
        </w:rPr>
        <w:t>預測</w:t>
      </w:r>
      <w:r w:rsidR="00935FEE">
        <w:rPr>
          <w:rFonts w:hint="eastAsia"/>
        </w:rPr>
        <w:t>類別</w:t>
      </w:r>
      <w:r w:rsidR="00A41275">
        <w:rPr>
          <w:rFonts w:hint="eastAsia"/>
        </w:rPr>
        <w:t>之</w:t>
      </w:r>
      <w:r w:rsidR="008708B0">
        <w:rPr>
          <w:rFonts w:hint="eastAsia"/>
        </w:rPr>
        <w:t>績效。</w:t>
      </w:r>
    </w:p>
    <w:p w:rsidR="00D567F7" w:rsidRDefault="00D567F7" w:rsidP="006F449E">
      <w:pPr>
        <w:numPr>
          <w:ilvl w:val="1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資料集</w:t>
      </w:r>
      <w:r w:rsidR="008708B0">
        <w:rPr>
          <w:rFonts w:hint="eastAsia"/>
          <w:color w:val="000000" w:themeColor="text1"/>
        </w:rPr>
        <w:t xml:space="preserve"> (ML Repository </w:t>
      </w:r>
      <w:hyperlink r:id="rId8" w:history="1">
        <w:r w:rsidR="008708B0" w:rsidRPr="00EC4F22">
          <w:rPr>
            <w:rStyle w:val="ab"/>
          </w:rPr>
          <w:t>https://archive.ics.uci.edu/ml/index.php</w:t>
        </w:r>
      </w:hyperlink>
      <w:r w:rsidR="008708B0">
        <w:t>)</w:t>
      </w:r>
    </w:p>
    <w:p w:rsidR="0034365D" w:rsidRDefault="008708B0" w:rsidP="00D567F7">
      <w:pPr>
        <w:numPr>
          <w:ilvl w:val="2"/>
          <w:numId w:val="7"/>
        </w:numPr>
      </w:pPr>
      <w:r w:rsidRPr="008708B0">
        <w:rPr>
          <w:rFonts w:hint="eastAsia"/>
        </w:rPr>
        <w:t>請</w:t>
      </w:r>
      <w:r w:rsidR="00A41275">
        <w:rPr>
          <w:rFonts w:hint="eastAsia"/>
        </w:rPr>
        <w:t>從</w:t>
      </w:r>
      <w:r w:rsidR="00A41275">
        <w:rPr>
          <w:rFonts w:hint="eastAsia"/>
        </w:rPr>
        <w:t>ML Repository</w:t>
      </w:r>
      <w:r w:rsidR="00A41275">
        <w:rPr>
          <w:rFonts w:hint="eastAsia"/>
        </w:rPr>
        <w:t>中</w:t>
      </w:r>
      <w:r w:rsidRPr="008708B0">
        <w:rPr>
          <w:rFonts w:hint="eastAsia"/>
        </w:rPr>
        <w:t>自選兩個資料集，第一個為純數值型態資料集，第二個為混合型態資料集，</w:t>
      </w:r>
      <w:r w:rsidR="00A41275">
        <w:rPr>
          <w:rFonts w:hint="eastAsia"/>
        </w:rPr>
        <w:t>也就是</w:t>
      </w:r>
      <w:r w:rsidRPr="008708B0">
        <w:rPr>
          <w:rFonts w:hint="eastAsia"/>
        </w:rPr>
        <w:t>包含有數值型及非數值型態屬性</w:t>
      </w:r>
      <w:r w:rsidR="00C72B0F" w:rsidRPr="008708B0">
        <w:t> </w:t>
      </w:r>
      <w:r w:rsidR="0034365D" w:rsidRPr="008708B0">
        <w:rPr>
          <w:rFonts w:hint="eastAsia"/>
        </w:rPr>
        <w:t>。</w:t>
      </w:r>
    </w:p>
    <w:p w:rsidR="008708B0" w:rsidRPr="008708B0" w:rsidRDefault="008708B0" w:rsidP="00D567F7">
      <w:pPr>
        <w:numPr>
          <w:ilvl w:val="2"/>
          <w:numId w:val="7"/>
        </w:numPr>
      </w:pPr>
      <w:r>
        <w:rPr>
          <w:rFonts w:hint="eastAsia"/>
        </w:rPr>
        <w:t>需和第一次作業不相同的資料集。</w:t>
      </w:r>
      <w:r w:rsidR="000C4565">
        <w:rPr>
          <w:rFonts w:hint="eastAsia"/>
        </w:rPr>
        <w:t>每個</w:t>
      </w:r>
      <w:r>
        <w:rPr>
          <w:rFonts w:hint="eastAsia"/>
        </w:rPr>
        <w:t>資料集資料至少一千筆以上。</w:t>
      </w:r>
    </w:p>
    <w:p w:rsidR="0058140C" w:rsidRPr="00A41275" w:rsidRDefault="00C8290D" w:rsidP="00D567F7">
      <w:pPr>
        <w:numPr>
          <w:ilvl w:val="2"/>
          <w:numId w:val="7"/>
        </w:numPr>
        <w:ind w:rightChars="-118" w:right="-283"/>
      </w:pPr>
      <w:r>
        <w:rPr>
          <w:rFonts w:hint="eastAsia"/>
          <w:color w:val="000000" w:themeColor="text1"/>
        </w:rPr>
        <w:t>分別</w:t>
      </w:r>
      <w:r w:rsidR="00D567F7">
        <w:rPr>
          <w:rFonts w:hint="eastAsia"/>
          <w:color w:val="000000" w:themeColor="text1"/>
        </w:rPr>
        <w:t>隨機將資料集分成：</w:t>
      </w:r>
      <w:r w:rsidR="004D6CA6">
        <w:rPr>
          <w:rFonts w:hint="eastAsia"/>
          <w:color w:val="000000" w:themeColor="text1"/>
        </w:rPr>
        <w:t>訓練資料</w:t>
      </w:r>
      <w:r w:rsidR="00BF644A">
        <w:rPr>
          <w:rFonts w:hint="eastAsia"/>
          <w:color w:val="000000" w:themeColor="text1"/>
        </w:rPr>
        <w:t>8</w:t>
      </w:r>
      <w:r w:rsidR="004D6CA6">
        <w:rPr>
          <w:rFonts w:hint="eastAsia"/>
          <w:color w:val="000000" w:themeColor="text1"/>
        </w:rPr>
        <w:t>0%</w:t>
      </w:r>
      <w:r w:rsidR="004D6CA6">
        <w:rPr>
          <w:rFonts w:hint="eastAsia"/>
          <w:color w:val="000000" w:themeColor="text1"/>
        </w:rPr>
        <w:t>，測試資料</w:t>
      </w:r>
      <w:r w:rsidR="00BF644A">
        <w:rPr>
          <w:rFonts w:hint="eastAsia"/>
          <w:color w:val="000000" w:themeColor="text1"/>
        </w:rPr>
        <w:t>2</w:t>
      </w:r>
      <w:r w:rsidR="004D6CA6">
        <w:rPr>
          <w:rFonts w:hint="eastAsia"/>
          <w:color w:val="000000" w:themeColor="text1"/>
        </w:rPr>
        <w:t>0%</w:t>
      </w:r>
      <w:r w:rsidR="004D6CA6" w:rsidRPr="004D6CA6">
        <w:rPr>
          <w:rFonts w:hint="eastAsia"/>
          <w:color w:val="000000" w:themeColor="text1"/>
        </w:rPr>
        <w:t>。</w:t>
      </w:r>
    </w:p>
    <w:p w:rsidR="00A41275" w:rsidRPr="005E6779" w:rsidRDefault="00A41275" w:rsidP="00D567F7">
      <w:pPr>
        <w:numPr>
          <w:ilvl w:val="2"/>
          <w:numId w:val="7"/>
        </w:numPr>
        <w:ind w:rightChars="-118" w:right="-283"/>
      </w:pPr>
      <w:r>
        <w:rPr>
          <w:rFonts w:hint="eastAsia"/>
          <w:color w:val="000000" w:themeColor="text1"/>
        </w:rPr>
        <w:t>須說明所選用的績效衡量指標。</w:t>
      </w:r>
    </w:p>
    <w:p w:rsidR="005E6779" w:rsidRPr="00213616" w:rsidRDefault="005E6779" w:rsidP="005E6779">
      <w:pPr>
        <w:numPr>
          <w:ilvl w:val="1"/>
          <w:numId w:val="7"/>
        </w:numPr>
      </w:pPr>
      <w:r w:rsidRPr="00213616">
        <w:rPr>
          <w:rFonts w:hint="eastAsia"/>
        </w:rPr>
        <w:t>專案程式直接上傳</w:t>
      </w:r>
      <w:r w:rsidRPr="00213616">
        <w:rPr>
          <w:rFonts w:hint="eastAsia"/>
        </w:rPr>
        <w:t>G</w:t>
      </w:r>
      <w:r w:rsidRPr="00213616">
        <w:t xml:space="preserve">itLab ( </w:t>
      </w:r>
      <w:hyperlink r:id="rId9" w:history="1">
        <w:r w:rsidRPr="00213616">
          <w:t>http://140.125.84.84/</w:t>
        </w:r>
      </w:hyperlink>
      <w:r w:rsidRPr="00213616">
        <w:t xml:space="preserve"> )</w:t>
      </w:r>
      <w:r w:rsidRPr="00213616">
        <w:t>，</w:t>
      </w:r>
      <w:r w:rsidRPr="00213616">
        <w:rPr>
          <w:rFonts w:hint="eastAsia"/>
        </w:rPr>
        <w:t>專案名稱：</w:t>
      </w:r>
      <w:r w:rsidRPr="00213616">
        <w:rPr>
          <w:rFonts w:hint="eastAsia"/>
        </w:rPr>
        <w:t>hw</w:t>
      </w:r>
      <w:r w:rsidR="00213616" w:rsidRPr="00213616">
        <w:rPr>
          <w:rFonts w:hint="eastAsia"/>
        </w:rPr>
        <w:t>2</w:t>
      </w:r>
      <w:r w:rsidRPr="00213616">
        <w:rPr>
          <w:rFonts w:hint="eastAsia"/>
        </w:rPr>
        <w:t>+</w:t>
      </w:r>
      <w:r w:rsidRPr="00213616">
        <w:rPr>
          <w:rFonts w:hint="eastAsia"/>
        </w:rPr>
        <w:t>組長學號</w:t>
      </w:r>
      <w:r w:rsidRPr="00213616">
        <w:t>，並新增助教為專案成員</w:t>
      </w:r>
      <w:r w:rsidRPr="00213616">
        <w:rPr>
          <w:rFonts w:hint="eastAsia"/>
        </w:rPr>
        <w:t>，以利下載評分</w:t>
      </w:r>
      <w:r w:rsidRPr="00213616">
        <w:t>。</w:t>
      </w:r>
    </w:p>
    <w:p w:rsidR="00310C87" w:rsidRDefault="00871034" w:rsidP="00B410C5">
      <w:pPr>
        <w:numPr>
          <w:ilvl w:val="1"/>
          <w:numId w:val="7"/>
        </w:numPr>
      </w:pPr>
      <w:r>
        <w:rPr>
          <w:rFonts w:hint="eastAsia"/>
        </w:rPr>
        <w:t>撰寫</w:t>
      </w:r>
      <w:r w:rsidR="00681E15">
        <w:rPr>
          <w:rFonts w:hint="eastAsia"/>
        </w:rPr>
        <w:t>報告，</w:t>
      </w:r>
      <w:r w:rsidR="007900FA">
        <w:rPr>
          <w:rFonts w:hint="eastAsia"/>
        </w:rPr>
        <w:t>請遵循學術論文寫作格式</w:t>
      </w:r>
      <w:r w:rsidR="00C22857">
        <w:rPr>
          <w:rFonts w:hint="eastAsia"/>
        </w:rPr>
        <w:t>，內容</w:t>
      </w:r>
      <w:r w:rsidR="00FE00AD">
        <w:rPr>
          <w:rFonts w:hint="eastAsia"/>
        </w:rPr>
        <w:t>至少</w:t>
      </w:r>
      <w:r w:rsidR="00310C87">
        <w:rPr>
          <w:rFonts w:hint="eastAsia"/>
        </w:rPr>
        <w:t>必須包括下列</w:t>
      </w:r>
      <w:r w:rsidR="00FE00AD">
        <w:rPr>
          <w:rFonts w:hint="eastAsia"/>
        </w:rPr>
        <w:t>要</w:t>
      </w:r>
      <w:r w:rsidR="00310C87">
        <w:rPr>
          <w:rFonts w:hint="eastAsia"/>
        </w:rPr>
        <w:t>項：</w:t>
      </w:r>
    </w:p>
    <w:p w:rsidR="00017A88" w:rsidRPr="00380681" w:rsidRDefault="0015612C" w:rsidP="00F6290D">
      <w:pPr>
        <w:spacing w:beforeLines="50" w:before="180"/>
        <w:ind w:leftChars="413" w:left="991" w:rightChars="-118" w:right="-283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摘要 </w:t>
      </w:r>
      <w:r w:rsidRPr="0015612C">
        <w:rPr>
          <w:rFonts w:ascii="標楷體" w:eastAsia="標楷體" w:hAnsi="標楷體" w:hint="eastAsia"/>
          <w:sz w:val="20"/>
          <w:szCs w:val="20"/>
        </w:rPr>
        <w:t>(</w:t>
      </w:r>
      <w:r w:rsidR="00017A88">
        <w:rPr>
          <w:rFonts w:ascii="標楷體" w:eastAsia="標楷體" w:hAnsi="標楷體" w:hint="eastAsia"/>
          <w:sz w:val="20"/>
          <w:szCs w:val="20"/>
        </w:rPr>
        <w:t>學術論文摘要通常不分段，內容簡要地涵蓋動機</w:t>
      </w:r>
      <w:r w:rsidR="00017A88">
        <w:rPr>
          <w:rFonts w:ascii="標楷體" w:eastAsia="標楷體" w:hAnsi="標楷體"/>
          <w:sz w:val="20"/>
          <w:szCs w:val="20"/>
        </w:rPr>
        <w:t>、</w:t>
      </w:r>
      <w:r w:rsidR="00017A88" w:rsidRPr="00380681">
        <w:rPr>
          <w:rFonts w:ascii="標楷體" w:eastAsia="標楷體" w:hAnsi="標楷體" w:hint="eastAsia"/>
          <w:sz w:val="20"/>
          <w:szCs w:val="20"/>
        </w:rPr>
        <w:t>目的</w:t>
      </w:r>
      <w:r w:rsidR="00017A88">
        <w:rPr>
          <w:rFonts w:ascii="標楷體" w:eastAsia="標楷體" w:hAnsi="標楷體"/>
          <w:sz w:val="20"/>
          <w:szCs w:val="20"/>
        </w:rPr>
        <w:t>、</w:t>
      </w:r>
      <w:r w:rsidR="00017A88" w:rsidRPr="00380681">
        <w:rPr>
          <w:rFonts w:ascii="標楷體" w:eastAsia="標楷體" w:hAnsi="標楷體" w:hint="eastAsia"/>
          <w:sz w:val="20"/>
          <w:szCs w:val="20"/>
        </w:rPr>
        <w:t>方法與實驗結果)</w:t>
      </w:r>
    </w:p>
    <w:p w:rsidR="0015612C" w:rsidRDefault="00017A88" w:rsidP="00F6290D">
      <w:pPr>
        <w:ind w:leftChars="413" w:left="991"/>
        <w:rPr>
          <w:rFonts w:ascii="標楷體" w:eastAsia="標楷體" w:hAnsi="標楷體"/>
          <w:b/>
          <w:bCs/>
        </w:rPr>
      </w:pPr>
      <w:r w:rsidRPr="00017A88">
        <w:rPr>
          <w:rFonts w:ascii="標楷體" w:eastAsia="標楷體" w:hAnsi="標楷體" w:hint="eastAsia"/>
          <w:b/>
          <w:bCs/>
        </w:rPr>
        <w:t>一</w:t>
      </w:r>
      <w:r w:rsidRPr="00017A88">
        <w:rPr>
          <w:rFonts w:ascii="標楷體" w:eastAsia="標楷體" w:hAnsi="標楷體"/>
          <w:b/>
          <w:bCs/>
        </w:rPr>
        <w:t>、</w:t>
      </w:r>
      <w:r w:rsidRPr="00017A88">
        <w:rPr>
          <w:rFonts w:ascii="標楷體" w:eastAsia="標楷體" w:hAnsi="標楷體" w:hint="eastAsia"/>
          <w:b/>
          <w:bCs/>
        </w:rPr>
        <w:t>緒論</w:t>
      </w:r>
    </w:p>
    <w:p w:rsidR="0015612C" w:rsidRPr="006E457F" w:rsidRDefault="00017A88" w:rsidP="00F6290D">
      <w:pPr>
        <w:ind w:leftChars="413" w:left="991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b/>
          <w:bCs/>
        </w:rPr>
        <w:t>1.1</w:t>
      </w:r>
      <w:r w:rsidR="0015612C">
        <w:rPr>
          <w:rFonts w:ascii="標楷體" w:eastAsia="標楷體" w:hAnsi="標楷體" w:hint="eastAsia"/>
          <w:b/>
          <w:bCs/>
        </w:rPr>
        <w:t>動機</w:t>
      </w:r>
      <w:r w:rsidR="005B3A81">
        <w:rPr>
          <w:rFonts w:ascii="標楷體" w:eastAsia="標楷體" w:hAnsi="標楷體" w:hint="eastAsia"/>
          <w:b/>
          <w:bCs/>
        </w:rPr>
        <w:t xml:space="preserve"> (</w:t>
      </w:r>
      <w:r w:rsidR="005B3A81">
        <w:rPr>
          <w:rFonts w:ascii="標楷體" w:eastAsia="標楷體" w:hAnsi="標楷體" w:hint="eastAsia"/>
          <w:sz w:val="20"/>
          <w:szCs w:val="20"/>
        </w:rPr>
        <w:t>探勘所選用的資料集之動機)</w:t>
      </w:r>
    </w:p>
    <w:p w:rsidR="0015612C" w:rsidRPr="0015612C" w:rsidRDefault="00017A88" w:rsidP="00F6290D">
      <w:pPr>
        <w:ind w:leftChars="413" w:left="991"/>
        <w:rPr>
          <w:rFonts w:ascii="標楷體" w:eastAsia="標楷體" w:hAnsi="標楷體"/>
          <w:bCs/>
        </w:rPr>
      </w:pPr>
      <w:r>
        <w:rPr>
          <w:rFonts w:ascii="標楷體" w:eastAsia="標楷體" w:hAnsi="標楷體" w:hint="eastAsia"/>
          <w:b/>
          <w:bCs/>
        </w:rPr>
        <w:t>1.2</w:t>
      </w:r>
      <w:r w:rsidR="0015612C">
        <w:rPr>
          <w:rFonts w:ascii="標楷體" w:eastAsia="標楷體" w:hAnsi="標楷體" w:hint="eastAsia"/>
          <w:b/>
          <w:bCs/>
        </w:rPr>
        <w:t xml:space="preserve">目的 </w:t>
      </w:r>
      <w:r w:rsidR="0015612C" w:rsidRPr="0015612C">
        <w:rPr>
          <w:rFonts w:ascii="標楷體" w:eastAsia="標楷體" w:hAnsi="標楷體" w:hint="eastAsia"/>
          <w:sz w:val="20"/>
          <w:szCs w:val="20"/>
        </w:rPr>
        <w:t>(想進行哪種探勘，期望了解甚麼？)</w:t>
      </w:r>
    </w:p>
    <w:p w:rsidR="00017A88" w:rsidRDefault="00017A88" w:rsidP="00F6290D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二</w:t>
      </w:r>
      <w:r>
        <w:rPr>
          <w:rFonts w:ascii="標楷體" w:eastAsia="標楷體" w:hAnsi="標楷體"/>
          <w:b/>
          <w:bCs/>
        </w:rPr>
        <w:t>、</w:t>
      </w:r>
      <w:r>
        <w:rPr>
          <w:rFonts w:ascii="標楷體" w:eastAsia="標楷體" w:hAnsi="標楷體" w:hint="eastAsia"/>
          <w:b/>
          <w:bCs/>
        </w:rPr>
        <w:t>方法</w:t>
      </w:r>
    </w:p>
    <w:p w:rsidR="00017A88" w:rsidRDefault="00017A88" w:rsidP="00080E5A">
      <w:pPr>
        <w:ind w:leftChars="708" w:left="1699" w:rightChars="176" w:right="422" w:firstLine="2"/>
        <w:rPr>
          <w:rFonts w:ascii="標楷體" w:eastAsia="標楷體" w:hAnsi="標楷體"/>
          <w:b/>
          <w:bCs/>
        </w:rPr>
      </w:pPr>
      <w:r w:rsidRPr="00C00412">
        <w:rPr>
          <w:rFonts w:ascii="標楷體" w:eastAsia="標楷體" w:hAnsi="標楷體" w:hint="eastAsia"/>
          <w:sz w:val="20"/>
          <w:szCs w:val="20"/>
        </w:rPr>
        <w:t>(</w:t>
      </w:r>
      <w:r w:rsidR="00A2514C">
        <w:rPr>
          <w:rFonts w:ascii="標楷體" w:eastAsia="標楷體" w:hAnsi="標楷體" w:hint="eastAsia"/>
          <w:sz w:val="20"/>
          <w:szCs w:val="20"/>
        </w:rPr>
        <w:t xml:space="preserve">1. </w:t>
      </w:r>
      <w:r w:rsidR="001A3C78">
        <w:rPr>
          <w:rFonts w:ascii="標楷體" w:eastAsia="標楷體" w:hAnsi="標楷體" w:hint="eastAsia"/>
          <w:sz w:val="20"/>
          <w:szCs w:val="20"/>
        </w:rPr>
        <w:t>簡單</w:t>
      </w:r>
      <w:r>
        <w:rPr>
          <w:rFonts w:ascii="標楷體" w:eastAsia="標楷體" w:hAnsi="標楷體" w:hint="eastAsia"/>
          <w:sz w:val="20"/>
          <w:szCs w:val="20"/>
        </w:rPr>
        <w:t>說明所選用的探勘演算法</w:t>
      </w:r>
      <w:r w:rsidR="001A3C78">
        <w:rPr>
          <w:rFonts w:ascii="標楷體" w:eastAsia="標楷體" w:hAnsi="標楷體" w:hint="eastAsia"/>
          <w:sz w:val="20"/>
          <w:szCs w:val="20"/>
        </w:rPr>
        <w:t>或所採用的方法</w:t>
      </w:r>
      <w:r w:rsidR="00A2514C">
        <w:rPr>
          <w:rFonts w:ascii="標楷體" w:eastAsia="標楷體" w:hAnsi="標楷體" w:hint="eastAsia"/>
          <w:sz w:val="20"/>
          <w:szCs w:val="20"/>
        </w:rPr>
        <w:t>，2. 程式操作方法，無法操作者，以不正確論。</w:t>
      </w:r>
      <w:r w:rsidRPr="00C00412">
        <w:rPr>
          <w:rFonts w:ascii="標楷體" w:eastAsia="標楷體" w:hAnsi="標楷體" w:hint="eastAsia"/>
          <w:sz w:val="20"/>
          <w:szCs w:val="20"/>
        </w:rPr>
        <w:t>)</w:t>
      </w:r>
    </w:p>
    <w:p w:rsidR="00017A88" w:rsidRDefault="00017A88" w:rsidP="00F6290D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三</w:t>
      </w:r>
      <w:r>
        <w:rPr>
          <w:rFonts w:ascii="標楷體" w:eastAsia="標楷體" w:hAnsi="標楷體"/>
          <w:b/>
          <w:bCs/>
        </w:rPr>
        <w:t>、</w:t>
      </w:r>
      <w:r>
        <w:rPr>
          <w:rFonts w:ascii="標楷體" w:eastAsia="標楷體" w:hAnsi="標楷體" w:hint="eastAsia"/>
          <w:b/>
          <w:bCs/>
        </w:rPr>
        <w:t>實驗</w:t>
      </w:r>
    </w:p>
    <w:p w:rsidR="00017A88" w:rsidRDefault="00017A88" w:rsidP="00F6290D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3.1</w:t>
      </w:r>
      <w:r w:rsidRPr="00310C87">
        <w:rPr>
          <w:rFonts w:ascii="標楷體" w:eastAsia="標楷體" w:hAnsi="標楷體" w:hint="eastAsia"/>
          <w:b/>
          <w:bCs/>
        </w:rPr>
        <w:t>資料</w:t>
      </w:r>
      <w:r>
        <w:rPr>
          <w:rFonts w:ascii="標楷體" w:eastAsia="標楷體" w:hAnsi="標楷體" w:hint="eastAsia"/>
          <w:b/>
          <w:bCs/>
        </w:rPr>
        <w:t xml:space="preserve">集 </w:t>
      </w:r>
      <w:r w:rsidRPr="00AD4A14">
        <w:rPr>
          <w:rFonts w:ascii="標楷體" w:eastAsia="標楷體" w:hAnsi="標楷體" w:hint="eastAsia"/>
          <w:sz w:val="20"/>
          <w:szCs w:val="20"/>
        </w:rPr>
        <w:t>(</w:t>
      </w:r>
      <w:r w:rsidR="001A3C78">
        <w:rPr>
          <w:rFonts w:ascii="標楷體" w:eastAsia="標楷體" w:hAnsi="標楷體" w:hint="eastAsia"/>
          <w:sz w:val="20"/>
          <w:szCs w:val="20"/>
        </w:rPr>
        <w:t>簡介</w:t>
      </w:r>
      <w:r w:rsidRPr="00F20BA0">
        <w:rPr>
          <w:rFonts w:ascii="標楷體" w:eastAsia="標楷體" w:hAnsi="標楷體" w:hint="eastAsia"/>
          <w:sz w:val="20"/>
          <w:szCs w:val="20"/>
        </w:rPr>
        <w:t>資料</w:t>
      </w:r>
      <w:r w:rsidR="001A3C78">
        <w:rPr>
          <w:rFonts w:ascii="標楷體" w:eastAsia="標楷體" w:hAnsi="標楷體" w:hint="eastAsia"/>
          <w:sz w:val="20"/>
          <w:szCs w:val="20"/>
        </w:rPr>
        <w:t>集：名稱</w:t>
      </w:r>
      <w:r w:rsidR="001A3C78">
        <w:rPr>
          <w:rFonts w:ascii="標楷體" w:eastAsia="標楷體" w:hAnsi="標楷體"/>
          <w:sz w:val="20"/>
          <w:szCs w:val="20"/>
        </w:rPr>
        <w:t>、</w:t>
      </w:r>
      <w:r w:rsidR="001A3C78">
        <w:rPr>
          <w:rFonts w:ascii="標楷體" w:eastAsia="標楷體" w:hAnsi="標楷體" w:hint="eastAsia"/>
          <w:sz w:val="20"/>
          <w:szCs w:val="20"/>
        </w:rPr>
        <w:t>筆數</w:t>
      </w:r>
      <w:r w:rsidR="001A3C78">
        <w:rPr>
          <w:rFonts w:ascii="標楷體" w:eastAsia="標楷體" w:hAnsi="標楷體"/>
          <w:sz w:val="20"/>
          <w:szCs w:val="20"/>
        </w:rPr>
        <w:t>、</w:t>
      </w:r>
      <w:r w:rsidR="001A3C78">
        <w:rPr>
          <w:rFonts w:ascii="標楷體" w:eastAsia="標楷體" w:hAnsi="標楷體" w:hint="eastAsia"/>
          <w:sz w:val="20"/>
          <w:szCs w:val="20"/>
        </w:rPr>
        <w:t>欄位</w:t>
      </w:r>
      <w:r w:rsidR="001A3C78">
        <w:rPr>
          <w:rFonts w:ascii="標楷體" w:eastAsia="標楷體" w:hAnsi="標楷體"/>
          <w:sz w:val="20"/>
          <w:szCs w:val="20"/>
        </w:rPr>
        <w:t>、</w:t>
      </w:r>
      <w:r w:rsidR="001A3C78">
        <w:rPr>
          <w:rFonts w:ascii="標楷體" w:eastAsia="標楷體" w:hAnsi="標楷體" w:hint="eastAsia"/>
          <w:sz w:val="20"/>
          <w:szCs w:val="20"/>
        </w:rPr>
        <w:t>型態</w:t>
      </w:r>
      <w:r w:rsidR="001A3C78">
        <w:rPr>
          <w:rFonts w:ascii="標楷體" w:eastAsia="標楷體" w:hAnsi="標楷體"/>
          <w:sz w:val="20"/>
          <w:szCs w:val="20"/>
        </w:rPr>
        <w:t>…</w:t>
      </w:r>
      <w:r w:rsidRPr="00F20BA0">
        <w:rPr>
          <w:rFonts w:ascii="標楷體" w:eastAsia="標楷體" w:hAnsi="標楷體" w:hint="eastAsia"/>
          <w:sz w:val="20"/>
          <w:szCs w:val="20"/>
        </w:rPr>
        <w:t>、並以資料表格呈現部份資料內容</w:t>
      </w:r>
      <w:r w:rsidRPr="00AD4A14">
        <w:rPr>
          <w:rFonts w:ascii="標楷體" w:eastAsia="標楷體" w:hAnsi="標楷體" w:hint="eastAsia"/>
          <w:sz w:val="20"/>
          <w:szCs w:val="20"/>
        </w:rPr>
        <w:t>)</w:t>
      </w:r>
    </w:p>
    <w:p w:rsidR="00017A88" w:rsidRPr="00310C87" w:rsidRDefault="00017A88" w:rsidP="00F6290D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3.2</w:t>
      </w:r>
      <w:r w:rsidRPr="00310C87">
        <w:rPr>
          <w:rFonts w:ascii="標楷體" w:eastAsia="標楷體" w:hAnsi="標楷體" w:hint="eastAsia"/>
          <w:b/>
          <w:bCs/>
        </w:rPr>
        <w:t>前置處理 (</w:t>
      </w:r>
      <w:r w:rsidRPr="00F20BA0">
        <w:rPr>
          <w:rFonts w:ascii="標楷體" w:eastAsia="標楷體" w:hAnsi="標楷體" w:hint="eastAsia"/>
          <w:sz w:val="20"/>
          <w:szCs w:val="20"/>
        </w:rPr>
        <w:t>如果有的話</w:t>
      </w:r>
      <w:r w:rsidR="00025891">
        <w:rPr>
          <w:rFonts w:ascii="標楷體" w:eastAsia="標楷體" w:hAnsi="標楷體" w:hint="eastAsia"/>
          <w:sz w:val="20"/>
          <w:szCs w:val="20"/>
        </w:rPr>
        <w:t>，例如缺值</w:t>
      </w:r>
      <w:r w:rsidR="00E83E69">
        <w:rPr>
          <w:rFonts w:ascii="標楷體" w:eastAsia="標楷體" w:hAnsi="標楷體" w:hint="eastAsia"/>
          <w:sz w:val="20"/>
          <w:szCs w:val="20"/>
        </w:rPr>
        <w:t>與雜訊處理</w:t>
      </w:r>
      <w:r w:rsidR="00025891">
        <w:rPr>
          <w:rFonts w:ascii="標楷體" w:eastAsia="標楷體" w:hAnsi="標楷體" w:hint="eastAsia"/>
          <w:sz w:val="20"/>
          <w:szCs w:val="20"/>
        </w:rPr>
        <w:t>、值域正規</w:t>
      </w:r>
      <w:r w:rsidR="00E83E69">
        <w:rPr>
          <w:rFonts w:ascii="標楷體" w:eastAsia="標楷體" w:hAnsi="標楷體" w:hint="eastAsia"/>
          <w:sz w:val="20"/>
          <w:szCs w:val="20"/>
        </w:rPr>
        <w:t>化</w:t>
      </w:r>
      <w:r w:rsidR="00025891">
        <w:rPr>
          <w:rFonts w:ascii="標楷體" w:eastAsia="標楷體" w:hAnsi="標楷體" w:hint="eastAsia"/>
          <w:sz w:val="20"/>
          <w:szCs w:val="20"/>
        </w:rPr>
        <w:t>、屬性選擇或轉換、</w:t>
      </w:r>
      <w:r w:rsidR="00025891">
        <w:rPr>
          <w:rFonts w:ascii="標楷體" w:eastAsia="標楷體" w:hAnsi="標楷體"/>
          <w:sz w:val="20"/>
          <w:szCs w:val="20"/>
        </w:rPr>
        <w:t>…</w:t>
      </w:r>
      <w:r w:rsidRPr="00310C87">
        <w:rPr>
          <w:rFonts w:ascii="標楷體" w:eastAsia="標楷體" w:hAnsi="標楷體" w:hint="eastAsia"/>
          <w:b/>
          <w:bCs/>
        </w:rPr>
        <w:t>)</w:t>
      </w:r>
    </w:p>
    <w:p w:rsidR="00017A88" w:rsidRPr="00310C87" w:rsidRDefault="00017A88" w:rsidP="00F6290D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3.3實驗設計 </w:t>
      </w:r>
      <w:r w:rsidRPr="00C227E6">
        <w:rPr>
          <w:rFonts w:ascii="標楷體" w:eastAsia="標楷體" w:hAnsi="標楷體" w:hint="eastAsia"/>
          <w:sz w:val="20"/>
          <w:szCs w:val="20"/>
        </w:rPr>
        <w:t>(</w:t>
      </w:r>
      <w:r w:rsidRPr="009F3C05">
        <w:rPr>
          <w:rFonts w:ascii="標楷體" w:eastAsia="標楷體" w:hAnsi="標楷體" w:hint="eastAsia"/>
          <w:sz w:val="20"/>
          <w:szCs w:val="20"/>
        </w:rPr>
        <w:t>實驗如何進行</w:t>
      </w:r>
      <w:r w:rsidRPr="009F3C05">
        <w:rPr>
          <w:rFonts w:ascii="標楷體" w:eastAsia="標楷體" w:hAnsi="標楷體"/>
          <w:sz w:val="20"/>
          <w:szCs w:val="20"/>
        </w:rPr>
        <w:t>、</w:t>
      </w:r>
      <w:r w:rsidRPr="009F3C05">
        <w:rPr>
          <w:rFonts w:ascii="標楷體" w:eastAsia="標楷體" w:hAnsi="標楷體" w:hint="eastAsia"/>
          <w:sz w:val="20"/>
          <w:szCs w:val="20"/>
        </w:rPr>
        <w:t>參數如何設定</w:t>
      </w:r>
      <w:r w:rsidR="00433E15">
        <w:rPr>
          <w:rFonts w:ascii="標楷體" w:eastAsia="標楷體" w:hAnsi="標楷體" w:hint="eastAsia"/>
          <w:sz w:val="20"/>
          <w:szCs w:val="20"/>
        </w:rPr>
        <w:t>、績效如何評估</w:t>
      </w:r>
      <w:r w:rsidRPr="009F3C05">
        <w:rPr>
          <w:rFonts w:ascii="標楷體" w:eastAsia="標楷體" w:hAnsi="標楷體" w:hint="eastAsia"/>
          <w:sz w:val="20"/>
          <w:szCs w:val="20"/>
        </w:rPr>
        <w:t>等</w:t>
      </w:r>
      <w:r w:rsidRPr="009F3C05">
        <w:rPr>
          <w:rFonts w:ascii="標楷體" w:eastAsia="標楷體" w:hAnsi="標楷體"/>
          <w:sz w:val="20"/>
          <w:szCs w:val="20"/>
        </w:rPr>
        <w:t>）</w:t>
      </w:r>
    </w:p>
    <w:p w:rsidR="00017A88" w:rsidRPr="001A3C78" w:rsidRDefault="00017A88" w:rsidP="00F6290D">
      <w:pPr>
        <w:ind w:leftChars="413" w:left="991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b/>
          <w:bCs/>
        </w:rPr>
        <w:t>3.4實驗</w:t>
      </w:r>
      <w:r w:rsidRPr="00310C87">
        <w:rPr>
          <w:rFonts w:ascii="標楷體" w:eastAsia="標楷體" w:hAnsi="標楷體" w:hint="eastAsia"/>
          <w:b/>
          <w:bCs/>
        </w:rPr>
        <w:t>結果</w:t>
      </w:r>
      <w:r>
        <w:rPr>
          <w:rFonts w:ascii="標楷體" w:eastAsia="標楷體" w:hAnsi="標楷體" w:hint="eastAsia"/>
          <w:b/>
          <w:bCs/>
        </w:rPr>
        <w:t xml:space="preserve"> </w:t>
      </w:r>
      <w:r w:rsidRPr="004A4555">
        <w:rPr>
          <w:rFonts w:ascii="標楷體" w:eastAsia="標楷體" w:hAnsi="標楷體" w:hint="eastAsia"/>
          <w:sz w:val="20"/>
          <w:szCs w:val="20"/>
        </w:rPr>
        <w:t>(</w:t>
      </w:r>
      <w:r w:rsidR="001A3C78">
        <w:rPr>
          <w:rFonts w:ascii="標楷體" w:eastAsia="標楷體" w:hAnsi="標楷體" w:hint="eastAsia"/>
          <w:sz w:val="20"/>
          <w:szCs w:val="20"/>
        </w:rPr>
        <w:t>呈現</w:t>
      </w:r>
      <w:r w:rsidR="001A3C78" w:rsidRPr="004A4555">
        <w:rPr>
          <w:rFonts w:ascii="標楷體" w:eastAsia="標楷體" w:hAnsi="標楷體" w:hint="eastAsia"/>
          <w:sz w:val="20"/>
          <w:szCs w:val="20"/>
        </w:rPr>
        <w:t>結果</w:t>
      </w:r>
      <w:r w:rsidR="001A3C78">
        <w:rPr>
          <w:rFonts w:ascii="標楷體" w:eastAsia="標楷體" w:hAnsi="標楷體"/>
          <w:sz w:val="20"/>
          <w:szCs w:val="20"/>
        </w:rPr>
        <w:t>、</w:t>
      </w:r>
      <w:r w:rsidR="006D44C3" w:rsidRPr="004A4555">
        <w:rPr>
          <w:rFonts w:ascii="標楷體" w:eastAsia="標楷體" w:hAnsi="標楷體" w:hint="eastAsia"/>
          <w:sz w:val="20"/>
          <w:szCs w:val="20"/>
        </w:rPr>
        <w:t>附上</w:t>
      </w:r>
      <w:r w:rsidR="006D44C3" w:rsidRPr="00F20BA0">
        <w:rPr>
          <w:rFonts w:ascii="標楷體" w:eastAsia="標楷體" w:hAnsi="標楷體" w:hint="eastAsia"/>
          <w:sz w:val="20"/>
          <w:szCs w:val="20"/>
        </w:rPr>
        <w:t>一些畫面</w:t>
      </w:r>
      <w:r w:rsidR="006D44C3">
        <w:rPr>
          <w:rFonts w:ascii="標楷體" w:eastAsia="標楷體" w:hAnsi="標楷體" w:hint="eastAsia"/>
          <w:sz w:val="20"/>
          <w:szCs w:val="20"/>
        </w:rPr>
        <w:t>，且</w:t>
      </w:r>
      <w:r w:rsidR="001A3C78">
        <w:rPr>
          <w:rFonts w:ascii="標楷體" w:eastAsia="標楷體" w:hAnsi="標楷體" w:hint="eastAsia"/>
          <w:sz w:val="20"/>
          <w:szCs w:val="20"/>
        </w:rPr>
        <w:t>分析</w:t>
      </w:r>
      <w:r w:rsidR="00E22678">
        <w:rPr>
          <w:rFonts w:ascii="標楷體" w:eastAsia="標楷體" w:hAnsi="標楷體" w:hint="eastAsia"/>
          <w:sz w:val="20"/>
          <w:szCs w:val="20"/>
        </w:rPr>
        <w:t>比較不同參數</w:t>
      </w:r>
      <w:r w:rsidR="006D44C3">
        <w:rPr>
          <w:rFonts w:ascii="標楷體" w:eastAsia="標楷體" w:hAnsi="標楷體" w:hint="eastAsia"/>
          <w:sz w:val="20"/>
          <w:szCs w:val="20"/>
        </w:rPr>
        <w:t>的預測績效</w:t>
      </w:r>
      <w:r w:rsidRPr="00AD4A14">
        <w:rPr>
          <w:rFonts w:ascii="標楷體" w:eastAsia="標楷體" w:hAnsi="標楷體" w:hint="eastAsia"/>
          <w:sz w:val="20"/>
          <w:szCs w:val="20"/>
        </w:rPr>
        <w:t>)</w:t>
      </w:r>
    </w:p>
    <w:p w:rsidR="00310C87" w:rsidRDefault="00017A88" w:rsidP="00F6290D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四</w:t>
      </w:r>
      <w:r>
        <w:rPr>
          <w:rFonts w:ascii="標楷體" w:eastAsia="標楷體" w:hAnsi="標楷體"/>
          <w:b/>
          <w:bCs/>
        </w:rPr>
        <w:t>、</w:t>
      </w:r>
      <w:r>
        <w:rPr>
          <w:rFonts w:ascii="標楷體" w:eastAsia="標楷體" w:hAnsi="標楷體" w:hint="eastAsia"/>
          <w:b/>
          <w:bCs/>
        </w:rPr>
        <w:t>結論</w:t>
      </w:r>
    </w:p>
    <w:p w:rsidR="00FE2FFF" w:rsidRPr="00017A88" w:rsidRDefault="00FE2FFF" w:rsidP="00F6290D">
      <w:pPr>
        <w:ind w:leftChars="413" w:left="991"/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 w:hint="eastAsia"/>
          <w:b/>
          <w:bCs/>
        </w:rPr>
        <w:t>五、</w:t>
      </w:r>
      <w:bookmarkStart w:id="0" w:name="_GoBack"/>
      <w:bookmarkEnd w:id="0"/>
      <w:r>
        <w:rPr>
          <w:rFonts w:ascii="標楷體" w:eastAsia="標楷體" w:hAnsi="標楷體" w:hint="eastAsia"/>
          <w:b/>
          <w:bCs/>
        </w:rPr>
        <w:t>參考文獻</w:t>
      </w:r>
    </w:p>
    <w:p w:rsidR="00310C87" w:rsidRDefault="00310C87">
      <w:pPr>
        <w:numPr>
          <w:ilvl w:val="0"/>
          <w:numId w:val="2"/>
        </w:numPr>
      </w:pPr>
      <w:r>
        <w:rPr>
          <w:rFonts w:hint="eastAsia"/>
        </w:rPr>
        <w:t>評分標準</w:t>
      </w:r>
    </w:p>
    <w:p w:rsidR="00310C87" w:rsidRDefault="0028293E" w:rsidP="0028293E">
      <w:pPr>
        <w:pStyle w:val="Default"/>
        <w:spacing w:after="85"/>
        <w:ind w:left="480"/>
        <w:rPr>
          <w:rFonts w:ascii="Times New Roman" w:eastAsia="新細明體" w:hAnsi="Times New Roman" w:cs="Times New Roman"/>
          <w:sz w:val="23"/>
          <w:szCs w:val="23"/>
        </w:rPr>
      </w:pPr>
      <w:r>
        <w:rPr>
          <w:rFonts w:ascii="新細明體" w:eastAsia="新細明體" w:hAnsi="Wingdings" w:cs="新細明體" w:hint="eastAsia"/>
          <w:sz w:val="23"/>
          <w:szCs w:val="23"/>
        </w:rPr>
        <w:t>內容</w:t>
      </w:r>
      <w:r>
        <w:rPr>
          <w:rFonts w:ascii="Times New Roman" w:eastAsia="新細明體" w:hAnsi="Times New Roman" w:cs="Times New Roman"/>
          <w:sz w:val="23"/>
          <w:szCs w:val="23"/>
        </w:rPr>
        <w:t>(</w:t>
      </w:r>
      <w:r>
        <w:rPr>
          <w:rFonts w:ascii="新細明體" w:eastAsia="新細明體" w:hAnsi="Times New Roman" w:cs="新細明體" w:hint="eastAsia"/>
          <w:sz w:val="23"/>
          <w:szCs w:val="23"/>
        </w:rPr>
        <w:t>難度、豐富性、方法正確性</w:t>
      </w:r>
      <w:r>
        <w:rPr>
          <w:rFonts w:ascii="Times New Roman" w:eastAsia="新細明體" w:hAnsi="Times New Roman" w:cs="Times New Roman"/>
          <w:sz w:val="23"/>
          <w:szCs w:val="23"/>
        </w:rPr>
        <w:t>)</w:t>
      </w:r>
      <w:r>
        <w:rPr>
          <w:rFonts w:ascii="新細明體" w:eastAsia="新細明體" w:hAnsi="Times New Roman" w:cs="新細明體" w:hint="eastAsia"/>
          <w:sz w:val="23"/>
          <w:szCs w:val="23"/>
        </w:rPr>
        <w:t>：</w:t>
      </w:r>
      <w:r>
        <w:rPr>
          <w:rFonts w:ascii="Times New Roman" w:eastAsia="新細明體" w:hAnsi="Times New Roman" w:cs="Times New Roman"/>
          <w:sz w:val="23"/>
          <w:szCs w:val="23"/>
        </w:rPr>
        <w:t>60%</w:t>
      </w:r>
      <w:r>
        <w:rPr>
          <w:rFonts w:ascii="新細明體" w:eastAsia="新細明體" w:hAnsi="Times New Roman" w:cs="新細明體" w:hint="eastAsia"/>
          <w:sz w:val="23"/>
          <w:szCs w:val="23"/>
        </w:rPr>
        <w:t>，論文格式：</w:t>
      </w:r>
      <w:r>
        <w:rPr>
          <w:rFonts w:ascii="Times New Roman" w:eastAsia="新細明體" w:hAnsi="Times New Roman" w:cs="Times New Roman"/>
          <w:sz w:val="23"/>
          <w:szCs w:val="23"/>
        </w:rPr>
        <w:t>20%</w:t>
      </w:r>
      <w:r>
        <w:rPr>
          <w:rFonts w:ascii="新細明體" w:eastAsia="新細明體" w:hAnsi="Times New Roman" w:cs="新細明體" w:hint="eastAsia"/>
          <w:sz w:val="23"/>
          <w:szCs w:val="23"/>
        </w:rPr>
        <w:t>，寫作技巧(文筆通順)：</w:t>
      </w:r>
      <w:r>
        <w:rPr>
          <w:rFonts w:ascii="Times New Roman" w:eastAsia="新細明體" w:hAnsi="Times New Roman" w:cs="Times New Roman"/>
          <w:sz w:val="23"/>
          <w:szCs w:val="23"/>
        </w:rPr>
        <w:t xml:space="preserve">20% </w:t>
      </w:r>
    </w:p>
    <w:p w:rsidR="00A30E2F" w:rsidRPr="005F1608" w:rsidRDefault="00844DDD" w:rsidP="00A30E2F">
      <w:pPr>
        <w:numPr>
          <w:ilvl w:val="0"/>
          <w:numId w:val="2"/>
        </w:numPr>
        <w:rPr>
          <w:rFonts w:ascii="標楷體" w:eastAsia="標楷體" w:hAnsi="標楷體"/>
          <w:b/>
        </w:rPr>
      </w:pPr>
      <w:r w:rsidRPr="00F537C3">
        <w:rPr>
          <w:rFonts w:ascii="標楷體" w:eastAsia="標楷體" w:hAnsi="標楷體" w:cs="標楷體" w:hint="eastAsia"/>
          <w:b/>
          <w:sz w:val="22"/>
          <w:szCs w:val="22"/>
        </w:rPr>
        <w:t>任何複製剪貼網站資料或學長姐以前作業，皆屬抄襲，嚴重者零分。</w:t>
      </w:r>
      <w:r>
        <w:rPr>
          <w:rFonts w:ascii="標楷體" w:eastAsia="標楷體" w:hAnsi="標楷體" w:cs="標楷體" w:hint="eastAsia"/>
          <w:b/>
          <w:sz w:val="22"/>
          <w:szCs w:val="22"/>
        </w:rPr>
        <w:t>引用網站或他人資料，應註明引用來源。</w:t>
      </w:r>
    </w:p>
    <w:p w:rsidR="000139AC" w:rsidRDefault="0000124F" w:rsidP="000139AC">
      <w:pPr>
        <w:numPr>
          <w:ilvl w:val="0"/>
          <w:numId w:val="2"/>
        </w:numPr>
      </w:pPr>
      <w:r>
        <w:rPr>
          <w:rFonts w:hint="eastAsia"/>
        </w:rPr>
        <w:t>此份</w:t>
      </w:r>
      <w:r w:rsidR="00D9081F">
        <w:rPr>
          <w:rFonts w:hint="eastAsia"/>
        </w:rPr>
        <w:t>報告</w:t>
      </w:r>
      <w:r w:rsidR="000139AC">
        <w:rPr>
          <w:rFonts w:hint="eastAsia"/>
        </w:rPr>
        <w:t>最多</w:t>
      </w:r>
      <w:r w:rsidR="00930E0B">
        <w:rPr>
          <w:rFonts w:hint="eastAsia"/>
        </w:rPr>
        <w:t>15</w:t>
      </w:r>
      <w:r w:rsidR="00E00AFA">
        <w:rPr>
          <w:rFonts w:hint="eastAsia"/>
        </w:rPr>
        <w:t>頁，</w:t>
      </w:r>
      <w:r w:rsidR="00036BE4">
        <w:rPr>
          <w:rFonts w:hint="eastAsia"/>
        </w:rPr>
        <w:t>請加註頁碼。</w:t>
      </w:r>
      <w:r w:rsidR="00E00AFA">
        <w:rPr>
          <w:rFonts w:hint="eastAsia"/>
        </w:rPr>
        <w:t>請遵循投稿論文寫作格式，使用一欄式，無需製作論文目錄。</w:t>
      </w:r>
      <w:r w:rsidR="00C83CCC">
        <w:rPr>
          <w:rFonts w:hint="eastAsia"/>
        </w:rPr>
        <w:t>可以觀摩</w:t>
      </w:r>
      <w:r w:rsidR="00C83CCC">
        <w:rPr>
          <w:rFonts w:hint="eastAsia"/>
        </w:rPr>
        <w:t xml:space="preserve"> ACM Transactions on Knowledge </w:t>
      </w:r>
      <w:r w:rsidR="00906C52">
        <w:rPr>
          <w:rFonts w:hint="eastAsia"/>
        </w:rPr>
        <w:t>Discovery from Data</w:t>
      </w:r>
      <w:r w:rsidR="00C83CCC">
        <w:rPr>
          <w:rFonts w:hint="eastAsia"/>
        </w:rPr>
        <w:t>期刊論文的寫作技巧與格式。</w:t>
      </w:r>
    </w:p>
    <w:p w:rsidR="009D4255" w:rsidRDefault="009D4255" w:rsidP="009D4255">
      <w:pPr>
        <w:numPr>
          <w:ilvl w:val="0"/>
          <w:numId w:val="2"/>
        </w:numPr>
      </w:pPr>
      <w:r>
        <w:rPr>
          <w:rFonts w:hint="eastAsia"/>
        </w:rPr>
        <w:t>紙本於上課前繳交或直接放入</w:t>
      </w:r>
      <w:smartTag w:uri="urn:schemas-microsoft-com:office:smarttags" w:element="PersonName">
        <w:smartTagPr>
          <w:attr w:name="ProductID" w:val="許"/>
        </w:smartTagPr>
        <w:r>
          <w:rPr>
            <w:rFonts w:hint="eastAsia"/>
          </w:rPr>
          <w:t>許</w:t>
        </w:r>
      </w:smartTag>
      <w:r>
        <w:rPr>
          <w:rFonts w:hint="eastAsia"/>
        </w:rPr>
        <w:t>老師的系辦信箱。電子檔</w:t>
      </w:r>
      <w:r w:rsidR="005A132A">
        <w:rPr>
          <w:rFonts w:ascii="新細明體" w:hAnsi="Wingdings" w:cs="新細明體" w:hint="eastAsia"/>
          <w:sz w:val="23"/>
          <w:szCs w:val="23"/>
        </w:rPr>
        <w:t>(轉成PDF格式)</w:t>
      </w:r>
      <w:r>
        <w:rPr>
          <w:rFonts w:hint="eastAsia"/>
        </w:rPr>
        <w:t>繳交到網路學園。缺紙本或電子檔都視為未完成繳交作業。電子檔命名：</w:t>
      </w:r>
      <w:r>
        <w:rPr>
          <w:rFonts w:hint="eastAsia"/>
        </w:rPr>
        <w:t>HW</w:t>
      </w:r>
      <w:r w:rsidR="007D2155">
        <w:rPr>
          <w:rFonts w:hint="eastAsia"/>
        </w:rPr>
        <w:t>2</w:t>
      </w:r>
      <w:r>
        <w:rPr>
          <w:rFonts w:hint="eastAsia"/>
        </w:rPr>
        <w:t>-</w:t>
      </w:r>
      <w:r>
        <w:rPr>
          <w:rFonts w:hint="eastAsia"/>
        </w:rPr>
        <w:t>組長學號。</w:t>
      </w:r>
    </w:p>
    <w:p w:rsidR="00063181" w:rsidRDefault="00063181" w:rsidP="00063181">
      <w:pPr>
        <w:numPr>
          <w:ilvl w:val="0"/>
          <w:numId w:val="2"/>
        </w:numPr>
      </w:pPr>
      <w:r>
        <w:rPr>
          <w:rFonts w:hint="eastAsia"/>
        </w:rPr>
        <w:t>繳交</w:t>
      </w:r>
      <w:r w:rsidR="00DE199B">
        <w:rPr>
          <w:rFonts w:hint="eastAsia"/>
        </w:rPr>
        <w:t>紙本</w:t>
      </w:r>
      <w:r>
        <w:rPr>
          <w:rFonts w:hint="eastAsia"/>
        </w:rPr>
        <w:t>時，在左上角訂一訂書針即可，無須其他任何裝訂。</w:t>
      </w:r>
    </w:p>
    <w:p w:rsidR="007C254E" w:rsidRDefault="007C254E" w:rsidP="007C254E">
      <w:pPr>
        <w:numPr>
          <w:ilvl w:val="0"/>
          <w:numId w:val="2"/>
        </w:numPr>
      </w:pPr>
      <w:r>
        <w:rPr>
          <w:rFonts w:hint="eastAsia"/>
        </w:rPr>
        <w:t>每遲交一天，扣該次作業成績</w:t>
      </w:r>
      <w:r w:rsidR="00937731">
        <w:rPr>
          <w:rFonts w:hint="eastAsia"/>
        </w:rPr>
        <w:t>10</w:t>
      </w:r>
      <w:r w:rsidR="00937731">
        <w:rPr>
          <w:rFonts w:hint="eastAsia"/>
        </w:rPr>
        <w:t>分</w:t>
      </w:r>
      <w:r>
        <w:rPr>
          <w:rFonts w:hint="eastAsia"/>
        </w:rPr>
        <w:t>。</w:t>
      </w:r>
    </w:p>
    <w:p w:rsidR="00D81186" w:rsidRDefault="00310C87" w:rsidP="00D81186">
      <w:pPr>
        <w:numPr>
          <w:ilvl w:val="0"/>
          <w:numId w:val="2"/>
        </w:numPr>
      </w:pPr>
      <w:r>
        <w:rPr>
          <w:rFonts w:hint="eastAsia"/>
        </w:rPr>
        <w:t>繳交日期：</w:t>
      </w:r>
      <w:r w:rsidR="00BE4DAA">
        <w:rPr>
          <w:rFonts w:hint="eastAsia"/>
        </w:rPr>
        <w:t>10</w:t>
      </w:r>
      <w:r w:rsidR="00557898">
        <w:t>8</w:t>
      </w:r>
      <w:r w:rsidR="001F3097">
        <w:rPr>
          <w:rFonts w:hint="eastAsia"/>
        </w:rPr>
        <w:t>/</w:t>
      </w:r>
      <w:r w:rsidR="00C20757">
        <w:rPr>
          <w:rFonts w:hint="eastAsia"/>
        </w:rPr>
        <w:t>11</w:t>
      </w:r>
      <w:r w:rsidR="00BA324C">
        <w:rPr>
          <w:rFonts w:hint="eastAsia"/>
        </w:rPr>
        <w:t>/</w:t>
      </w:r>
      <w:r w:rsidR="00BE4DAA">
        <w:rPr>
          <w:rFonts w:hint="eastAsia"/>
        </w:rPr>
        <w:t>2</w:t>
      </w:r>
      <w:r w:rsidR="008708B0">
        <w:rPr>
          <w:rFonts w:hint="eastAsia"/>
        </w:rPr>
        <w:t>1</w:t>
      </w:r>
      <w:r w:rsidR="00FF5BC9">
        <w:rPr>
          <w:rFonts w:hint="eastAsia"/>
        </w:rPr>
        <w:t>（四）</w:t>
      </w:r>
    </w:p>
    <w:sectPr w:rsidR="00D81186" w:rsidSect="00017A88">
      <w:pgSz w:w="11906" w:h="16838"/>
      <w:pgMar w:top="851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0CB" w:rsidRDefault="00CC30CB">
      <w:r>
        <w:separator/>
      </w:r>
    </w:p>
  </w:endnote>
  <w:endnote w:type="continuationSeparator" w:id="0">
    <w:p w:rsidR="00CC30CB" w:rsidRDefault="00CC3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0CB" w:rsidRDefault="00CC30CB">
      <w:r>
        <w:separator/>
      </w:r>
    </w:p>
  </w:footnote>
  <w:footnote w:type="continuationSeparator" w:id="0">
    <w:p w:rsidR="00CC30CB" w:rsidRDefault="00CC3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6507B"/>
    <w:multiLevelType w:val="hybridMultilevel"/>
    <w:tmpl w:val="7A3E2F30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7424AA"/>
    <w:multiLevelType w:val="multilevel"/>
    <w:tmpl w:val="8834986A"/>
    <w:lvl w:ilvl="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320370E"/>
    <w:multiLevelType w:val="hybridMultilevel"/>
    <w:tmpl w:val="8C60BAB8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72B43E4"/>
    <w:multiLevelType w:val="hybridMultilevel"/>
    <w:tmpl w:val="87A08D86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5943F82"/>
    <w:multiLevelType w:val="multilevel"/>
    <w:tmpl w:val="DE5E3E06"/>
    <w:lvl w:ilvl="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06943BD"/>
    <w:multiLevelType w:val="hybridMultilevel"/>
    <w:tmpl w:val="71346374"/>
    <w:lvl w:ilvl="0" w:tplc="73061AF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14D7B50"/>
    <w:multiLevelType w:val="hybridMultilevel"/>
    <w:tmpl w:val="DE5E3E06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9B436D5"/>
    <w:multiLevelType w:val="hybridMultilevel"/>
    <w:tmpl w:val="82661D3E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B5478BD"/>
    <w:multiLevelType w:val="hybridMultilevel"/>
    <w:tmpl w:val="8834986A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25029ED"/>
    <w:multiLevelType w:val="multilevel"/>
    <w:tmpl w:val="8834986A"/>
    <w:lvl w:ilvl="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32"/>
    <w:rsid w:val="0000124F"/>
    <w:rsid w:val="000139AC"/>
    <w:rsid w:val="0001450E"/>
    <w:rsid w:val="00017A88"/>
    <w:rsid w:val="00025891"/>
    <w:rsid w:val="00031B8C"/>
    <w:rsid w:val="00036BE4"/>
    <w:rsid w:val="00042ED0"/>
    <w:rsid w:val="00044DB1"/>
    <w:rsid w:val="00063181"/>
    <w:rsid w:val="000632AF"/>
    <w:rsid w:val="00074AE9"/>
    <w:rsid w:val="00080E5A"/>
    <w:rsid w:val="00094F86"/>
    <w:rsid w:val="000B7892"/>
    <w:rsid w:val="000C4565"/>
    <w:rsid w:val="000D3F34"/>
    <w:rsid w:val="00103BF8"/>
    <w:rsid w:val="0010573C"/>
    <w:rsid w:val="00125CF3"/>
    <w:rsid w:val="00141C40"/>
    <w:rsid w:val="00152189"/>
    <w:rsid w:val="001530A0"/>
    <w:rsid w:val="0015612C"/>
    <w:rsid w:val="0016600D"/>
    <w:rsid w:val="00180D1E"/>
    <w:rsid w:val="00184627"/>
    <w:rsid w:val="00187C1C"/>
    <w:rsid w:val="00195458"/>
    <w:rsid w:val="00197326"/>
    <w:rsid w:val="001A3C78"/>
    <w:rsid w:val="001F3097"/>
    <w:rsid w:val="00213616"/>
    <w:rsid w:val="002279C8"/>
    <w:rsid w:val="00263ABD"/>
    <w:rsid w:val="0028293E"/>
    <w:rsid w:val="002A7FDC"/>
    <w:rsid w:val="002D083C"/>
    <w:rsid w:val="002D12A8"/>
    <w:rsid w:val="003072EC"/>
    <w:rsid w:val="00310C87"/>
    <w:rsid w:val="00327971"/>
    <w:rsid w:val="0033717A"/>
    <w:rsid w:val="0034365D"/>
    <w:rsid w:val="003507EC"/>
    <w:rsid w:val="00353E19"/>
    <w:rsid w:val="003563D6"/>
    <w:rsid w:val="003572F9"/>
    <w:rsid w:val="00360E3E"/>
    <w:rsid w:val="00375878"/>
    <w:rsid w:val="00387A95"/>
    <w:rsid w:val="00391F65"/>
    <w:rsid w:val="003A1A47"/>
    <w:rsid w:val="003C0DA4"/>
    <w:rsid w:val="003E690E"/>
    <w:rsid w:val="0040381F"/>
    <w:rsid w:val="004174F6"/>
    <w:rsid w:val="0041798A"/>
    <w:rsid w:val="0042348D"/>
    <w:rsid w:val="00425538"/>
    <w:rsid w:val="00433E15"/>
    <w:rsid w:val="00437BFB"/>
    <w:rsid w:val="00445719"/>
    <w:rsid w:val="004953E2"/>
    <w:rsid w:val="004958AE"/>
    <w:rsid w:val="004A4555"/>
    <w:rsid w:val="004B283A"/>
    <w:rsid w:val="004C5089"/>
    <w:rsid w:val="004C722E"/>
    <w:rsid w:val="004D6AC9"/>
    <w:rsid w:val="004D6CA6"/>
    <w:rsid w:val="00505107"/>
    <w:rsid w:val="00543723"/>
    <w:rsid w:val="00557898"/>
    <w:rsid w:val="0058140C"/>
    <w:rsid w:val="005A132A"/>
    <w:rsid w:val="005B3A81"/>
    <w:rsid w:val="005E6779"/>
    <w:rsid w:val="005F01CA"/>
    <w:rsid w:val="005F6CA5"/>
    <w:rsid w:val="00610DB4"/>
    <w:rsid w:val="00610FA7"/>
    <w:rsid w:val="00615BB3"/>
    <w:rsid w:val="0063376B"/>
    <w:rsid w:val="006512E0"/>
    <w:rsid w:val="00665994"/>
    <w:rsid w:val="00667F93"/>
    <w:rsid w:val="00681E15"/>
    <w:rsid w:val="006B15FE"/>
    <w:rsid w:val="006B6D55"/>
    <w:rsid w:val="006D13A7"/>
    <w:rsid w:val="006D44C3"/>
    <w:rsid w:val="006E07CA"/>
    <w:rsid w:val="006E457F"/>
    <w:rsid w:val="007045D8"/>
    <w:rsid w:val="0070585B"/>
    <w:rsid w:val="007438F0"/>
    <w:rsid w:val="007900FA"/>
    <w:rsid w:val="0079095C"/>
    <w:rsid w:val="007910F3"/>
    <w:rsid w:val="007C254E"/>
    <w:rsid w:val="007C536E"/>
    <w:rsid w:val="007D2155"/>
    <w:rsid w:val="00816BD1"/>
    <w:rsid w:val="00844DDD"/>
    <w:rsid w:val="008708B0"/>
    <w:rsid w:val="00871034"/>
    <w:rsid w:val="0088397A"/>
    <w:rsid w:val="008843B9"/>
    <w:rsid w:val="00887518"/>
    <w:rsid w:val="008A79AE"/>
    <w:rsid w:val="008C38D1"/>
    <w:rsid w:val="008C5319"/>
    <w:rsid w:val="008E1224"/>
    <w:rsid w:val="00906C52"/>
    <w:rsid w:val="00906EF4"/>
    <w:rsid w:val="00930E0B"/>
    <w:rsid w:val="00935FEE"/>
    <w:rsid w:val="00937731"/>
    <w:rsid w:val="009439B7"/>
    <w:rsid w:val="00944F8E"/>
    <w:rsid w:val="00950ED2"/>
    <w:rsid w:val="009C146D"/>
    <w:rsid w:val="009C4AB1"/>
    <w:rsid w:val="009D4255"/>
    <w:rsid w:val="009D70F1"/>
    <w:rsid w:val="00A03038"/>
    <w:rsid w:val="00A2514C"/>
    <w:rsid w:val="00A27EA1"/>
    <w:rsid w:val="00A30E2F"/>
    <w:rsid w:val="00A31F4A"/>
    <w:rsid w:val="00A3774A"/>
    <w:rsid w:val="00A41275"/>
    <w:rsid w:val="00A51CFC"/>
    <w:rsid w:val="00A56F75"/>
    <w:rsid w:val="00A84D82"/>
    <w:rsid w:val="00A97C2E"/>
    <w:rsid w:val="00AA2431"/>
    <w:rsid w:val="00AB0450"/>
    <w:rsid w:val="00AB35D6"/>
    <w:rsid w:val="00AB6ED8"/>
    <w:rsid w:val="00AD4A14"/>
    <w:rsid w:val="00AF5D26"/>
    <w:rsid w:val="00B0148F"/>
    <w:rsid w:val="00B17844"/>
    <w:rsid w:val="00B2007A"/>
    <w:rsid w:val="00B2539E"/>
    <w:rsid w:val="00B34771"/>
    <w:rsid w:val="00B410C5"/>
    <w:rsid w:val="00B628EE"/>
    <w:rsid w:val="00B85C07"/>
    <w:rsid w:val="00B95943"/>
    <w:rsid w:val="00BA2819"/>
    <w:rsid w:val="00BA324C"/>
    <w:rsid w:val="00BC3F65"/>
    <w:rsid w:val="00BC625F"/>
    <w:rsid w:val="00BE4DAA"/>
    <w:rsid w:val="00BE5EB6"/>
    <w:rsid w:val="00BF644A"/>
    <w:rsid w:val="00C14676"/>
    <w:rsid w:val="00C20757"/>
    <w:rsid w:val="00C227E6"/>
    <w:rsid w:val="00C22857"/>
    <w:rsid w:val="00C2316B"/>
    <w:rsid w:val="00C301AB"/>
    <w:rsid w:val="00C40808"/>
    <w:rsid w:val="00C54D6E"/>
    <w:rsid w:val="00C617C2"/>
    <w:rsid w:val="00C72B0F"/>
    <w:rsid w:val="00C8290D"/>
    <w:rsid w:val="00C83CCC"/>
    <w:rsid w:val="00CA02FF"/>
    <w:rsid w:val="00CA1A77"/>
    <w:rsid w:val="00CB3F50"/>
    <w:rsid w:val="00CC1336"/>
    <w:rsid w:val="00CC30CB"/>
    <w:rsid w:val="00CC637C"/>
    <w:rsid w:val="00CE5422"/>
    <w:rsid w:val="00D0282A"/>
    <w:rsid w:val="00D04125"/>
    <w:rsid w:val="00D06AFA"/>
    <w:rsid w:val="00D44AAF"/>
    <w:rsid w:val="00D567F7"/>
    <w:rsid w:val="00D61926"/>
    <w:rsid w:val="00D67E6E"/>
    <w:rsid w:val="00D81186"/>
    <w:rsid w:val="00D9081F"/>
    <w:rsid w:val="00D92706"/>
    <w:rsid w:val="00D963AA"/>
    <w:rsid w:val="00DB3EDE"/>
    <w:rsid w:val="00DC5C2D"/>
    <w:rsid w:val="00DD683B"/>
    <w:rsid w:val="00DE199B"/>
    <w:rsid w:val="00E00AFA"/>
    <w:rsid w:val="00E17C99"/>
    <w:rsid w:val="00E22678"/>
    <w:rsid w:val="00E32C40"/>
    <w:rsid w:val="00E6419D"/>
    <w:rsid w:val="00E83E69"/>
    <w:rsid w:val="00E92EDC"/>
    <w:rsid w:val="00EA3CDB"/>
    <w:rsid w:val="00EC1BF2"/>
    <w:rsid w:val="00EE3874"/>
    <w:rsid w:val="00EF723A"/>
    <w:rsid w:val="00F01EE7"/>
    <w:rsid w:val="00F0466F"/>
    <w:rsid w:val="00F1195F"/>
    <w:rsid w:val="00F12130"/>
    <w:rsid w:val="00F125C4"/>
    <w:rsid w:val="00F13382"/>
    <w:rsid w:val="00F15745"/>
    <w:rsid w:val="00F20BA0"/>
    <w:rsid w:val="00F21721"/>
    <w:rsid w:val="00F43EC5"/>
    <w:rsid w:val="00F5575F"/>
    <w:rsid w:val="00F62332"/>
    <w:rsid w:val="00F6290D"/>
    <w:rsid w:val="00F743D4"/>
    <w:rsid w:val="00F82CE2"/>
    <w:rsid w:val="00F863C3"/>
    <w:rsid w:val="00F86C79"/>
    <w:rsid w:val="00FE00AD"/>
    <w:rsid w:val="00FE0BBC"/>
    <w:rsid w:val="00FE1EBF"/>
    <w:rsid w:val="00FE2FFF"/>
    <w:rsid w:val="00FE764E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601F5C02"/>
  <w15:docId w15:val="{C79F0C7C-AB13-4B54-BB9A-CD27769F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28"/>
      <w:szCs w:val="52"/>
    </w:rPr>
  </w:style>
  <w:style w:type="paragraph" w:styleId="2">
    <w:name w:val="heading 2"/>
    <w:basedOn w:val="a"/>
    <w:next w:val="a"/>
    <w:qFormat/>
    <w:pPr>
      <w:keepNext/>
      <w:spacing w:line="720" w:lineRule="auto"/>
      <w:outlineLvl w:val="1"/>
    </w:pPr>
    <w:rPr>
      <w:rFonts w:ascii="Arial" w:hAnsi="Arial"/>
      <w:b/>
      <w:bCs/>
      <w:szCs w:val="48"/>
    </w:rPr>
  </w:style>
  <w:style w:type="paragraph" w:styleId="3">
    <w:name w:val="heading 3"/>
    <w:basedOn w:val="a"/>
    <w:next w:val="a"/>
    <w:qFormat/>
    <w:pPr>
      <w:keepNext/>
      <w:spacing w:line="720" w:lineRule="auto"/>
      <w:outlineLvl w:val="2"/>
    </w:pPr>
    <w:rPr>
      <w:rFonts w:ascii="Arial" w:hAnsi="Arial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4">
    <w:name w:val="Document Map"/>
    <w:basedOn w:val="a"/>
    <w:semiHidden/>
    <w:rsid w:val="0040381F"/>
    <w:pPr>
      <w:shd w:val="clear" w:color="auto" w:fill="000080"/>
    </w:pPr>
    <w:rPr>
      <w:rFonts w:ascii="Arial" w:hAnsi="Arial"/>
    </w:rPr>
  </w:style>
  <w:style w:type="paragraph" w:styleId="a5">
    <w:name w:val="footnote text"/>
    <w:basedOn w:val="a"/>
    <w:semiHidden/>
    <w:rsid w:val="003572F9"/>
    <w:pPr>
      <w:snapToGrid w:val="0"/>
    </w:pPr>
    <w:rPr>
      <w:sz w:val="20"/>
      <w:szCs w:val="20"/>
    </w:rPr>
  </w:style>
  <w:style w:type="character" w:styleId="a6">
    <w:name w:val="footnote reference"/>
    <w:basedOn w:val="a0"/>
    <w:semiHidden/>
    <w:rsid w:val="003572F9"/>
    <w:rPr>
      <w:vertAlign w:val="superscript"/>
    </w:rPr>
  </w:style>
  <w:style w:type="paragraph" w:styleId="a7">
    <w:name w:val="header"/>
    <w:basedOn w:val="a"/>
    <w:link w:val="a8"/>
    <w:rsid w:val="005F6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5F6CA5"/>
    <w:rPr>
      <w:kern w:val="2"/>
    </w:rPr>
  </w:style>
  <w:style w:type="paragraph" w:styleId="a9">
    <w:name w:val="footer"/>
    <w:basedOn w:val="a"/>
    <w:link w:val="aa"/>
    <w:rsid w:val="005F6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5F6CA5"/>
    <w:rPr>
      <w:kern w:val="2"/>
    </w:rPr>
  </w:style>
  <w:style w:type="character" w:styleId="ab">
    <w:name w:val="Hyperlink"/>
    <w:basedOn w:val="a0"/>
    <w:rsid w:val="008A79AE"/>
    <w:rPr>
      <w:color w:val="0000FF"/>
      <w:u w:val="single"/>
    </w:rPr>
  </w:style>
  <w:style w:type="paragraph" w:customStyle="1" w:styleId="Default">
    <w:name w:val="Default"/>
    <w:rsid w:val="0028293E"/>
    <w:pPr>
      <w:widowControl w:val="0"/>
      <w:autoSpaceDE w:val="0"/>
      <w:autoSpaceDN w:val="0"/>
      <w:adjustRightInd w:val="0"/>
    </w:pPr>
    <w:rPr>
      <w:rFonts w:ascii="標楷體" w:eastAsia="標楷體" w:hAnsiTheme="minorHAnsi" w:cs="標楷體"/>
      <w:color w:val="000000"/>
      <w:sz w:val="24"/>
      <w:szCs w:val="24"/>
    </w:rPr>
  </w:style>
  <w:style w:type="character" w:customStyle="1" w:styleId="pre">
    <w:name w:val="pre"/>
    <w:basedOn w:val="a0"/>
    <w:rsid w:val="0034365D"/>
  </w:style>
  <w:style w:type="paragraph" w:styleId="ac">
    <w:name w:val="Balloon Text"/>
    <w:basedOn w:val="a"/>
    <w:link w:val="ad"/>
    <w:semiHidden/>
    <w:unhideWhenUsed/>
    <w:rsid w:val="003436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34365D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e">
    <w:name w:val="FollowedHyperlink"/>
    <w:basedOn w:val="a0"/>
    <w:semiHidden/>
    <w:unhideWhenUsed/>
    <w:rsid w:val="00C72B0F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17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dnugget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40.125.84.8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181</Words>
  <Characters>1035</Characters>
  <Application>Microsoft Office Word</Application>
  <DocSecurity>0</DocSecurity>
  <Lines>8</Lines>
  <Paragraphs>2</Paragraphs>
  <ScaleCrop>false</ScaleCrop>
  <Company>雲林科技大學</Company>
  <LinksUpToDate>false</LinksUpToDate>
  <CharactersWithSpaces>1214</CharactersWithSpaces>
  <SharedDoc>false</SharedDoc>
  <HLinks>
    <vt:vector size="6" baseType="variant">
      <vt:variant>
        <vt:i4>6422561</vt:i4>
      </vt:variant>
      <vt:variant>
        <vt:i4>0</vt:i4>
      </vt:variant>
      <vt:variant>
        <vt:i4>0</vt:i4>
      </vt:variant>
      <vt:variant>
        <vt:i4>5</vt:i4>
      </vt:variant>
      <vt:variant>
        <vt:lpwstr>http://archive.ics.uci.edu/ml/datasets.html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智慧型系統基礎及應用專案二</dc:title>
  <dc:creator>許中川</dc:creator>
  <cp:lastModifiedBy>C.C. Hsu</cp:lastModifiedBy>
  <cp:revision>13</cp:revision>
  <cp:lastPrinted>2011-10-29T13:00:00Z</cp:lastPrinted>
  <dcterms:created xsi:type="dcterms:W3CDTF">2019-11-05T08:15:00Z</dcterms:created>
  <dcterms:modified xsi:type="dcterms:W3CDTF">2019-11-06T09:05:00Z</dcterms:modified>
</cp:coreProperties>
</file>