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Default="00E40919">
      <w:r>
        <w:rPr>
          <w:rFonts w:hint="eastAsia"/>
        </w:rPr>
        <w:t>参考文献</w:t>
      </w:r>
    </w:p>
    <w:p w:rsidR="00E40919" w:rsidRDefault="00E40919"/>
    <w:p w:rsidR="00E40919" w:rsidRDefault="00E40919">
      <w:hyperlink r:id="rId4" w:history="1">
        <w:r w:rsidRPr="00B75BD8">
          <w:rPr>
            <w:rStyle w:val="a3"/>
          </w:rPr>
          <w:t>https://www.ipraw.org/computational-methods/</w:t>
        </w:r>
      </w:hyperlink>
    </w:p>
    <w:p w:rsidR="00E40919" w:rsidRDefault="00E40919">
      <w:r w:rsidRPr="00E40919">
        <w:t>Computational Methods in the Context of LAWS, November 2017</w:t>
      </w:r>
    </w:p>
    <w:p w:rsidR="00E40919" w:rsidRDefault="00E40919"/>
    <w:p w:rsidR="00E40919" w:rsidRDefault="00E40919">
      <w:hyperlink r:id="rId5" w:history="1">
        <w:r w:rsidRPr="00B75BD8">
          <w:rPr>
            <w:rStyle w:val="a3"/>
          </w:rPr>
          <w:t>https://www.ethicsandinternationalaffairs.org/2017/governing-lethal-autonomous-weapon-systems/</w:t>
        </w:r>
      </w:hyperlink>
    </w:p>
    <w:p w:rsidR="00E40919" w:rsidRDefault="00E40919">
      <w:r w:rsidRPr="00E40919">
        <w:t>Governing Lethal Autonomous Weapon Systems</w:t>
      </w:r>
    </w:p>
    <w:p w:rsidR="00E40919" w:rsidRDefault="00E40919"/>
    <w:p w:rsidR="00E40919" w:rsidRDefault="00E40919">
      <w:pPr>
        <w:rPr>
          <w:rFonts w:hint="eastAsia"/>
        </w:rPr>
      </w:pPr>
      <w:bookmarkStart w:id="0" w:name="_GoBack"/>
      <w:bookmarkEnd w:id="0"/>
    </w:p>
    <w:sectPr w:rsidR="00E4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19"/>
    <w:rsid w:val="006E3D0D"/>
    <w:rsid w:val="00D60D49"/>
    <w:rsid w:val="00E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6BC0"/>
  <w15:chartTrackingRefBased/>
  <w15:docId w15:val="{6A2B01F0-62E7-480A-8647-76B9DFDA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thicsandinternationalaffairs.org/2017/governing-lethal-autonomous-weapon-systems/" TargetMode="External"/><Relationship Id="rId4" Type="http://schemas.openxmlformats.org/officeDocument/2006/relationships/hyperlink" Target="https://www.ipraw.org/computational-metho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2018-02-13T14:19:00Z</dcterms:created>
  <dcterms:modified xsi:type="dcterms:W3CDTF">2018-02-13T14:20:00Z</dcterms:modified>
</cp:coreProperties>
</file>