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SDLC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14 March,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240" w:lineRule="auto"/>
        <w:contextualSpacing w:val="0"/>
        <w:rPr>
          <w:rFonts w:ascii="Times New Roman" w:cs="Times New Roman" w:eastAsia="Times New Roman" w:hAnsi="Times New Roman"/>
          <w:b w:val="1"/>
          <w:sz w:val="36"/>
          <w:szCs w:val="36"/>
        </w:rPr>
      </w:pPr>
      <w:bookmarkStart w:colFirst="0" w:colLast="0" w:name="_3zyv7934tk6r"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14/03</w:t>
            </w: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Saranjame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Waterfall Model………………………………………………...4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Waterfall Model…………………………………………………4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Application Development Model………………………………….5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Model………………………………………………………..6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Spiral Model……………………………………………………………...7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Evolutionary Model………………………………………………………8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Model………………………………………………………..9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Development Model…………………………………………10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Classical Waterfall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 linear model, it is very simple to implement.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manage since each phase is rigid and has a fixed set of deliverables.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well for small level projects where requirements are very well understood.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 are completed one at a time, i.e. only when one phase is done is the next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does not work well when it comes to complex and time consuming projects.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 small error in the previous stages causes a lot of work to be undone.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does not accommodate scenarios where requirements are at a risk of changing.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349500" cy="1803400"/>
            <wp:effectExtent b="0" l="0" r="0" t="0"/>
            <wp:docPr descr="Image result for classical waterfall model" id="5" name="image12.png"/>
            <a:graphic>
              <a:graphicData uri="http://schemas.openxmlformats.org/drawingml/2006/picture">
                <pic:pic>
                  <pic:nvPicPr>
                    <pic:cNvPr descr="Image result for classical waterfall model" id="0" name="image12.png"/>
                    <pic:cNvPicPr preferRelativeResize="0"/>
                  </pic:nvPicPr>
                  <pic:blipFill>
                    <a:blip r:embed="rId5"/>
                    <a:srcRect b="0" l="0" r="0" t="0"/>
                    <a:stretch>
                      <a:fillRect/>
                    </a:stretch>
                  </pic:blipFill>
                  <pic:spPr>
                    <a:xfrm>
                      <a:off x="0" y="0"/>
                      <a:ext cx="2349500" cy="1803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Iterative Waterfall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merits of the classical waterfall model, it also has the potential to revert back to phases and correct then, in case an error is detected.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 error, once detected is contained in that particular phase due to which it becomes easy to rectify the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iterating can become time consuming.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requirements are not stable, it can create a lot of problems and chaos.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above said scenario mainly arises when the client changes the requirements frequently.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8100" cy="1562100"/>
            <wp:effectExtent b="0" l="0" r="0" t="0"/>
            <wp:docPr descr="Image result for iterative waterfall model" id="6" name="image13.png"/>
            <a:graphic>
              <a:graphicData uri="http://schemas.openxmlformats.org/drawingml/2006/picture">
                <pic:pic>
                  <pic:nvPicPr>
                    <pic:cNvPr descr="Image result for iterative waterfall model" id="0" name="image13.png"/>
                    <pic:cNvPicPr preferRelativeResize="0"/>
                  </pic:nvPicPr>
                  <pic:blipFill>
                    <a:blip r:embed="rId6"/>
                    <a:srcRect b="0" l="0" r="0" t="0"/>
                    <a:stretch>
                      <a:fillRect/>
                    </a:stretch>
                  </pic:blipFill>
                  <pic:spPr>
                    <a:xfrm>
                      <a:off x="0" y="0"/>
                      <a:ext cx="25781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Rapid Application Development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 model delivers a software product rapidly and components are available and developers are working parallely.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requirements can be accommodated as planning occurs while coding.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can be measured.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is highly productive in less time with fewer people.So reduced developement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Increases reusability of components as this model is all about using available tools and code pieces.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Encourages customer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 works well only if high skilled engineers are available and the customer is also committed to achieve the targeted prototype in the given time frame. If there is commitment lacking on either side the model may fail.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system that can be modularized can be built using RAD.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dependency on modeling skills.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Inapplicable to cheaper projects as cost of modeling and automated code generation is very high.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complexity is more.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user involvement throughout the life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679700" cy="1701800"/>
            <wp:effectExtent b="0" l="0" r="0" t="0"/>
            <wp:docPr descr="Image result for rad model" id="2" name="image5.jpg"/>
            <a:graphic>
              <a:graphicData uri="http://schemas.openxmlformats.org/drawingml/2006/picture">
                <pic:pic>
                  <pic:nvPicPr>
                    <pic:cNvPr descr="Image result for rad model" id="0" name="image5.jpg"/>
                    <pic:cNvPicPr preferRelativeResize="0"/>
                  </pic:nvPicPr>
                  <pic:blipFill>
                    <a:blip r:embed="rId7"/>
                    <a:srcRect b="0" l="0" r="0" t="0"/>
                    <a:stretch>
                      <a:fillRect/>
                    </a:stretch>
                  </pic:blipFill>
                  <pic:spPr>
                    <a:xfrm>
                      <a:off x="0" y="0"/>
                      <a:ext cx="2679700" cy="170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Prototyping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actively involved in the development.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users are very much involved if there is any error it can be corrected then and there itself by this we can save lot of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reviews from the users will help us to accommodate the missing functionalities.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user is involved he will be having better understanding regarding the project which we are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involves both user and development team the process of development will be slow due to many reasons lack of time of the client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changes will disturb the flow of the development team.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a chance for frequent changing of requirements the development process would take long time and cost will be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438400" cy="1816100"/>
            <wp:effectExtent b="0" l="0" r="0" t="0"/>
            <wp:docPr descr="Image result for prototyping model" id="3" name="image10.jpg"/>
            <a:graphic>
              <a:graphicData uri="http://schemas.openxmlformats.org/drawingml/2006/picture">
                <pic:pic>
                  <pic:nvPicPr>
                    <pic:cNvPr descr="Image result for prototyping model" id="0" name="image10.jpg"/>
                    <pic:cNvPicPr preferRelativeResize="0"/>
                  </pic:nvPicPr>
                  <pic:blipFill>
                    <a:blip r:embed="rId8"/>
                    <a:srcRect b="0" l="0" r="0" t="0"/>
                    <a:stretch>
                      <a:fillRect/>
                    </a:stretch>
                  </pic:blipFill>
                  <pic:spPr>
                    <a:xfrm>
                      <a:off x="0" y="0"/>
                      <a:ext cx="2438400" cy="1816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Spiral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incremental model. Suitable for large and critical projects.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model each requirement is implemented independent of each other so we can add new requirements at any point of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taking one requirement at a time we are able to showcase the customer that we are able to do something regarding the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estimation in terms of schedule and cost become very easy as we proceed because we will know the capabilities of the persons who are working in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 used for smaller projects.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involves high risks the team who are undertaking this must be highly qualified.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involved will be high.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it involves high risks rules and protocols should be followed properly in order to execute it efficiently.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286000" cy="1879600"/>
            <wp:effectExtent b="0" l="0" r="0" t="0"/>
            <wp:docPr descr="Image result for spiral model" id="8" name="image16.png"/>
            <a:graphic>
              <a:graphicData uri="http://schemas.openxmlformats.org/drawingml/2006/picture">
                <pic:pic>
                  <pic:nvPicPr>
                    <pic:cNvPr descr="Image result for spiral model" id="0" name="image16.png"/>
                    <pic:cNvPicPr preferRelativeResize="0"/>
                  </pic:nvPicPr>
                  <pic:blipFill>
                    <a:blip r:embed="rId9"/>
                    <a:srcRect b="0" l="0" r="0" t="0"/>
                    <a:stretch>
                      <a:fillRect/>
                    </a:stretch>
                  </pic:blipFill>
                  <pic:spPr>
                    <a:xfrm>
                      <a:off x="0" y="0"/>
                      <a:ext cx="2286000" cy="1879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Evolutionary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good when customer changes the requirements too often.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involvement of customer after each iteration.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can be handled quickly and solving becomes easy as its defined for that particular iteration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clear definition of the project and can lead to too many iterations.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has to be continuously managed and monitored.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Costly as every member is too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22574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72125" cy="22574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Incremental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when not enough staffing is available to complete the project in the given timeframe.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stages can be managed by a few people (this depends on the acceptability of the core product) and the subsequent stages can be managed by adding more resources.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Increments can be planned to manage technical risks.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on what features the core product should include is not easy..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may not agree to getting solutions in bits and pieces.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can be very time consuming.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9116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Concurrent Development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can adapt to all types of software development projects.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 is the flexibility offered by this model.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introduce new features in the project even in the later stages.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 model provides enormous amount of flexibility means that if not used in a disciplined way it can lead to a lot of management problems.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have to be continuously monitored since it is very much possible that some requirement will remain unfulfilled.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742" cy="357663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90742" cy="35766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thoroughly reviewing the merits and demerits of each Software Development Life Cycle Model we have decided to follow the Classical Waterfall Model. The main reason for following it is that we have a high amount of certainty about the requirements of the client and there is very less probability that the client will make amends. That considerably narrows down our choice of models. Further, due to time constraints it is preferable if we make use of Classical Waterfall Model since we will not have enough time to do different iterations. We will have to take care that error is minimised so that we do not have to undo a lot of work.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11.png"/><Relationship Id="rId12" Type="http://schemas.openxmlformats.org/officeDocument/2006/relationships/image" Target="media/image2.png"/><Relationship Id="rId9" Type="http://schemas.openxmlformats.org/officeDocument/2006/relationships/image" Target="media/image16.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5.jpg"/><Relationship Id="rId8" Type="http://schemas.openxmlformats.org/officeDocument/2006/relationships/image" Target="media/image10.jpg"/></Relationships>
</file>