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MoM-5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 January,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Wednes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21:15 hours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Venue: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CEP First Floor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 of meeting: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 of discussion: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now we had decided what project to undertake and we distributed work for completing the feasibility reports. Each member was assigned a task and we discussed how to go about finishing them.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Absentees-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Yash Anavadiya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