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20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Dwimitra Chauhan, Yash Anavadiya, Varun Fatnani,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Saranjame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Stakeholders.....................................................................................5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Assumptions, Constraints and Risks................................................5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Goals and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Project Goals....................................................................................5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Project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Project Undertaking..........................................................................6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SDLC Model……………………………………………………....6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Organization.......................................................................................7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Schedule and Milestones................................................................................8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Cost Estimation……......................................................................................8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Communication and Reporting......................................................................9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Project Monitoring and Quality Control…....................................................10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References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serve as a scheme to be followed during the course of our project- Event Planner Application. This document is intended to roughly identify different roles to be played by the team members at different stages of software development. This document will assist in keeping track and making an analysis of the work that is going on within the team in context of project development. This analysis can be used to remove the shortcomings of the team and the product at any stage. This, in turn will help in delivering a quality product and achieving the project goals within the time bounds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of the Project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Reports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Requirement Specifications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and evaluation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Product -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Stakeholders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About Ads (A cube group) - An Event Management Organisation (Our Client).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of the client.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of the client’s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1.4 Assumptions, Constraints and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assumption like ability to read and understand English. Internet connection is must, which is basic constraint. Any change in the availability or privacy of tools and technologies we are using will affect the Project. Beyond this, no further facility with computer technology can be assumed.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Goals and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Project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is to make an Event Planner application for the client- All About Ads, which is a company that deals with event management and advertising. The client currently faces a number of issues like detail organisation, billing and costing generation which can be improved upon. The client has no tool or application at the moment to work with. We aim to develop an application that will make the process of event management smooth for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Project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help the client manage events in a systematic way. The basic aim will be to create a database where each and every detail of the events organised will be stored. It will be used by the employees of the client organisation to create, edit and store details of events conducted so that they can refer to them as and when necessary and will also take care of the budget. The application will be accessible from all web browsers and the target audience will mainly include the employees of the client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Project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aims at incorporating the following features into the application: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system where all the details of each event will be recorded. All elements concerned with the event will be recorded for further perusal. This will include all media files, bills and other things all stored in one place.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an event is completed, a complete bill will be generated which will have details of where each monetary unit was spent. This will ensure that the client is able to track efficiently where money is being spent.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 of the product will have an account created for the application which will make sure that the details of the event are secure and no one outside the company is privy to any confidential knowledge.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planning an event, it becomes very cumbersome to search for all different vendors. Hence, the product will have the details of all vendors stored so that the client can make informed choices based on different factors like cost and availability.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customer for whom the client will plan the event will be notified via email as and when the client makes important changes to the event. There will also be a functionality to notify the customer a fixed number of days before the event will be launched.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2.4 SDLC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going through the different SDLC models we decided that we will be following the Iterative Waterfall Model. We decided not to follow the Classical Waterfall Model because of the simple reason that we would have to undo a lot of work in case some error occurs. Also, compared to the other models, Iterative Waterfall model is simple to implement. Moreover, we have clear and fixed requirements and hence, it is advisable to follow this model since it is much easier to implement.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60"/>
        <w:gridCol w:w="1860"/>
        <w:gridCol w:w="4365"/>
        <w:tblGridChange w:id="0">
          <w:tblGrid>
            <w:gridCol w:w="1575"/>
            <w:gridCol w:w="1560"/>
            <w:gridCol w:w="186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Designing, Software Development,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Review,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Documentation and Review, Requirement Collection,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Web Designing, Documentation and Review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Software Development (Frontend and Backend), Requirement Collection and Database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Software Development (Frontend)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Schedule and Milestones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tbl>
      <w:tblPr>
        <w:tblStyle w:val="Table4"/>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775"/>
        <w:gridCol w:w="2505"/>
        <w:gridCol w:w="2895"/>
        <w:tblGridChange w:id="0">
          <w:tblGrid>
            <w:gridCol w:w="1215"/>
            <w:gridCol w:w="2775"/>
            <w:gridCol w:w="2505"/>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accepted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 work 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March,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Tested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final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deployment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Cost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project is mainly due to human resources, but other costs like hardware and software are also included while estimating the overall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required in project is available to all the group members, so cost of hardware is not counted.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(Xampp, PHPmyadmin, Text Editor,Wordpress)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softwares that are needed in project are freewares, so they are also not counted in cost estimation.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human resources is calculated in person hours. It will be estimated as follow: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size is of 9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group member works around 8 hours(including lab hours but excluding meetings) per week.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having total of 9 working weeks.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estimated time required will be 9 x 8 x 9 = 648 person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Communication and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980"/>
        <w:gridCol w:w="1740"/>
        <w:gridCol w:w="1880"/>
        <w:gridCol w:w="1880"/>
        <w:tblGridChange w:id="0">
          <w:tblGrid>
            <w:gridCol w:w="1880"/>
            <w:gridCol w:w="1980"/>
            <w:gridCol w:w="174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required (on an average 2-3 meetings in a typical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to proceed, divide into sub groups and assign 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Project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task is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progress of each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 (sub groups, in case of task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milestone is reached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project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TA mentor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doubts or show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with TA mentor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to face/ via email/ telephone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 and convenient to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clearing doubts, showing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and client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Project Management and Quality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continuously monitored. Regular meetings are and will be held to ensure that the progress of the project is tracked. Full effort will be made to ensure that the deadlines mentioned in the schedule are adhered to. To ensure that the work is done efficiently, the group members will be further divided into sub-groups so that the project can progress parallely towards completion. Proper conventions and standards will be followed in each phase. To ensure that quality levels are maintained, each deliverable will go through the process of review. Further, to make sure that no loopholes are left uncovered, members apart from the authors will be involved in reviewing the deliverables. Finally, regular contact will be maintained with the client so as to ensure that his requirements are 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1"/>
          <w:sz w:val="28"/>
          <w:szCs w:val="28"/>
          <w:u w:val="single"/>
          <w:rtl w:val="0"/>
        </w:rPr>
        <w:t xml:space="preserve"> References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v1.0, Team 14, IT314 Software Engineering, Winter 2015-16, DA-IICT.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cdc_up_project_management_plan_template.doc</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