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D508" w14:textId="661AD244" w:rsidR="00E172CE" w:rsidRPr="00B57EC3" w:rsidRDefault="00D81670">
      <w:pPr>
        <w:rPr>
          <w:sz w:val="44"/>
          <w:szCs w:val="44"/>
        </w:rPr>
      </w:pPr>
      <w:r w:rsidRPr="00B57EC3">
        <w:rPr>
          <w:rFonts w:hint="eastAsia"/>
          <w:sz w:val="44"/>
          <w:szCs w:val="44"/>
        </w:rPr>
        <w:t>类池模式</w:t>
      </w:r>
    </w:p>
    <w:p w14:paraId="081D1BBE" w14:textId="4C400563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实现功能</w:t>
      </w:r>
    </w:p>
    <w:p w14:paraId="533C95D2" w14:textId="42A711AE" w:rsidR="00D81670" w:rsidRDefault="00D81670" w:rsidP="00D81670">
      <w:r w:rsidRPr="00D81670">
        <w:rPr>
          <w:rFonts w:hint="eastAsia"/>
        </w:rPr>
        <w:t>这个</w:t>
      </w:r>
      <w:r w:rsidRPr="00D81670">
        <w:t>类池模式，针对新能源汽车的场景。通过抽象产品类 `ElectricCar` 和具体产品类 `Tesla`，定义了新能源汽车及其充电操作。对象池类 `CarPool` 管理和提供新能源汽车对象，实现了获取、归还和复用的功能。在 `main` 函数中，演示了从池中获取汽车对象、归还汽车对象以及再次获取时的对象复用。这种设计模式有助于提高性能和资源利用率，特别适用于需要频繁创建和销毁对象的场景。</w:t>
      </w:r>
    </w:p>
    <w:p w14:paraId="6F2319BE" w14:textId="32C4FBC5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类图</w:t>
      </w:r>
    </w:p>
    <w:p w14:paraId="0F700CF3" w14:textId="1722BE35" w:rsidR="00B57EC3" w:rsidRDefault="00B57EC3" w:rsidP="00B57EC3">
      <w:r w:rsidRPr="00B57EC3">
        <w:rPr>
          <w:noProof/>
        </w:rPr>
        <w:drawing>
          <wp:inline distT="0" distB="0" distL="0" distR="0" wp14:anchorId="2AE7A7E2" wp14:editId="14205E86">
            <wp:extent cx="3114675" cy="3552825"/>
            <wp:effectExtent l="0" t="0" r="9525" b="9525"/>
            <wp:docPr id="197034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A083" w14:textId="3105A012" w:rsidR="00DE65EB" w:rsidRDefault="00DE65EB" w:rsidP="00DE65EB">
      <w:pPr>
        <w:pStyle w:val="a7"/>
        <w:ind w:left="370" w:firstLineChars="0" w:firstLine="0"/>
        <w:rPr>
          <w:rFonts w:hint="eastAsia"/>
        </w:rPr>
      </w:pPr>
    </w:p>
    <w:p w14:paraId="77425215" w14:textId="77777777" w:rsidR="002C38E9" w:rsidRDefault="00B57EC3" w:rsidP="00B57EC3">
      <w:r w:rsidRPr="00B57EC3">
        <w:rPr>
          <w:rFonts w:hint="eastAsia"/>
        </w:rPr>
        <w:t>上述类图反映了一个简单的类池模式设计，适用于新能源汽车的场景。抽象产品类</w:t>
      </w:r>
      <w:r w:rsidRPr="00B57EC3">
        <w:t xml:space="preserve"> `ElectricCar` 定义了新能源汽车的充电操作。具体产品类 `Tesla` 继承自抽象产品类，实现了充电操作的具体细节。对象池类 `CarPool` 包含一个存储 `ElectricCar` 对象的池，并提供了获取（`getCar()`）和归还（`returnCar()`）汽车对象的方法。这种设计模式旨在提高性能和资源利用率，特别适用于需要频繁创建和销毁对象的情境。</w:t>
      </w:r>
    </w:p>
    <w:p w14:paraId="1CA8F59D" w14:textId="400B783E" w:rsidR="002C38E9" w:rsidRPr="002C38E9" w:rsidRDefault="002C38E9" w:rsidP="00B57EC3">
      <w:pPr>
        <w:rPr>
          <w:rFonts w:hint="eastAsia"/>
          <w:sz w:val="32"/>
          <w:szCs w:val="32"/>
        </w:rPr>
      </w:pPr>
      <w:r w:rsidRPr="002C38E9">
        <w:rPr>
          <w:rFonts w:hint="eastAsia"/>
          <w:sz w:val="32"/>
          <w:szCs w:val="32"/>
        </w:rPr>
        <w:t>2</w:t>
      </w:r>
      <w:r w:rsidRPr="002C38E9">
        <w:rPr>
          <w:sz w:val="32"/>
          <w:szCs w:val="32"/>
        </w:rPr>
        <w:t xml:space="preserve">.2 </w:t>
      </w:r>
      <w:r w:rsidRPr="002C38E9">
        <w:rPr>
          <w:rFonts w:hint="eastAsia"/>
          <w:sz w:val="32"/>
          <w:szCs w:val="32"/>
        </w:rPr>
        <w:t>流程图</w:t>
      </w:r>
    </w:p>
    <w:p w14:paraId="28E2C18D" w14:textId="152994E8" w:rsidR="00B57EC3" w:rsidRDefault="002C38E9" w:rsidP="00B57EC3">
      <w:r w:rsidRPr="00DE65EB">
        <w:lastRenderedPageBreak/>
        <w:drawing>
          <wp:inline distT="0" distB="0" distL="0" distR="0" wp14:anchorId="5179B62B" wp14:editId="1A149DEA">
            <wp:extent cx="5274310" cy="3093720"/>
            <wp:effectExtent l="0" t="0" r="2540" b="0"/>
            <wp:docPr id="1029928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2941" w14:textId="5B69250A" w:rsidR="00B57EC3" w:rsidRDefault="00B57EC3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代价分析</w:t>
      </w:r>
    </w:p>
    <w:p w14:paraId="39F7AAED" w14:textId="16FC61FF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.1 </w:t>
      </w:r>
      <w:r w:rsidRPr="00B57EC3">
        <w:rPr>
          <w:rFonts w:hint="eastAsia"/>
          <w:szCs w:val="21"/>
        </w:rPr>
        <w:t>复杂性增加：</w:t>
      </w:r>
    </w:p>
    <w:p w14:paraId="6D6517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类池模式引入了对象池的管理逻辑，可能使代码变得更加复杂。维护和管理对象的生命周期、状态等信息需要额外的代码，增加了系统的复杂性。</w:t>
      </w:r>
    </w:p>
    <w:p w14:paraId="049D5058" w14:textId="76F27B9D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.2 </w:t>
      </w:r>
      <w:r w:rsidRPr="00B57EC3">
        <w:rPr>
          <w:rFonts w:hint="eastAsia"/>
          <w:szCs w:val="21"/>
        </w:rPr>
        <w:t>内存占用：</w:t>
      </w:r>
    </w:p>
    <w:p w14:paraId="221FE4FC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如果对象池中的对象长时间不被使用，而且对象又占用较大内存，可能导致内存占用的增加。在某些情况下，对象池的管理逻辑可能会造成一些对象无法被正确释放，进而影响内存的回收。</w:t>
      </w:r>
    </w:p>
    <w:p w14:paraId="709E067B" w14:textId="119DDB38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 </w:t>
      </w:r>
      <w:r w:rsidRPr="00B57EC3">
        <w:rPr>
          <w:rFonts w:hint="eastAsia"/>
          <w:szCs w:val="21"/>
        </w:rPr>
        <w:t>性能损失：</w:t>
      </w:r>
    </w:p>
    <w:p w14:paraId="796B95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在一些情况下，频繁的对象获取和释放操作可能导致性能损失。例如，对象池管理逻辑的开销可能会抵消掉对象复用所带来的性能提升。</w:t>
      </w:r>
    </w:p>
    <w:p w14:paraId="401E7C8C" w14:textId="49CBA64A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.4 </w:t>
      </w:r>
      <w:r w:rsidRPr="00B57EC3">
        <w:rPr>
          <w:rFonts w:hint="eastAsia"/>
          <w:szCs w:val="21"/>
        </w:rPr>
        <w:t>不适用于所有场景：</w:t>
      </w:r>
    </w:p>
    <w:p w14:paraId="6C9CDA54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类池模式并不适用于所有的场景。在一些情况下，对象的创建和销毁开销并不大，使用对象池可能反而引入了不必要的复杂性。</w:t>
      </w:r>
    </w:p>
    <w:p w14:paraId="7610F7C8" w14:textId="5B5E145F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.5 </w:t>
      </w:r>
      <w:r w:rsidRPr="00B57EC3">
        <w:rPr>
          <w:rFonts w:hint="eastAsia"/>
          <w:szCs w:val="21"/>
        </w:rPr>
        <w:t>线程安全性：</w:t>
      </w:r>
    </w:p>
    <w:p w14:paraId="08A03926" w14:textId="03FEB5BC" w:rsid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如果在多线程环境中使用类池模式，需要额外考虑线程安全性。对于对象的获取和释放操作，需要进行适当的同步处理，以防止竞态条件和其他线程安全问题。</w:t>
      </w:r>
    </w:p>
    <w:p w14:paraId="21A946D8" w14:textId="4367CB79" w:rsidR="00E550BF" w:rsidRPr="00E550BF" w:rsidRDefault="00E550BF" w:rsidP="00E550B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E550BF">
        <w:rPr>
          <w:rFonts w:hint="eastAsia"/>
          <w:sz w:val="32"/>
          <w:szCs w:val="32"/>
        </w:rPr>
        <w:t>出处</w:t>
      </w:r>
    </w:p>
    <w:p w14:paraId="10D5583E" w14:textId="3BF84DCC" w:rsidR="00E550BF" w:rsidRPr="00E550BF" w:rsidRDefault="00E550BF" w:rsidP="00E550BF">
      <w:pPr>
        <w:pStyle w:val="a7"/>
        <w:ind w:left="360" w:firstLineChars="0" w:firstLine="0"/>
        <w:rPr>
          <w:rFonts w:hint="eastAsia"/>
          <w:szCs w:val="21"/>
        </w:rPr>
      </w:pPr>
      <w:hyperlink r:id="rId9" w:history="1">
        <w:r>
          <w:rPr>
            <w:rStyle w:val="a8"/>
          </w:rPr>
          <w:t>对象池模式 - 维基百科，自由的百科全书 (wikipedia.org)</w:t>
        </w:r>
      </w:hyperlink>
    </w:p>
    <w:sectPr w:rsidR="00E550BF" w:rsidRPr="00E5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2D48" w14:textId="77777777" w:rsidR="00BC122A" w:rsidRDefault="00BC122A" w:rsidP="00D81670">
      <w:r>
        <w:separator/>
      </w:r>
    </w:p>
  </w:endnote>
  <w:endnote w:type="continuationSeparator" w:id="0">
    <w:p w14:paraId="7C5B1C02" w14:textId="77777777" w:rsidR="00BC122A" w:rsidRDefault="00BC122A" w:rsidP="00D8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F52D" w14:textId="77777777" w:rsidR="00BC122A" w:rsidRDefault="00BC122A" w:rsidP="00D81670">
      <w:r>
        <w:separator/>
      </w:r>
    </w:p>
  </w:footnote>
  <w:footnote w:type="continuationSeparator" w:id="0">
    <w:p w14:paraId="3088B2F4" w14:textId="77777777" w:rsidR="00BC122A" w:rsidRDefault="00BC122A" w:rsidP="00D8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9D"/>
    <w:multiLevelType w:val="multilevel"/>
    <w:tmpl w:val="EC425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92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8C"/>
    <w:rsid w:val="0014488C"/>
    <w:rsid w:val="002C38E9"/>
    <w:rsid w:val="00757A13"/>
    <w:rsid w:val="00B57EC3"/>
    <w:rsid w:val="00BC122A"/>
    <w:rsid w:val="00D81670"/>
    <w:rsid w:val="00DE65EB"/>
    <w:rsid w:val="00E172CE"/>
    <w:rsid w:val="00E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EBE9"/>
  <w15:chartTrackingRefBased/>
  <w15:docId w15:val="{4AAB5644-C57B-4B8D-8E2F-0DD70191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670"/>
    <w:rPr>
      <w:sz w:val="18"/>
      <w:szCs w:val="18"/>
    </w:rPr>
  </w:style>
  <w:style w:type="paragraph" w:styleId="a7">
    <w:name w:val="List Paragraph"/>
    <w:basedOn w:val="a"/>
    <w:uiPriority w:val="34"/>
    <w:qFormat/>
    <w:rsid w:val="00D8167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55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AF%B9%E8%B1%A1%E6%B1%A0%E6%A8%A1%E5%BC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冲 刘</dc:creator>
  <cp:keywords/>
  <dc:description/>
  <cp:lastModifiedBy>冲 刘</cp:lastModifiedBy>
  <cp:revision>6</cp:revision>
  <dcterms:created xsi:type="dcterms:W3CDTF">2023-12-26T13:15:00Z</dcterms:created>
  <dcterms:modified xsi:type="dcterms:W3CDTF">2023-12-31T08:07:00Z</dcterms:modified>
</cp:coreProperties>
</file>