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center"/>
        <w:rPr>
          <w:rFonts w:ascii="PingFang SC Regular" w:cs="PingFang SC Regular" w:hAnsi="PingFang SC Regular" w:eastAsia="PingFang SC Regular"/>
          <w:color w:val="191919"/>
          <w:sz w:val="30"/>
          <w:szCs w:val="30"/>
          <w:rtl w:val="0"/>
        </w:rPr>
      </w:pPr>
      <w:r>
        <w:rPr>
          <w:rFonts w:eastAsia="PingFang SC Regular" w:hint="eastAsia"/>
          <w:color w:val="191919"/>
          <w:sz w:val="30"/>
          <w:szCs w:val="30"/>
          <w:rtl w:val="0"/>
          <w:lang w:val="zh-CN" w:eastAsia="zh-CN"/>
        </w:rPr>
        <w:t>十九大报告心得体会</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ascii="PingFang SC Regular" w:hAnsi="PingFang SC Regular"/>
          <w:color w:val="191919"/>
          <w:sz w:val="24"/>
          <w:szCs w:val="24"/>
          <w:rtl w:val="0"/>
        </w:rPr>
        <w:t>2017</w:t>
      </w:r>
      <w:r>
        <w:rPr>
          <w:rFonts w:eastAsia="PingFang SC Regular" w:hint="eastAsia"/>
          <w:color w:val="191919"/>
          <w:sz w:val="24"/>
          <w:szCs w:val="24"/>
          <w:rtl w:val="0"/>
        </w:rPr>
        <w:t>年</w:t>
      </w:r>
      <w:r>
        <w:rPr>
          <w:rFonts w:ascii="PingFang SC Regular" w:hAnsi="PingFang SC Regular"/>
          <w:color w:val="191919"/>
          <w:sz w:val="24"/>
          <w:szCs w:val="24"/>
          <w:rtl w:val="0"/>
        </w:rPr>
        <w:t>10</w:t>
      </w:r>
      <w:r>
        <w:rPr>
          <w:rFonts w:eastAsia="PingFang SC Regular" w:hint="eastAsia"/>
          <w:color w:val="191919"/>
          <w:sz w:val="24"/>
          <w:szCs w:val="24"/>
          <w:rtl w:val="0"/>
        </w:rPr>
        <w:t>月</w:t>
      </w:r>
      <w:r>
        <w:rPr>
          <w:rFonts w:ascii="PingFang SC Regular" w:hAnsi="PingFang SC Regular"/>
          <w:color w:val="191919"/>
          <w:sz w:val="24"/>
          <w:szCs w:val="24"/>
          <w:rtl w:val="0"/>
        </w:rPr>
        <w:t>18</w:t>
      </w:r>
      <w:r>
        <w:rPr>
          <w:rFonts w:eastAsia="PingFang SC Regular" w:hint="eastAsia"/>
          <w:color w:val="191919"/>
          <w:sz w:val="24"/>
          <w:szCs w:val="24"/>
          <w:rtl w:val="0"/>
          <w:lang w:val="zh-CN" w:eastAsia="zh-CN"/>
        </w:rPr>
        <w:t>日上午，中国共产党第十九次全国代表大会在北京隆重开幕，习近平总书记代表十八届中央委员会在中国共产党第十九次全国代表大会上作报告，报告回顾了中国的历史和</w:t>
      </w:r>
      <w:r>
        <w:rPr>
          <w:rFonts w:ascii="PingFang SC Regular" w:hAnsi="PingFang SC Regular"/>
          <w:color w:val="191919"/>
          <w:sz w:val="24"/>
          <w:szCs w:val="24"/>
          <w:rtl w:val="0"/>
        </w:rPr>
        <w:t>5</w:t>
      </w:r>
      <w:r>
        <w:rPr>
          <w:rFonts w:eastAsia="PingFang SC Regular" w:hint="eastAsia"/>
          <w:color w:val="191919"/>
          <w:sz w:val="24"/>
          <w:szCs w:val="24"/>
          <w:rtl w:val="0"/>
          <w:lang w:val="zh-CN" w:eastAsia="zh-CN"/>
        </w:rPr>
        <w:t>年来党的工作，各项工作成效显著，报告实实在在，描绘的宏伟蓝图催人奋进。</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ja-JP" w:eastAsia="ja-JP"/>
        </w:rPr>
        <w:t>一、不忘初心</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我们党一成立就肩负起实现中华民族伟大复兴的重任。在此之前，很多先进的中国人也为国家独立、民族振兴做出了努力，付出了牺牲，但没能实现。这个责任落在共产党人身上，完成民主革命，实现国家独立，最终实现共产主义。我作为一名基层工作者，要不忘初心，不忘革命先辈的艰苦奋斗，以中国共产党人自建党之初就树立的奋斗精神和赤子之心，严格要求自己，集中所有精力做好所有工作。</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二、牢记使命</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共产党人是人民的队伍，是一切为了服务人民的。在基层工作，最多接触的就是群众，他们是最善良的人，只要给予帮助，总能记在心里。群众的挂念和关心是对我们共产党员最大的荣誉。我在基层工作的</w:t>
      </w:r>
      <w:r>
        <w:rPr>
          <w:rFonts w:ascii="PingFang SC Regular" w:hAnsi="PingFang SC Regular"/>
          <w:color w:val="191919"/>
          <w:sz w:val="24"/>
          <w:szCs w:val="24"/>
          <w:rtl w:val="0"/>
        </w:rPr>
        <w:t>1</w:t>
      </w:r>
      <w:r>
        <w:rPr>
          <w:rFonts w:eastAsia="PingFang SC Regular" w:hint="eastAsia"/>
          <w:color w:val="191919"/>
          <w:sz w:val="24"/>
          <w:szCs w:val="24"/>
          <w:rtl w:val="0"/>
          <w:lang w:val="zh-CN" w:eastAsia="zh-CN"/>
        </w:rPr>
        <w:t>年时间里，我深刻感受到了这份感情的深厚，为此，我要树立</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群众的事再小也是大事</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的意识，坚持以群众为本，服务群众，不忘我们共产党人永远的宗旨和使命。</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三、为实现中华民族伟大复兴的中国梦不懈奋斗</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实现国家富强、民族振兴、人民幸福的中国梦，是中华民族近代以来最伟大的梦想。这个梦想凝聚了几代中国人的夙愿，体现了中华民族和中国人民的整体利益，是每一个中华儿女的共同期盼，即深深体现了今天中国人的理想，也深深反映了我们先人追求进步的光荣传统。要实现中国梦，需要我们所有中国人一起努力，我要以自己为支点，在自己的岗位上勤勤恳肯，踏踏实实的工作，把认真学习贯彻党的十九大报告精神，落实到工作实践中，以此带动其他人一起，为华民族伟大复兴的中国梦不懈奋斗。</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Semibold" w:hint="eastAsia"/>
          <w:color w:val="191919"/>
          <w:sz w:val="24"/>
          <w:szCs w:val="24"/>
          <w:rtl w:val="0"/>
          <w:lang w:val="zh-CN" w:eastAsia="zh-CN"/>
        </w:rPr>
        <w:t>建设现代化经济体系</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十九大习主席的工作报告提出了治国理政新理念新思想新战略。十九大报告首次提出</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建设现代化经济体系</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，这透露出经济发展的方向和目标。</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发展经济的着力点放在实体经济上。创新能力不强、实体经济水平有待提高、金融脱实向虚、人才结构失衡</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成为制约中国经济可持续发展的突出问题。报告指出，建设现代化经济体系，必须把发展经济的着力点放在实体经济上。技术、资金、劳动力，是支撑实体经济高质量发展最关键的要素。通过优化制度环境，实现实体经济与三大要素协同发展，将推动实体经济沿着高质量轨道成长。</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创新成为引领发展的第一动力。报告指出，创新是引领发展的第一动力，是建设现代化经济体系战略支撑。惟创新者进、惟创新者强、惟创新者胜。我们面向国家和产业需要重新布局，推动产学研结合，不仅形成价值几百亿的产业，更让自身成为全球无机化学研究的引领者。国家要强大，科技必须强大，要深化科技体制改革，加强国家创新体系建设。</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提高供给体系质量成为主攻方向。一面是部分行业产能过剩、大而不强</w:t>
      </w:r>
      <w:r>
        <w:rPr>
          <w:rFonts w:ascii="PingFang SC Regular" w:hAnsi="PingFang SC Regular"/>
          <w:color w:val="191919"/>
          <w:sz w:val="24"/>
          <w:szCs w:val="24"/>
          <w:rtl w:val="0"/>
        </w:rPr>
        <w:t>;</w:t>
      </w:r>
      <w:r>
        <w:rPr>
          <w:rFonts w:eastAsia="PingFang SC Regular" w:hint="eastAsia"/>
          <w:color w:val="191919"/>
          <w:sz w:val="24"/>
          <w:szCs w:val="24"/>
          <w:rtl w:val="0"/>
          <w:lang w:val="zh-CN" w:eastAsia="zh-CN"/>
        </w:rPr>
        <w:t>一面是性价比高的产品需求得不到满足，部分消费流向国外，在人民群众需求从</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有没有</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转向</w:t>
      </w:r>
      <w:r>
        <w:rPr>
          <w:rFonts w:ascii="PingFang SC Regular" w:hAnsi="PingFang SC Regular" w:hint="default"/>
          <w:color w:val="191919"/>
          <w:sz w:val="24"/>
          <w:szCs w:val="24"/>
          <w:rtl w:val="0"/>
        </w:rPr>
        <w:t>“</w:t>
      </w:r>
      <w:r>
        <w:rPr>
          <w:rFonts w:eastAsia="PingFang SC Regular" w:hint="eastAsia"/>
          <w:color w:val="191919"/>
          <w:sz w:val="24"/>
          <w:szCs w:val="24"/>
          <w:rtl w:val="0"/>
          <w:lang w:val="zh-TW" w:eastAsia="zh-TW"/>
        </w:rPr>
        <w:t>好不好</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的过程中，供给面无法适应需求面升级的矛盾愈发凸显。</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开放形成新格局，经过近</w:t>
      </w:r>
      <w:r>
        <w:rPr>
          <w:rFonts w:ascii="PingFang SC Regular" w:hAnsi="PingFang SC Regular"/>
          <w:color w:val="191919"/>
          <w:sz w:val="24"/>
          <w:szCs w:val="24"/>
          <w:rtl w:val="0"/>
        </w:rPr>
        <w:t>40</w:t>
      </w:r>
      <w:r>
        <w:rPr>
          <w:rFonts w:eastAsia="PingFang SC Regular" w:hint="eastAsia"/>
          <w:color w:val="191919"/>
          <w:sz w:val="24"/>
          <w:szCs w:val="24"/>
          <w:rtl w:val="0"/>
          <w:lang w:val="zh-CN" w:eastAsia="zh-CN"/>
        </w:rPr>
        <w:t>年改革开放，社会主义市场经济体制不断完善。改革行至中流，已进入攻坚期和深水区，建设现代化经济体系，中国将深度融入世界经济。一个全面开放的中国，将对全球市场和制造业格局产生深远影响。</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Semibold" w:hint="eastAsia"/>
          <w:color w:val="191919"/>
          <w:sz w:val="24"/>
          <w:szCs w:val="24"/>
          <w:rtl w:val="0"/>
          <w:lang w:val="zh-CN" w:eastAsia="zh-CN"/>
        </w:rPr>
        <w:t>学习贯彻十九大精神，做好培训工作的点滴思考</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eastAsia="PingFang SC Regular" w:hint="eastAsia"/>
          <w:color w:val="191919"/>
          <w:sz w:val="24"/>
          <w:szCs w:val="24"/>
          <w:rtl w:val="0"/>
          <w:lang w:val="zh-CN" w:eastAsia="zh-CN"/>
        </w:rPr>
        <w:t>县级干部教育培训承载着全县党员干部的理想信念教育、党的政策理论宣传和农村基层干部的教育培训工作。将坚定理想信念作为党的思想建设的首要任务，教育引导全县党员牢记党的宗旨，坚定共产主义必胜的信念，解决好世界观、人生观、价值观这个</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总开关</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问题，自觉做共产主义远大理想和中国特色社会主义共同理想的坚定信仰者和忠实实践者。党的十九大的召开是我党政治生活中的一件大事，辐射国际互利共赢，关于做好全县</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党的十九大精神</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的教育培训谨有有以下思考：</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ascii="PingFang SC Regular" w:hAnsi="PingFang SC Regular"/>
          <w:color w:val="191919"/>
          <w:sz w:val="24"/>
          <w:szCs w:val="24"/>
          <w:rtl w:val="0"/>
        </w:rPr>
        <w:t>1</w:t>
      </w:r>
      <w:r>
        <w:rPr>
          <w:rFonts w:eastAsia="PingFang SC Regular" w:hint="eastAsia"/>
          <w:color w:val="191919"/>
          <w:sz w:val="24"/>
          <w:szCs w:val="24"/>
          <w:rtl w:val="0"/>
          <w:lang w:val="zh-CN" w:eastAsia="zh-CN"/>
        </w:rPr>
        <w:t>、联合县委宣传部、县委党校，做好</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党的十九大精神</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在全县各单位、各层次、各领域的巡回宣讲工作，让党的十九大精神的春风吹进每一个人的心里，达到人人尽知，让人民有信仰、有希望、有干劲、有盼头。</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ascii="PingFang SC Regular" w:hAnsi="PingFang SC Regular"/>
          <w:color w:val="191919"/>
          <w:sz w:val="24"/>
          <w:szCs w:val="24"/>
          <w:rtl w:val="0"/>
        </w:rPr>
        <w:t>2</w:t>
      </w:r>
      <w:r>
        <w:rPr>
          <w:rFonts w:eastAsia="PingFang SC Regular" w:hint="eastAsia"/>
          <w:color w:val="191919"/>
          <w:sz w:val="24"/>
          <w:szCs w:val="24"/>
          <w:rtl w:val="0"/>
          <w:lang w:val="zh-CN" w:eastAsia="zh-CN"/>
        </w:rPr>
        <w:t>、对全县所有县、科级领导干部进行一次</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党的十九大精神相关知识考试</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，使领导干部在学中考，在考中学，吃透悟懂，融会贯通，加深记忆，再鼓干劲，在新时代新征程做出新成绩，完成新使命，再创新辉煌。</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ascii="PingFang SC Regular" w:hAnsi="PingFang SC Regular"/>
          <w:color w:val="191919"/>
          <w:sz w:val="24"/>
          <w:szCs w:val="24"/>
          <w:rtl w:val="0"/>
        </w:rPr>
        <w:t>3</w:t>
      </w:r>
      <w:r>
        <w:rPr>
          <w:rFonts w:eastAsia="PingFang SC Regular" w:hint="eastAsia"/>
          <w:color w:val="191919"/>
          <w:sz w:val="24"/>
          <w:szCs w:val="24"/>
          <w:rtl w:val="0"/>
          <w:lang w:val="zh-CN" w:eastAsia="zh-CN"/>
        </w:rPr>
        <w:t>、办好讲堂培训，邀请有关权威专家教授为全县科级以上领导干部开展党的十九大精神的深刻剖析和解读，让干部认识到位，立足本职，坚定理想信念、增加奉献意识、明确责任意识和自律意识，树立立党为公、一心为民的信心和决心。</w:t>
      </w:r>
    </w:p>
    <w:p>
      <w:pPr>
        <w:pStyle w:val="默认"/>
        <w:bidi w:val="0"/>
        <w:ind w:left="0" w:right="0" w:firstLine="0"/>
        <w:jc w:val="left"/>
        <w:rPr>
          <w:rFonts w:ascii="PingFang SC Regular" w:cs="PingFang SC Regular" w:hAnsi="PingFang SC Regular" w:eastAsia="PingFang SC Regular"/>
          <w:color w:val="191919"/>
          <w:sz w:val="24"/>
          <w:szCs w:val="24"/>
          <w:rtl w:val="0"/>
        </w:rPr>
      </w:pPr>
      <w:r>
        <w:rPr>
          <w:rFonts w:ascii="PingFang SC Regular" w:hAnsi="PingFang SC Regular"/>
          <w:color w:val="191919"/>
          <w:sz w:val="24"/>
          <w:szCs w:val="24"/>
          <w:rtl w:val="0"/>
        </w:rPr>
        <w:t>4</w:t>
      </w:r>
      <w:r>
        <w:rPr>
          <w:rFonts w:eastAsia="PingFang SC Regular" w:hint="eastAsia"/>
          <w:color w:val="191919"/>
          <w:sz w:val="24"/>
          <w:szCs w:val="24"/>
          <w:rtl w:val="0"/>
          <w:lang w:val="zh-CN" w:eastAsia="zh-CN"/>
        </w:rPr>
        <w:t>、做好全县党员干部党的十九大精神的教育和引导工作，要求全县党员干部深刻学习领会报告内涵，开展谈心交心活动，撰写一份有质量的心得体会文章，时时处处用一个合格党员的标准严格约束自己，发挥党员模范带头作用，做好表率，并承担起对所包贫困户的宣传教育工作，增加使命感和荣誉感。</w:t>
      </w:r>
    </w:p>
    <w:p>
      <w:pPr>
        <w:pStyle w:val="默认"/>
        <w:bidi w:val="0"/>
        <w:ind w:left="0" w:right="0" w:firstLine="0"/>
        <w:jc w:val="left"/>
        <w:rPr>
          <w:rtl w:val="0"/>
        </w:rPr>
      </w:pPr>
      <w:r>
        <w:rPr>
          <w:rFonts w:eastAsia="PingFang SC Regular" w:hint="eastAsia"/>
          <w:color w:val="191919"/>
          <w:sz w:val="24"/>
          <w:szCs w:val="24"/>
          <w:rtl w:val="0"/>
          <w:lang w:val="zh-CN" w:eastAsia="zh-CN"/>
        </w:rPr>
        <w:t>总之，通过各方面、各层次、各领域的宣传教育，才能将党的十九大精神贯彻落实好，发挥好教育培训工作的作用，增加全县干部群众的</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政治自信、理论自信、制度自信和文化自信</w:t>
      </w:r>
      <w:r>
        <w:rPr>
          <w:rFonts w:ascii="PingFang SC Regular" w:hAnsi="PingFang SC Regular" w:hint="default"/>
          <w:color w:val="191919"/>
          <w:sz w:val="24"/>
          <w:szCs w:val="24"/>
          <w:rtl w:val="0"/>
        </w:rPr>
        <w:t>”</w:t>
      </w:r>
      <w:r>
        <w:rPr>
          <w:rFonts w:eastAsia="PingFang SC Regular" w:hint="eastAsia"/>
          <w:color w:val="191919"/>
          <w:sz w:val="24"/>
          <w:szCs w:val="24"/>
          <w:rtl w:val="0"/>
          <w:lang w:val="zh-CN" w:eastAsia="zh-CN"/>
        </w:rPr>
        <w:t>，提高全社会的认识水平和认识能力。</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