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EB54" w14:textId="77777777" w:rsidR="00912CBD" w:rsidRDefault="00912CBD" w:rsidP="00912CBD">
      <w:pPr>
        <w:jc w:val="center"/>
        <w:rPr>
          <w:rFonts w:ascii="黑体" w:eastAsia="黑体" w:hAnsi="黑体" w:cs="黑体"/>
          <w:b/>
          <w:sz w:val="52"/>
          <w:szCs w:val="52"/>
        </w:rPr>
      </w:pPr>
    </w:p>
    <w:p w14:paraId="46A4EEC0" w14:textId="77777777" w:rsidR="00912CBD" w:rsidRDefault="00912CBD" w:rsidP="00912CBD">
      <w:pPr>
        <w:jc w:val="center"/>
        <w:rPr>
          <w:rFonts w:ascii="黑体" w:eastAsia="黑体" w:hAnsi="黑体" w:cs="黑体"/>
          <w:b/>
          <w:sz w:val="52"/>
          <w:szCs w:val="52"/>
        </w:rPr>
      </w:pPr>
    </w:p>
    <w:p w14:paraId="406811B1" w14:textId="77777777" w:rsidR="00912CBD" w:rsidRPr="009872D2" w:rsidRDefault="00912CBD" w:rsidP="00912CBD">
      <w:pPr>
        <w:jc w:val="center"/>
        <w:rPr>
          <w:rFonts w:ascii="黑体" w:eastAsia="黑体" w:hAnsi="黑体" w:cs="黑体"/>
          <w:b/>
          <w:sz w:val="44"/>
          <w:szCs w:val="44"/>
        </w:rPr>
      </w:pPr>
      <w:r w:rsidRPr="009872D2">
        <w:rPr>
          <w:rFonts w:ascii="黑体" w:eastAsia="黑体" w:hAnsi="黑体" w:cs="黑体" w:hint="eastAsia"/>
          <w:b/>
          <w:sz w:val="44"/>
          <w:szCs w:val="44"/>
        </w:rPr>
        <w:t>使用</w:t>
      </w:r>
      <w:r w:rsidRPr="009872D2">
        <w:rPr>
          <w:rFonts w:ascii="黑体" w:eastAsia="黑体" w:hAnsi="黑体" w:cs="黑体"/>
          <w:b/>
          <w:sz w:val="44"/>
          <w:szCs w:val="44"/>
        </w:rPr>
        <w:t xml:space="preserve"> Python 实现对数</w:t>
      </w:r>
    </w:p>
    <w:p w14:paraId="737B9A40" w14:textId="77777777" w:rsidR="00912CBD" w:rsidRPr="009872D2" w:rsidRDefault="00912CBD" w:rsidP="00912CBD">
      <w:pPr>
        <w:jc w:val="center"/>
        <w:rPr>
          <w:rFonts w:ascii="黑体" w:eastAsia="黑体" w:hAnsi="黑体" w:cs="黑体"/>
          <w:b/>
          <w:sz w:val="44"/>
          <w:szCs w:val="44"/>
        </w:rPr>
      </w:pPr>
      <w:r w:rsidRPr="009872D2">
        <w:rPr>
          <w:rFonts w:ascii="黑体" w:eastAsia="黑体" w:hAnsi="黑体" w:cs="黑体"/>
          <w:b/>
          <w:sz w:val="44"/>
          <w:szCs w:val="44"/>
        </w:rPr>
        <w:t>几率回归模型</w:t>
      </w:r>
    </w:p>
    <w:p w14:paraId="67D9791E" w14:textId="77777777" w:rsidR="00912CBD" w:rsidRDefault="00912CBD" w:rsidP="00912CBD">
      <w:pPr>
        <w:jc w:val="center"/>
        <w:rPr>
          <w:rFonts w:ascii="黑体" w:eastAsia="黑体" w:hAnsi="黑体" w:cs="黑体"/>
          <w:b/>
          <w:sz w:val="52"/>
          <w:szCs w:val="52"/>
        </w:rPr>
      </w:pPr>
    </w:p>
    <w:p w14:paraId="1D085515" w14:textId="77777777" w:rsidR="00912CBD" w:rsidRPr="00CD15FF" w:rsidRDefault="00912CBD" w:rsidP="00912CBD">
      <w:pPr>
        <w:jc w:val="center"/>
        <w:rPr>
          <w:rFonts w:ascii="黑体" w:eastAsia="黑体" w:hAnsi="黑体" w:cs="黑体"/>
          <w:b/>
          <w:sz w:val="52"/>
          <w:szCs w:val="52"/>
        </w:rPr>
      </w:pPr>
    </w:p>
    <w:p w14:paraId="63B4D0A8" w14:textId="77777777" w:rsidR="00912CBD" w:rsidRDefault="00912CBD" w:rsidP="00912CBD">
      <w:pPr>
        <w:jc w:val="center"/>
        <w:rPr>
          <w:rFonts w:ascii="黑体" w:eastAsia="黑体" w:hAnsi="黑体" w:cs="黑体"/>
          <w:sz w:val="48"/>
          <w:szCs w:val="48"/>
        </w:rPr>
      </w:pPr>
    </w:p>
    <w:p w14:paraId="2AB5A88E" w14:textId="77777777" w:rsidR="00912CBD" w:rsidRPr="009872D2" w:rsidRDefault="00912CBD" w:rsidP="00912CBD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 w:rsidRPr="009872D2">
        <w:rPr>
          <w:rFonts w:ascii="黑体" w:eastAsia="黑体" w:hAnsi="黑体" w:cs="黑体" w:hint="eastAsia"/>
          <w:b/>
          <w:bCs/>
          <w:sz w:val="44"/>
          <w:szCs w:val="44"/>
        </w:rPr>
        <w:t>课题报告</w:t>
      </w:r>
    </w:p>
    <w:p w14:paraId="16101C2A" w14:textId="77777777" w:rsidR="00912CBD" w:rsidRDefault="00912CBD" w:rsidP="00912CBD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</w:p>
    <w:p w14:paraId="0315432A" w14:textId="77777777" w:rsidR="00912CBD" w:rsidRDefault="00912CBD" w:rsidP="00912CBD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</w:p>
    <w:p w14:paraId="61BE55CF" w14:textId="77777777" w:rsidR="00912CBD" w:rsidRDefault="00912CBD" w:rsidP="00912CBD">
      <w:pPr>
        <w:rPr>
          <w:rFonts w:ascii="黑体" w:eastAsia="黑体" w:hAnsi="黑体" w:cs="黑体"/>
          <w:b/>
          <w:bCs/>
          <w:sz w:val="52"/>
          <w:szCs w:val="52"/>
        </w:rPr>
      </w:pPr>
    </w:p>
    <w:p w14:paraId="5DEEBED7" w14:textId="77777777" w:rsidR="00912CBD" w:rsidRDefault="00912CBD" w:rsidP="00912CBD">
      <w:pPr>
        <w:jc w:val="center"/>
        <w:rPr>
          <w:rFonts w:ascii="黑体" w:eastAsia="黑体" w:hAnsi="黑体" w:cs="黑体"/>
          <w:bCs/>
          <w:sz w:val="36"/>
          <w:szCs w:val="36"/>
        </w:rPr>
      </w:pPr>
    </w:p>
    <w:p w14:paraId="2B1C2A61" w14:textId="77777777" w:rsidR="00912CBD" w:rsidRDefault="00912CBD" w:rsidP="00912CBD">
      <w:pPr>
        <w:jc w:val="center"/>
        <w:rPr>
          <w:rFonts w:ascii="黑体" w:eastAsia="黑体" w:hAnsi="黑体" w:cs="黑体"/>
          <w:bCs/>
          <w:sz w:val="36"/>
          <w:szCs w:val="36"/>
        </w:rPr>
      </w:pPr>
    </w:p>
    <w:p w14:paraId="729290C5" w14:textId="0234799D" w:rsidR="00912CBD" w:rsidRPr="009872D2" w:rsidRDefault="00912CBD" w:rsidP="00912CBD">
      <w:pPr>
        <w:ind w:left="2100" w:firstLine="420"/>
        <w:rPr>
          <w:rFonts w:ascii="黑体" w:eastAsia="黑体" w:hAnsi="黑体" w:cs="黑体"/>
          <w:bCs/>
          <w:sz w:val="28"/>
          <w:szCs w:val="28"/>
          <w:u w:val="single"/>
        </w:rPr>
      </w:pPr>
      <w:r w:rsidRPr="009872D2">
        <w:rPr>
          <w:rFonts w:ascii="黑体" w:eastAsia="黑体" w:hAnsi="黑体" w:cs="黑体" w:hint="eastAsia"/>
          <w:bCs/>
          <w:sz w:val="28"/>
          <w:szCs w:val="28"/>
        </w:rPr>
        <w:t>姓名：鲁海</w:t>
      </w:r>
    </w:p>
    <w:p w14:paraId="7BC8C4FB" w14:textId="7AA8F1FB" w:rsidR="00912CBD" w:rsidRDefault="00912CBD" w:rsidP="00912CBD">
      <w:pPr>
        <w:ind w:left="2100" w:firstLine="420"/>
        <w:rPr>
          <w:rFonts w:ascii="黑体" w:eastAsia="黑体" w:hAnsi="黑体" w:cs="黑体"/>
          <w:bCs/>
          <w:sz w:val="28"/>
          <w:szCs w:val="28"/>
        </w:rPr>
      </w:pPr>
      <w:r w:rsidRPr="009872D2">
        <w:rPr>
          <w:rFonts w:ascii="黑体" w:eastAsia="黑体" w:hAnsi="黑体" w:cs="黑体" w:hint="eastAsia"/>
          <w:bCs/>
          <w:sz w:val="28"/>
          <w:szCs w:val="28"/>
        </w:rPr>
        <w:t>班级：计算机1604</w:t>
      </w:r>
    </w:p>
    <w:p w14:paraId="3E5834A7" w14:textId="51500026" w:rsidR="006C3C81" w:rsidRPr="009872D2" w:rsidRDefault="006C3C81" w:rsidP="00912CBD">
      <w:pPr>
        <w:ind w:left="2100" w:firstLine="420"/>
        <w:rPr>
          <w:rFonts w:ascii="黑体" w:eastAsia="黑体" w:hAnsi="黑体" w:cs="黑体"/>
          <w:bCs/>
          <w:sz w:val="28"/>
          <w:szCs w:val="28"/>
        </w:rPr>
      </w:pPr>
      <w:r w:rsidRPr="006C3C81">
        <w:rPr>
          <w:rFonts w:ascii="黑体" w:eastAsia="黑体" w:hAnsi="黑体" w:cs="黑体" w:hint="eastAsia"/>
          <w:bCs/>
          <w:sz w:val="28"/>
          <w:szCs w:val="28"/>
        </w:rPr>
        <w:t>学号：1611640422</w:t>
      </w:r>
    </w:p>
    <w:p w14:paraId="6039D548" w14:textId="51E3CEEE" w:rsidR="00912CBD" w:rsidRPr="009872D2" w:rsidRDefault="00912CBD" w:rsidP="00912CBD">
      <w:pPr>
        <w:ind w:left="2100" w:firstLine="420"/>
        <w:rPr>
          <w:rFonts w:ascii="黑体" w:eastAsia="黑体" w:hAnsi="黑体" w:cs="黑体"/>
          <w:bCs/>
          <w:sz w:val="28"/>
          <w:szCs w:val="28"/>
        </w:rPr>
      </w:pPr>
      <w:r w:rsidRPr="009872D2">
        <w:rPr>
          <w:rFonts w:ascii="黑体" w:eastAsia="黑体" w:hAnsi="黑体" w:cs="黑体" w:hint="eastAsia"/>
          <w:bCs/>
          <w:sz w:val="28"/>
          <w:szCs w:val="28"/>
        </w:rPr>
        <w:t>时间：2018年10月</w:t>
      </w:r>
      <w:r w:rsidR="000B055D">
        <w:rPr>
          <w:rFonts w:ascii="黑体" w:eastAsia="黑体" w:hAnsi="黑体" w:cs="黑体" w:hint="eastAsia"/>
          <w:bCs/>
          <w:sz w:val="28"/>
          <w:szCs w:val="28"/>
        </w:rPr>
        <w:t>11</w:t>
      </w:r>
      <w:r w:rsidRPr="009872D2">
        <w:rPr>
          <w:rFonts w:ascii="黑体" w:eastAsia="黑体" w:hAnsi="黑体" w:cs="黑体" w:hint="eastAsia"/>
          <w:bCs/>
          <w:sz w:val="28"/>
          <w:szCs w:val="28"/>
        </w:rPr>
        <w:t>日</w:t>
      </w:r>
    </w:p>
    <w:p w14:paraId="22747544" w14:textId="77777777" w:rsidR="009872D2" w:rsidRDefault="009872D2" w:rsidP="00714A85">
      <w:pPr>
        <w:rPr>
          <w:rFonts w:ascii="黑体" w:eastAsia="黑体" w:hAnsi="黑体" w:cs="黑体"/>
          <w:b/>
          <w:bCs/>
          <w:sz w:val="52"/>
          <w:szCs w:val="52"/>
        </w:rPr>
      </w:pPr>
    </w:p>
    <w:p w14:paraId="20FD6CCB" w14:textId="77777777" w:rsidR="00912CBD" w:rsidRDefault="00912CBD" w:rsidP="00912CBD">
      <w:pPr>
        <w:spacing w:line="360" w:lineRule="auto"/>
        <w:jc w:val="center"/>
        <w:rPr>
          <w:b/>
          <w:bCs/>
          <w:sz w:val="32"/>
          <w:szCs w:val="32"/>
        </w:rPr>
      </w:pPr>
      <w:r w:rsidRPr="006F55BE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目录</w:t>
      </w:r>
    </w:p>
    <w:p w14:paraId="35435EF8" w14:textId="77777777" w:rsidR="00912CBD" w:rsidRDefault="00912CBD" w:rsidP="00912CBD">
      <w:pPr>
        <w:numPr>
          <w:ilvl w:val="0"/>
          <w:numId w:val="1"/>
        </w:numPr>
        <w:spacing w:line="720" w:lineRule="auto"/>
        <w:ind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问题描述</w:t>
      </w:r>
    </w:p>
    <w:p w14:paraId="749F24E9" w14:textId="77777777" w:rsidR="00912CBD" w:rsidRPr="002241C4" w:rsidRDefault="00912CBD" w:rsidP="00912CBD">
      <w:pPr>
        <w:numPr>
          <w:ilvl w:val="0"/>
          <w:numId w:val="1"/>
        </w:numPr>
        <w:spacing w:line="720" w:lineRule="auto"/>
        <w:ind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数据集描述</w:t>
      </w:r>
    </w:p>
    <w:p w14:paraId="1857F02A" w14:textId="1556DE52" w:rsidR="00912CBD" w:rsidRDefault="00912CBD" w:rsidP="00912CBD">
      <w:pPr>
        <w:numPr>
          <w:ilvl w:val="0"/>
          <w:numId w:val="1"/>
        </w:numPr>
        <w:spacing w:line="720" w:lineRule="auto"/>
        <w:ind w:firstLine="420"/>
        <w:jc w:val="left"/>
        <w:rPr>
          <w:b/>
          <w:bCs/>
          <w:sz w:val="32"/>
          <w:szCs w:val="32"/>
        </w:rPr>
      </w:pPr>
      <w:r w:rsidRPr="006F55BE">
        <w:rPr>
          <w:rFonts w:hint="eastAsia"/>
          <w:b/>
          <w:bCs/>
          <w:sz w:val="32"/>
          <w:szCs w:val="32"/>
        </w:rPr>
        <w:t>实验结果图</w:t>
      </w:r>
    </w:p>
    <w:p w14:paraId="00A535EE" w14:textId="77777777" w:rsidR="00912CBD" w:rsidRDefault="00912CBD" w:rsidP="00912CBD">
      <w:pPr>
        <w:numPr>
          <w:ilvl w:val="0"/>
          <w:numId w:val="1"/>
        </w:numPr>
        <w:spacing w:line="720" w:lineRule="auto"/>
        <w:ind w:firstLine="42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实验结果分析</w:t>
      </w:r>
    </w:p>
    <w:p w14:paraId="5D12A78D" w14:textId="77777777" w:rsidR="00912CBD" w:rsidRDefault="00912CBD" w:rsidP="00912CBD">
      <w:pPr>
        <w:spacing w:line="720" w:lineRule="auto"/>
        <w:jc w:val="left"/>
        <w:rPr>
          <w:b/>
          <w:bCs/>
          <w:sz w:val="32"/>
          <w:szCs w:val="32"/>
        </w:rPr>
      </w:pPr>
    </w:p>
    <w:p w14:paraId="2FB2BFFD" w14:textId="77777777" w:rsidR="00912CBD" w:rsidRPr="002241C4" w:rsidRDefault="00912CBD" w:rsidP="00912CB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 w:val="28"/>
          <w:szCs w:val="28"/>
        </w:rPr>
      </w:pPr>
      <w:r w:rsidRPr="002241C4">
        <w:rPr>
          <w:rFonts w:ascii="宋体" w:hAnsi="宋体" w:hint="eastAsia"/>
          <w:b/>
          <w:bCs/>
          <w:sz w:val="28"/>
          <w:szCs w:val="28"/>
        </w:rPr>
        <w:t>问题描述</w:t>
      </w:r>
    </w:p>
    <w:p w14:paraId="777C2433" w14:textId="77777777" w:rsidR="00912CBD" w:rsidRPr="0012799C" w:rsidRDefault="00912CBD" w:rsidP="0012799C">
      <w:pPr>
        <w:spacing w:line="440" w:lineRule="exact"/>
        <w:ind w:left="301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编程实现对数几率回归模型，并对 Iris 数据集进行分类以验证模型的效能： </w:t>
      </w:r>
    </w:p>
    <w:p w14:paraId="7085A9D1" w14:textId="77777777" w:rsidR="00912CBD" w:rsidRPr="0012799C" w:rsidRDefault="00912CBD" w:rsidP="0012799C">
      <w:pPr>
        <w:spacing w:line="440" w:lineRule="exact"/>
        <w:ind w:left="301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(1). 将数据集的 50%作为训练集，50%作为测试集，检验模型在测试集上的分类正确率 </w:t>
      </w:r>
    </w:p>
    <w:p w14:paraId="52D0A957" w14:textId="77777777" w:rsidR="00912CBD" w:rsidRPr="0012799C" w:rsidRDefault="00912CBD" w:rsidP="0012799C">
      <w:pPr>
        <w:spacing w:line="440" w:lineRule="exact"/>
        <w:ind w:left="301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(2). 将数据集的 70%作为训练集，30%作为测试集，检验模型在测试集上的分类正确率 </w:t>
      </w:r>
    </w:p>
    <w:p w14:paraId="29FD5688" w14:textId="77777777" w:rsidR="00912CBD" w:rsidRPr="0012799C" w:rsidRDefault="00912CBD" w:rsidP="0012799C">
      <w:pPr>
        <w:spacing w:line="440" w:lineRule="exact"/>
        <w:ind w:left="301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>(3). 将数据集的 90%作为训练集，10%作为测试集，检验模型在测试集上的分类正确率</w:t>
      </w:r>
    </w:p>
    <w:p w14:paraId="76ED76C5" w14:textId="77777777" w:rsidR="00912CBD" w:rsidRPr="002241C4" w:rsidRDefault="00912CBD" w:rsidP="00912CB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 w:val="28"/>
          <w:szCs w:val="28"/>
        </w:rPr>
      </w:pPr>
      <w:r w:rsidRPr="002241C4">
        <w:rPr>
          <w:rFonts w:ascii="宋体" w:hAnsi="宋体" w:hint="eastAsia"/>
          <w:b/>
          <w:bCs/>
          <w:sz w:val="28"/>
          <w:szCs w:val="28"/>
        </w:rPr>
        <w:t>数据集描述：</w:t>
      </w:r>
    </w:p>
    <w:p w14:paraId="0EF25BD4" w14:textId="77777777" w:rsidR="00912CBD" w:rsidRPr="0012799C" w:rsidRDefault="00912CBD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数据集名称：Iris</w:t>
      </w:r>
    </w:p>
    <w:p w14:paraId="02B99C07" w14:textId="77777777" w:rsidR="00912CBD" w:rsidRPr="0012799C" w:rsidRDefault="00912CBD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实例数：150</w:t>
      </w:r>
    </w:p>
    <w:p w14:paraId="25A35B03" w14:textId="77777777" w:rsidR="00912CBD" w:rsidRPr="0012799C" w:rsidRDefault="00912CBD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属性数量：4</w:t>
      </w:r>
    </w:p>
    <w:p w14:paraId="7518CB82" w14:textId="7595A8DF" w:rsidR="00912CBD" w:rsidRPr="0012799C" w:rsidRDefault="00912CBD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>属性信息：</w:t>
      </w:r>
    </w:p>
    <w:p w14:paraId="06E74ADA" w14:textId="5536BBC4" w:rsidR="00912CBD" w:rsidRPr="0012799C" w:rsidRDefault="00912CBD" w:rsidP="009872D2">
      <w:pPr>
        <w:spacing w:line="440" w:lineRule="exact"/>
        <w:ind w:left="7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 xml:space="preserve">1. </w:t>
      </w:r>
      <w:proofErr w:type="spellStart"/>
      <w:r w:rsidR="00841E01" w:rsidRPr="0012799C">
        <w:rPr>
          <w:rFonts w:ascii="微软雅黑" w:eastAsia="微软雅黑" w:hAnsi="微软雅黑"/>
          <w:color w:val="000000"/>
          <w:sz w:val="24"/>
          <w:szCs w:val="24"/>
        </w:rPr>
        <w:t>Sepal.Length</w:t>
      </w:r>
      <w:proofErr w:type="spellEnd"/>
      <w:r w:rsidRPr="0012799C">
        <w:rPr>
          <w:rFonts w:ascii="微软雅黑" w:eastAsia="微软雅黑" w:hAnsi="微软雅黑"/>
          <w:color w:val="000000"/>
          <w:sz w:val="24"/>
          <w:szCs w:val="24"/>
        </w:rPr>
        <w:t> 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  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br/>
        <w:t xml:space="preserve">2. </w:t>
      </w:r>
      <w:proofErr w:type="spellStart"/>
      <w:r w:rsidR="00841E01" w:rsidRPr="0012799C">
        <w:rPr>
          <w:rFonts w:ascii="微软雅黑" w:eastAsia="微软雅黑" w:hAnsi="微软雅黑"/>
          <w:color w:val="000000"/>
          <w:sz w:val="24"/>
          <w:szCs w:val="24"/>
        </w:rPr>
        <w:t>Sepal.Width</w:t>
      </w:r>
      <w:proofErr w:type="spellEnd"/>
      <w:r w:rsidRPr="0012799C">
        <w:rPr>
          <w:rFonts w:ascii="微软雅黑" w:eastAsia="微软雅黑" w:hAnsi="微软雅黑"/>
          <w:color w:val="000000"/>
          <w:sz w:val="24"/>
          <w:szCs w:val="24"/>
        </w:rPr>
        <w:t> 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 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br/>
        <w:t xml:space="preserve">3. </w:t>
      </w:r>
      <w:proofErr w:type="spellStart"/>
      <w:r w:rsidR="00841E01" w:rsidRPr="0012799C">
        <w:rPr>
          <w:rFonts w:ascii="微软雅黑" w:eastAsia="微软雅黑" w:hAnsi="微软雅黑"/>
          <w:color w:val="000000"/>
          <w:sz w:val="24"/>
          <w:szCs w:val="24"/>
        </w:rPr>
        <w:t>Petal.Length</w:t>
      </w:r>
      <w:proofErr w:type="spellEnd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 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br/>
        <w:t xml:space="preserve">4. </w:t>
      </w:r>
      <w:proofErr w:type="spellStart"/>
      <w:r w:rsidR="00841E01" w:rsidRPr="0012799C">
        <w:rPr>
          <w:rFonts w:ascii="微软雅黑" w:eastAsia="微软雅黑" w:hAnsi="微软雅黑"/>
          <w:color w:val="000000"/>
          <w:sz w:val="24"/>
          <w:szCs w:val="24"/>
        </w:rPr>
        <w:t>Petal.Width</w:t>
      </w:r>
      <w:proofErr w:type="spellEnd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 </w:t>
      </w:r>
    </w:p>
    <w:p w14:paraId="15CE25FA" w14:textId="77777777" w:rsidR="00841E01" w:rsidRPr="0012799C" w:rsidRDefault="00912CBD" w:rsidP="009872D2">
      <w:pPr>
        <w:spacing w:line="440" w:lineRule="exact"/>
        <w:ind w:left="7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类： 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br/>
        <w:t xml:space="preserve">1. </w:t>
      </w:r>
      <w:proofErr w:type="spellStart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Setosa</w:t>
      </w:r>
      <w:proofErr w:type="spellEnd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 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br/>
        <w:t xml:space="preserve">2. </w:t>
      </w:r>
      <w:proofErr w:type="spellStart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Versicolour</w:t>
      </w:r>
      <w:proofErr w:type="spellEnd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 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br/>
        <w:t>3. Virginica</w:t>
      </w:r>
    </w:p>
    <w:p w14:paraId="15216B9A" w14:textId="0BEF50C0" w:rsidR="00841E01" w:rsidRPr="0012799C" w:rsidRDefault="00841E01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>摘要统计</w:t>
      </w:r>
      <w:r w:rsidR="00875069" w:rsidRPr="0012799C">
        <w:rPr>
          <w:rFonts w:ascii="微软雅黑" w:eastAsia="微软雅黑" w:hAnsi="微软雅黑" w:hint="eastAsia"/>
          <w:color w:val="000000"/>
          <w:sz w:val="24"/>
          <w:szCs w:val="24"/>
        </w:rPr>
        <w:t>：</w:t>
      </w:r>
    </w:p>
    <w:p w14:paraId="7623D4E6" w14:textId="11C519F5" w:rsidR="00841E01" w:rsidRPr="0012799C" w:rsidRDefault="00841E01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  <w:t xml:space="preserve">              Min </w:t>
      </w:r>
      <w:proofErr w:type="gramStart"/>
      <w:r w:rsidRPr="0012799C">
        <w:rPr>
          <w:rFonts w:ascii="微软雅黑" w:eastAsia="微软雅黑" w:hAnsi="微软雅黑"/>
          <w:color w:val="000000"/>
          <w:sz w:val="24"/>
          <w:szCs w:val="24"/>
        </w:rPr>
        <w:t>Max  Mean</w:t>
      </w:r>
      <w:proofErr w:type="gramEnd"/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  SD    Class Correlation</w:t>
      </w:r>
    </w:p>
    <w:p w14:paraId="57AB7DEE" w14:textId="77777777" w:rsidR="00841E01" w:rsidRPr="0012799C" w:rsidRDefault="00841E01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   sepal length: </w:t>
      </w:r>
      <w:proofErr w:type="gramStart"/>
      <w:r w:rsidRPr="0012799C">
        <w:rPr>
          <w:rFonts w:ascii="微软雅黑" w:eastAsia="微软雅黑" w:hAnsi="微软雅黑"/>
          <w:color w:val="000000"/>
          <w:sz w:val="24"/>
          <w:szCs w:val="24"/>
        </w:rPr>
        <w:t>4.3  7.9</w:t>
      </w:r>
      <w:proofErr w:type="gramEnd"/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   5.84  0.83    0.7826   </w:t>
      </w:r>
    </w:p>
    <w:p w14:paraId="690AEF65" w14:textId="77777777" w:rsidR="00841E01" w:rsidRPr="0012799C" w:rsidRDefault="00841E01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    sepal width: </w:t>
      </w:r>
      <w:proofErr w:type="gramStart"/>
      <w:r w:rsidRPr="0012799C">
        <w:rPr>
          <w:rFonts w:ascii="微软雅黑" w:eastAsia="微软雅黑" w:hAnsi="微软雅黑"/>
          <w:color w:val="000000"/>
          <w:sz w:val="24"/>
          <w:szCs w:val="24"/>
        </w:rPr>
        <w:t>2.0  4.4</w:t>
      </w:r>
      <w:proofErr w:type="gramEnd"/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   3.05  0.43   -0.4194</w:t>
      </w:r>
    </w:p>
    <w:p w14:paraId="638EF106" w14:textId="77777777" w:rsidR="00841E01" w:rsidRPr="0012799C" w:rsidRDefault="00841E01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   petal length: </w:t>
      </w:r>
      <w:proofErr w:type="gramStart"/>
      <w:r w:rsidRPr="0012799C">
        <w:rPr>
          <w:rFonts w:ascii="微软雅黑" w:eastAsia="微软雅黑" w:hAnsi="微软雅黑"/>
          <w:color w:val="000000"/>
          <w:sz w:val="24"/>
          <w:szCs w:val="24"/>
        </w:rPr>
        <w:t>1.0  6.9</w:t>
      </w:r>
      <w:proofErr w:type="gramEnd"/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   3.76  1.76    0.9490  (high!)</w:t>
      </w:r>
    </w:p>
    <w:p w14:paraId="7DC14C44" w14:textId="77777777" w:rsidR="00841E01" w:rsidRPr="0012799C" w:rsidRDefault="00841E01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    petal width: </w:t>
      </w:r>
      <w:proofErr w:type="gramStart"/>
      <w:r w:rsidRPr="0012799C">
        <w:rPr>
          <w:rFonts w:ascii="微软雅黑" w:eastAsia="微软雅黑" w:hAnsi="微软雅黑"/>
          <w:color w:val="000000"/>
          <w:sz w:val="24"/>
          <w:szCs w:val="24"/>
        </w:rPr>
        <w:t>0.1  2.5</w:t>
      </w:r>
      <w:proofErr w:type="gramEnd"/>
      <w:r w:rsidRPr="0012799C">
        <w:rPr>
          <w:rFonts w:ascii="微软雅黑" w:eastAsia="微软雅黑" w:hAnsi="微软雅黑"/>
          <w:color w:val="000000"/>
          <w:sz w:val="24"/>
          <w:szCs w:val="24"/>
        </w:rPr>
        <w:t xml:space="preserve">   1.20  0.76    0.9565  (high!)</w:t>
      </w:r>
    </w:p>
    <w:p w14:paraId="59D922DB" w14:textId="34B97A89" w:rsidR="00841E01" w:rsidRPr="0012799C" w:rsidRDefault="00875069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类别分布：三类各占3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3.33%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。</w:t>
      </w:r>
    </w:p>
    <w:p w14:paraId="19A899F8" w14:textId="63EB1A9F" w:rsidR="00912CBD" w:rsidRPr="0012799C" w:rsidRDefault="00912CBD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</w:p>
    <w:p w14:paraId="74278573" w14:textId="0DEBDC8C" w:rsidR="00912CBD" w:rsidRPr="0012799C" w:rsidRDefault="00912CBD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PS：这里只采用了</w:t>
      </w:r>
      <w:proofErr w:type="spellStart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Setosa</w:t>
      </w:r>
      <w:proofErr w:type="spellEnd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和</w:t>
      </w:r>
      <w:proofErr w:type="spellStart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Versicolour</w:t>
      </w:r>
      <w:proofErr w:type="spellEnd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两个类的100个实例，每个实例取</w:t>
      </w:r>
      <w:proofErr w:type="spellStart"/>
      <w:r w:rsidR="00841E01" w:rsidRPr="0012799C">
        <w:rPr>
          <w:rFonts w:ascii="微软雅黑" w:eastAsia="微软雅黑" w:hAnsi="微软雅黑"/>
          <w:color w:val="000000"/>
          <w:sz w:val="24"/>
          <w:szCs w:val="24"/>
        </w:rPr>
        <w:t>Sepal.Width</w:t>
      </w:r>
      <w:proofErr w:type="spellEnd"/>
      <w:r w:rsidR="00841E01" w:rsidRPr="0012799C">
        <w:rPr>
          <w:rFonts w:ascii="微软雅黑" w:eastAsia="微软雅黑" w:hAnsi="微软雅黑" w:hint="eastAsia"/>
          <w:color w:val="000000"/>
          <w:sz w:val="24"/>
          <w:szCs w:val="24"/>
        </w:rPr>
        <w:t>和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 </w:t>
      </w:r>
      <w:proofErr w:type="spellStart"/>
      <w:r w:rsidR="00841E01" w:rsidRPr="0012799C">
        <w:rPr>
          <w:rFonts w:ascii="微软雅黑" w:eastAsia="微软雅黑" w:hAnsi="微软雅黑"/>
          <w:color w:val="000000"/>
          <w:sz w:val="24"/>
          <w:szCs w:val="24"/>
        </w:rPr>
        <w:t>Petal.Width</w:t>
      </w:r>
      <w:proofErr w:type="spellEnd"/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 两个属性。</w:t>
      </w:r>
    </w:p>
    <w:p w14:paraId="2B377C1F" w14:textId="2BDF9270" w:rsidR="00912CBD" w:rsidRPr="0012799C" w:rsidRDefault="00912CBD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为了方便编程，</w:t>
      </w:r>
      <w:r w:rsidR="00841E01" w:rsidRPr="0012799C">
        <w:rPr>
          <w:rFonts w:ascii="微软雅黑" w:eastAsia="微软雅黑" w:hAnsi="微软雅黑" w:hint="eastAsia"/>
          <w:color w:val="000000"/>
          <w:sz w:val="24"/>
          <w:szCs w:val="24"/>
        </w:rPr>
        <w:t>在读取数据时自动将</w:t>
      </w:r>
      <w:proofErr w:type="spellStart"/>
      <w:r w:rsidR="00841E01" w:rsidRPr="0012799C">
        <w:rPr>
          <w:rFonts w:ascii="微软雅黑" w:eastAsia="微软雅黑" w:hAnsi="微软雅黑" w:hint="eastAsia"/>
          <w:color w:val="000000"/>
          <w:sz w:val="24"/>
          <w:szCs w:val="24"/>
        </w:rPr>
        <w:t>Setosa</w:t>
      </w:r>
      <w:proofErr w:type="spellEnd"/>
      <w:r w:rsidR="00841E01" w:rsidRPr="0012799C">
        <w:rPr>
          <w:rFonts w:ascii="微软雅黑" w:eastAsia="微软雅黑" w:hAnsi="微软雅黑" w:hint="eastAsia"/>
          <w:color w:val="000000"/>
          <w:sz w:val="24"/>
          <w:szCs w:val="24"/>
        </w:rPr>
        <w:t>置为1，</w:t>
      </w:r>
      <w:proofErr w:type="spellStart"/>
      <w:r w:rsidR="00841E01" w:rsidRPr="0012799C">
        <w:rPr>
          <w:rFonts w:ascii="微软雅黑" w:eastAsia="微软雅黑" w:hAnsi="微软雅黑" w:hint="eastAsia"/>
          <w:color w:val="000000"/>
          <w:sz w:val="24"/>
          <w:szCs w:val="24"/>
        </w:rPr>
        <w:t>Versicolour</w:t>
      </w:r>
      <w:proofErr w:type="spellEnd"/>
      <w:r w:rsidR="00841E01" w:rsidRPr="0012799C">
        <w:rPr>
          <w:rFonts w:ascii="微软雅黑" w:eastAsia="微软雅黑" w:hAnsi="微软雅黑" w:hint="eastAsia"/>
          <w:color w:val="000000"/>
          <w:sz w:val="24"/>
          <w:szCs w:val="24"/>
        </w:rPr>
        <w:t>置为0。</w:t>
      </w:r>
    </w:p>
    <w:p w14:paraId="0AA1881B" w14:textId="4A9E99FC" w:rsidR="00912CBD" w:rsidRDefault="00912CBD" w:rsidP="00912CB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实验结果图</w:t>
      </w:r>
      <w:r w:rsidRPr="002241C4">
        <w:rPr>
          <w:rFonts w:ascii="宋体" w:hAnsi="宋体" w:hint="eastAsia"/>
          <w:b/>
          <w:bCs/>
          <w:sz w:val="28"/>
          <w:szCs w:val="28"/>
        </w:rPr>
        <w:t>：</w:t>
      </w:r>
    </w:p>
    <w:p w14:paraId="41862593" w14:textId="6B58BD09" w:rsidR="00875069" w:rsidRPr="0012799C" w:rsidRDefault="00875069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1）训练集50%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测试集5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0%,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训练次数10000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学习率0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.001,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小批量梯度下降法(</w:t>
      </w:r>
      <w:proofErr w:type="spellStart"/>
      <w:r w:rsidRPr="0012799C">
        <w:rPr>
          <w:rFonts w:ascii="微软雅黑" w:eastAsia="微软雅黑" w:hAnsi="微软雅黑"/>
          <w:color w:val="000000"/>
          <w:sz w:val="24"/>
          <w:szCs w:val="24"/>
        </w:rPr>
        <w:t>batchsize</w:t>
      </w:r>
      <w:proofErr w:type="spellEnd"/>
      <w:r w:rsidRPr="0012799C">
        <w:rPr>
          <w:rFonts w:ascii="微软雅黑" w:eastAsia="微软雅黑" w:hAnsi="微软雅黑"/>
          <w:color w:val="000000"/>
          <w:sz w:val="24"/>
          <w:szCs w:val="24"/>
        </w:rPr>
        <w:t>=10)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。</w:t>
      </w:r>
    </w:p>
    <w:p w14:paraId="01C26AAA" w14:textId="0809DD4C" w:rsidR="00912CBD" w:rsidRPr="0012799C" w:rsidRDefault="00875069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散点图及决策边界：</w:t>
      </w:r>
    </w:p>
    <w:p w14:paraId="1CE32404" w14:textId="3B2525C6" w:rsidR="00875069" w:rsidRPr="0012799C" w:rsidRDefault="00875069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lastRenderedPageBreak/>
        <w:drawing>
          <wp:inline distT="0" distB="0" distL="0" distR="0" wp14:anchorId="178DEEA5" wp14:editId="15BD7EC8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436A" w14:textId="598812B0" w:rsidR="00875069" w:rsidRPr="0012799C" w:rsidRDefault="00875069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损失函数变化曲线：</w:t>
      </w:r>
    </w:p>
    <w:p w14:paraId="5441BEC1" w14:textId="1559113F" w:rsidR="00875069" w:rsidRPr="0012799C" w:rsidRDefault="00875069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754F7C70" wp14:editId="159D9689">
            <wp:extent cx="5274310" cy="3947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E9A6" w14:textId="24FA1C47" w:rsidR="00875069" w:rsidRPr="0012799C" w:rsidRDefault="00875069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结果数据：</w:t>
      </w:r>
    </w:p>
    <w:p w14:paraId="2A1B976D" w14:textId="4971FC3C" w:rsidR="001F4E80" w:rsidRPr="0012799C" w:rsidRDefault="001F4E80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lastRenderedPageBreak/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71841943" wp14:editId="73CA1161">
            <wp:extent cx="3571429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F18D" w14:textId="5757CEE4" w:rsidR="004E0675" w:rsidRPr="0012799C" w:rsidRDefault="004E0675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2）训练集70%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测试集3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0%,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训练次数10000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学习率0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.001,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小批量梯度下降法(</w:t>
      </w:r>
      <w:proofErr w:type="spellStart"/>
      <w:r w:rsidRPr="0012799C">
        <w:rPr>
          <w:rFonts w:ascii="微软雅黑" w:eastAsia="微软雅黑" w:hAnsi="微软雅黑"/>
          <w:color w:val="000000"/>
          <w:sz w:val="24"/>
          <w:szCs w:val="24"/>
        </w:rPr>
        <w:t>batchsize</w:t>
      </w:r>
      <w:proofErr w:type="spellEnd"/>
      <w:r w:rsidRPr="0012799C">
        <w:rPr>
          <w:rFonts w:ascii="微软雅黑" w:eastAsia="微软雅黑" w:hAnsi="微软雅黑"/>
          <w:color w:val="000000"/>
          <w:sz w:val="24"/>
          <w:szCs w:val="24"/>
        </w:rPr>
        <w:t>=10)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。</w:t>
      </w:r>
    </w:p>
    <w:p w14:paraId="072F5A22" w14:textId="77777777" w:rsidR="004E0675" w:rsidRPr="0012799C" w:rsidRDefault="004E0675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散点图及决策边界：</w:t>
      </w:r>
    </w:p>
    <w:p w14:paraId="3EA18EC3" w14:textId="166AF526" w:rsidR="004E0675" w:rsidRPr="0012799C" w:rsidRDefault="004E0675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7035B167" wp14:editId="59B87B73">
            <wp:extent cx="5274310" cy="39376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A275" w14:textId="77777777" w:rsidR="004E0675" w:rsidRPr="0012799C" w:rsidRDefault="004E0675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损失函数变化曲线：</w:t>
      </w:r>
    </w:p>
    <w:p w14:paraId="1BDB579F" w14:textId="0EA1C617" w:rsidR="004E0675" w:rsidRPr="0012799C" w:rsidRDefault="004E0675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lastRenderedPageBreak/>
        <w:drawing>
          <wp:inline distT="0" distB="0" distL="0" distR="0" wp14:anchorId="2D89A578" wp14:editId="37F183A7">
            <wp:extent cx="5274310" cy="39624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1E91" w14:textId="77777777" w:rsidR="004E0675" w:rsidRPr="0012799C" w:rsidRDefault="004E0675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结果数据：</w:t>
      </w:r>
    </w:p>
    <w:p w14:paraId="1A4A762C" w14:textId="2F50C680" w:rsidR="004E0675" w:rsidRPr="0012799C" w:rsidRDefault="004E0675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48DBD97E" wp14:editId="35338B12">
            <wp:extent cx="3457143" cy="127619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DE74" w14:textId="2437C246" w:rsidR="004E0675" w:rsidRPr="0012799C" w:rsidRDefault="004E0675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3）训练集90%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测试集1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0%,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训练次数10000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学习率0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.001,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小批量梯度下降法(</w:t>
      </w:r>
      <w:proofErr w:type="spellStart"/>
      <w:r w:rsidRPr="0012799C">
        <w:rPr>
          <w:rFonts w:ascii="微软雅黑" w:eastAsia="微软雅黑" w:hAnsi="微软雅黑"/>
          <w:color w:val="000000"/>
          <w:sz w:val="24"/>
          <w:szCs w:val="24"/>
        </w:rPr>
        <w:t>batchsize</w:t>
      </w:r>
      <w:proofErr w:type="spellEnd"/>
      <w:r w:rsidRPr="0012799C">
        <w:rPr>
          <w:rFonts w:ascii="微软雅黑" w:eastAsia="微软雅黑" w:hAnsi="微软雅黑"/>
          <w:color w:val="000000"/>
          <w:sz w:val="24"/>
          <w:szCs w:val="24"/>
        </w:rPr>
        <w:t>=10)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。</w:t>
      </w:r>
    </w:p>
    <w:p w14:paraId="6F5EEC51" w14:textId="77777777" w:rsidR="004E0675" w:rsidRPr="0012799C" w:rsidRDefault="004E0675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散点图及决策边界：</w:t>
      </w:r>
    </w:p>
    <w:p w14:paraId="279CDA03" w14:textId="5B6BA445" w:rsidR="004E0675" w:rsidRPr="0012799C" w:rsidRDefault="004E0675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lastRenderedPageBreak/>
        <w:drawing>
          <wp:inline distT="0" distB="0" distL="0" distR="0" wp14:anchorId="391F7FAD" wp14:editId="64FF1F14">
            <wp:extent cx="5274310" cy="3956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5EDC" w14:textId="77777777" w:rsidR="004E0675" w:rsidRPr="0012799C" w:rsidRDefault="004E0675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损失函数变化曲线：</w:t>
      </w:r>
    </w:p>
    <w:p w14:paraId="7097F97B" w14:textId="296E8004" w:rsidR="004E0675" w:rsidRPr="0012799C" w:rsidRDefault="004E0675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0F31DD44" wp14:editId="6A0FE0F0">
            <wp:extent cx="5274310" cy="39516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E28A" w14:textId="77777777" w:rsidR="004E0675" w:rsidRPr="0012799C" w:rsidRDefault="004E0675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结果数据：</w:t>
      </w:r>
    </w:p>
    <w:p w14:paraId="00E18F8B" w14:textId="1F290ABD" w:rsidR="004E0675" w:rsidRPr="0012799C" w:rsidRDefault="004E0675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lastRenderedPageBreak/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048DC836" wp14:editId="4E466109">
            <wp:extent cx="3790476" cy="13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D0E2" w14:textId="2FBFA1BD" w:rsidR="00B02690" w:rsidRPr="0012799C" w:rsidRDefault="00B02690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4）训练集</w:t>
      </w:r>
      <w:r w:rsidR="004E1FAA" w:rsidRPr="0012799C">
        <w:rPr>
          <w:rFonts w:ascii="微软雅黑" w:eastAsia="微软雅黑" w:hAnsi="微软雅黑" w:hint="eastAsia"/>
          <w:color w:val="000000"/>
          <w:sz w:val="24"/>
          <w:szCs w:val="24"/>
        </w:rPr>
        <w:t>1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0%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测试集</w:t>
      </w:r>
      <w:r w:rsidR="004E1FAA" w:rsidRPr="0012799C">
        <w:rPr>
          <w:rFonts w:ascii="微软雅黑" w:eastAsia="微软雅黑" w:hAnsi="微软雅黑" w:hint="eastAsia"/>
          <w:color w:val="000000"/>
          <w:sz w:val="24"/>
          <w:szCs w:val="24"/>
        </w:rPr>
        <w:t>9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0%,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训练次数</w:t>
      </w:r>
      <w:r w:rsidR="004E1FAA" w:rsidRPr="0012799C">
        <w:rPr>
          <w:rFonts w:ascii="微软雅黑" w:eastAsia="微软雅黑" w:hAnsi="微软雅黑" w:hint="eastAsia"/>
          <w:color w:val="000000"/>
          <w:sz w:val="24"/>
          <w:szCs w:val="24"/>
        </w:rPr>
        <w:t>280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学习率0</w:t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>.001,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小批量梯度下降法(</w:t>
      </w:r>
      <w:proofErr w:type="spellStart"/>
      <w:r w:rsidRPr="0012799C">
        <w:rPr>
          <w:rFonts w:ascii="微软雅黑" w:eastAsia="微软雅黑" w:hAnsi="微软雅黑"/>
          <w:color w:val="000000"/>
          <w:sz w:val="24"/>
          <w:szCs w:val="24"/>
        </w:rPr>
        <w:t>batchsize</w:t>
      </w:r>
      <w:proofErr w:type="spellEnd"/>
      <w:r w:rsidRPr="0012799C">
        <w:rPr>
          <w:rFonts w:ascii="微软雅黑" w:eastAsia="微软雅黑" w:hAnsi="微软雅黑"/>
          <w:color w:val="000000"/>
          <w:sz w:val="24"/>
          <w:szCs w:val="24"/>
        </w:rPr>
        <w:t>=10)</w:t>
      </w:r>
      <w:r w:rsidR="004E1FAA" w:rsidRPr="0012799C">
        <w:rPr>
          <w:rFonts w:ascii="微软雅黑" w:eastAsia="微软雅黑" w:hAnsi="微软雅黑" w:hint="eastAsia"/>
          <w:color w:val="000000"/>
          <w:sz w:val="24"/>
          <w:szCs w:val="24"/>
        </w:rPr>
        <w:t>(对比用</w:t>
      </w:r>
      <w:r w:rsidR="004E1FAA" w:rsidRPr="0012799C">
        <w:rPr>
          <w:rFonts w:ascii="微软雅黑" w:eastAsia="微软雅黑" w:hAnsi="微软雅黑"/>
          <w:color w:val="000000"/>
          <w:sz w:val="24"/>
          <w:szCs w:val="24"/>
        </w:rPr>
        <w:t>)</w:t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。</w:t>
      </w:r>
    </w:p>
    <w:p w14:paraId="2DDE1E48" w14:textId="77777777" w:rsidR="00B02690" w:rsidRPr="0012799C" w:rsidRDefault="00B02690" w:rsidP="009872D2">
      <w:pPr>
        <w:spacing w:line="440" w:lineRule="exact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散点图及决策边界：</w:t>
      </w:r>
    </w:p>
    <w:p w14:paraId="3D3C8221" w14:textId="2D047663" w:rsidR="00B02690" w:rsidRPr="0012799C" w:rsidRDefault="004E1FAA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1F3E7335" wp14:editId="20AC346C">
            <wp:extent cx="5274310" cy="39249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0663" w14:textId="77777777" w:rsidR="00B02690" w:rsidRPr="0012799C" w:rsidRDefault="00B02690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损失函数变化曲线：</w:t>
      </w:r>
    </w:p>
    <w:p w14:paraId="5356F6C1" w14:textId="78BA320A" w:rsidR="00B02690" w:rsidRPr="0012799C" w:rsidRDefault="004E1FAA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lastRenderedPageBreak/>
        <w:drawing>
          <wp:inline distT="0" distB="0" distL="0" distR="0" wp14:anchorId="1A1E9622" wp14:editId="74AC1585">
            <wp:extent cx="5274310" cy="39166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2E71" w14:textId="77777777" w:rsidR="00B02690" w:rsidRPr="0012799C" w:rsidRDefault="00B02690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 w:hint="eastAsia"/>
          <w:color w:val="000000"/>
          <w:sz w:val="24"/>
          <w:szCs w:val="24"/>
        </w:rPr>
        <w:t>结果数据：</w:t>
      </w:r>
    </w:p>
    <w:p w14:paraId="5B138735" w14:textId="5D0ADF07" w:rsidR="00B02690" w:rsidRPr="0012799C" w:rsidRDefault="00B02690" w:rsidP="0012799C">
      <w:pPr>
        <w:spacing w:line="360" w:lineRule="auto"/>
        <w:ind w:left="300" w:firstLine="420"/>
        <w:rPr>
          <w:rFonts w:ascii="微软雅黑" w:eastAsia="微软雅黑" w:hAnsi="微软雅黑"/>
          <w:color w:val="000000"/>
          <w:sz w:val="24"/>
          <w:szCs w:val="24"/>
        </w:rPr>
      </w:pP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Pr="0012799C">
        <w:rPr>
          <w:rFonts w:ascii="微软雅黑" w:eastAsia="微软雅黑" w:hAnsi="微软雅黑"/>
          <w:color w:val="000000"/>
          <w:sz w:val="24"/>
          <w:szCs w:val="24"/>
        </w:rPr>
        <w:tab/>
      </w:r>
      <w:r w:rsidR="004E1FAA" w:rsidRPr="0012799C">
        <w:rPr>
          <w:rFonts w:ascii="微软雅黑" w:eastAsia="微软雅黑" w:hAnsi="微软雅黑"/>
          <w:noProof/>
          <w:color w:val="000000"/>
          <w:sz w:val="24"/>
          <w:szCs w:val="24"/>
        </w:rPr>
        <w:drawing>
          <wp:inline distT="0" distB="0" distL="0" distR="0" wp14:anchorId="051B02A3" wp14:editId="7840DAB0">
            <wp:extent cx="3371429" cy="132381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78B1" w14:textId="77777777" w:rsidR="004E0675" w:rsidRDefault="004E0675" w:rsidP="00912CBD">
      <w:pPr>
        <w:pStyle w:val="a7"/>
        <w:spacing w:line="360" w:lineRule="auto"/>
        <w:ind w:left="720" w:firstLineChars="0" w:firstLine="0"/>
        <w:rPr>
          <w:rFonts w:ascii="宋体" w:hAnsi="宋体"/>
          <w:b/>
          <w:bCs/>
          <w:sz w:val="28"/>
          <w:szCs w:val="28"/>
        </w:rPr>
      </w:pPr>
    </w:p>
    <w:p w14:paraId="1A82BB13" w14:textId="77777777" w:rsidR="00912CBD" w:rsidRPr="002241C4" w:rsidRDefault="00912CBD" w:rsidP="00912CB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实验结果分析：</w:t>
      </w:r>
    </w:p>
    <w:p w14:paraId="244F8E0A" w14:textId="1E143506" w:rsidR="00912CBD" w:rsidRPr="0054364F" w:rsidRDefault="0054364F" w:rsidP="0054364F">
      <w:pPr>
        <w:spacing w:line="440" w:lineRule="exact"/>
        <w:ind w:left="720" w:firstLineChars="200" w:firstLine="48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54364F">
        <w:rPr>
          <w:rFonts w:ascii="微软雅黑" w:eastAsia="微软雅黑" w:hAnsi="微软雅黑" w:hint="eastAsia"/>
          <w:color w:val="000000"/>
          <w:sz w:val="24"/>
          <w:szCs w:val="24"/>
        </w:rPr>
        <w:t>因为数据集的样本数太少，所以很少的训练次数就能将准确率训练到1</w:t>
      </w:r>
      <w:r w:rsidRPr="0054364F">
        <w:rPr>
          <w:rFonts w:ascii="微软雅黑" w:eastAsia="微软雅黑" w:hAnsi="微软雅黑"/>
          <w:color w:val="000000"/>
          <w:sz w:val="24"/>
          <w:szCs w:val="24"/>
        </w:rPr>
        <w:t>00%</w:t>
      </w:r>
      <w:r w:rsidRPr="0054364F">
        <w:rPr>
          <w:rFonts w:ascii="微软雅黑" w:eastAsia="微软雅黑" w:hAnsi="微软雅黑" w:hint="eastAsia"/>
          <w:color w:val="000000"/>
          <w:sz w:val="24"/>
          <w:szCs w:val="24"/>
        </w:rPr>
        <w:t>。</w:t>
      </w:r>
    </w:p>
    <w:p w14:paraId="0842D6FD" w14:textId="01B9BFB0" w:rsidR="0054364F" w:rsidRDefault="0054364F" w:rsidP="0054364F">
      <w:pPr>
        <w:spacing w:line="440" w:lineRule="exact"/>
        <w:ind w:left="720" w:firstLineChars="200" w:firstLine="480"/>
        <w:jc w:val="left"/>
        <w:rPr>
          <w:rFonts w:ascii="微软雅黑" w:eastAsia="微软雅黑" w:hAnsi="微软雅黑"/>
          <w:color w:val="000000"/>
          <w:sz w:val="24"/>
          <w:szCs w:val="24"/>
        </w:rPr>
      </w:pPr>
      <w:r w:rsidRPr="0054364F">
        <w:rPr>
          <w:rFonts w:ascii="微软雅黑" w:eastAsia="微软雅黑" w:hAnsi="微软雅黑" w:hint="eastAsia"/>
          <w:color w:val="000000"/>
          <w:sz w:val="24"/>
          <w:szCs w:val="24"/>
        </w:rPr>
        <w:t>由图可以看出,随着迭代次数的增加，损失函数不断下降，</w:t>
      </w:r>
      <w:r w:rsidR="000B055D">
        <w:rPr>
          <w:rFonts w:ascii="微软雅黑" w:eastAsia="微软雅黑" w:hAnsi="微软雅黑" w:hint="eastAsia"/>
          <w:color w:val="000000"/>
          <w:sz w:val="24"/>
          <w:szCs w:val="24"/>
        </w:rPr>
        <w:t>最后变化越来越小趋于一个定值，</w:t>
      </w:r>
      <w:r w:rsidRPr="0054364F">
        <w:rPr>
          <w:rFonts w:ascii="微软雅黑" w:eastAsia="微软雅黑" w:hAnsi="微软雅黑" w:hint="eastAsia"/>
          <w:color w:val="000000"/>
          <w:sz w:val="24"/>
          <w:szCs w:val="24"/>
        </w:rPr>
        <w:t>所以准确率越来越高，拟合出来的决策边界也成功的将数据集分成了两类。</w:t>
      </w:r>
    </w:p>
    <w:p w14:paraId="4DFB7D02" w14:textId="0E8BE9C5" w:rsidR="00E24A24" w:rsidRPr="00E24A24" w:rsidRDefault="00E24A24" w:rsidP="0054364F">
      <w:pPr>
        <w:spacing w:line="440" w:lineRule="exact"/>
        <w:ind w:left="720" w:firstLineChars="200" w:firstLine="480"/>
        <w:jc w:val="left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当其他参数不变，只改变学习率时，学习率越高，损失函数变化的越快，但是如果过高则会导致其最后在一个区间内来回震荡，所以学习率应当设置一个合适的值。</w:t>
      </w:r>
      <w:bookmarkStart w:id="0" w:name="_GoBack"/>
      <w:bookmarkEnd w:id="0"/>
    </w:p>
    <w:p w14:paraId="15EF4459" w14:textId="77777777" w:rsidR="00E400E0" w:rsidRDefault="00E400E0"/>
    <w:sectPr w:rsidR="00E40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9275B" w14:textId="77777777" w:rsidR="00E30430" w:rsidRDefault="00E30430" w:rsidP="00912CBD">
      <w:r>
        <w:separator/>
      </w:r>
    </w:p>
  </w:endnote>
  <w:endnote w:type="continuationSeparator" w:id="0">
    <w:p w14:paraId="485E8655" w14:textId="77777777" w:rsidR="00E30430" w:rsidRDefault="00E30430" w:rsidP="0091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86779" w14:textId="77777777" w:rsidR="00E30430" w:rsidRDefault="00E30430" w:rsidP="00912CBD">
      <w:r>
        <w:separator/>
      </w:r>
    </w:p>
  </w:footnote>
  <w:footnote w:type="continuationSeparator" w:id="0">
    <w:p w14:paraId="55929724" w14:textId="77777777" w:rsidR="00E30430" w:rsidRDefault="00E30430" w:rsidP="0091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3F1B"/>
    <w:multiLevelType w:val="hybridMultilevel"/>
    <w:tmpl w:val="FE92CC9E"/>
    <w:lvl w:ilvl="0" w:tplc="77A8E9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E2190"/>
    <w:multiLevelType w:val="singleLevel"/>
    <w:tmpl w:val="572E2190"/>
    <w:lvl w:ilvl="0">
      <w:start w:val="1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14"/>
    <w:rsid w:val="000B055D"/>
    <w:rsid w:val="0012799C"/>
    <w:rsid w:val="001D6E14"/>
    <w:rsid w:val="001F4E80"/>
    <w:rsid w:val="00330C30"/>
    <w:rsid w:val="004974F7"/>
    <w:rsid w:val="004E0675"/>
    <w:rsid w:val="004E1FAA"/>
    <w:rsid w:val="0054364F"/>
    <w:rsid w:val="006C3C81"/>
    <w:rsid w:val="00714A85"/>
    <w:rsid w:val="00841E01"/>
    <w:rsid w:val="00875069"/>
    <w:rsid w:val="008D2910"/>
    <w:rsid w:val="00912CBD"/>
    <w:rsid w:val="009872D2"/>
    <w:rsid w:val="00B02690"/>
    <w:rsid w:val="00D40A02"/>
    <w:rsid w:val="00E24A24"/>
    <w:rsid w:val="00E30430"/>
    <w:rsid w:val="00E4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8E0B7"/>
  <w15:chartTrackingRefBased/>
  <w15:docId w15:val="{5F7AAF34-9180-43D7-B805-9A42D3D7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2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2C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CBD"/>
    <w:rPr>
      <w:sz w:val="18"/>
      <w:szCs w:val="18"/>
    </w:rPr>
  </w:style>
  <w:style w:type="paragraph" w:styleId="a7">
    <w:name w:val="List Paragraph"/>
    <w:basedOn w:val="a"/>
    <w:uiPriority w:val="34"/>
    <w:qFormat/>
    <w:rsid w:val="00912CB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41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E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hai</dc:creator>
  <cp:keywords/>
  <dc:description/>
  <cp:lastModifiedBy>lu hai</cp:lastModifiedBy>
  <cp:revision>8</cp:revision>
  <dcterms:created xsi:type="dcterms:W3CDTF">2018-10-11T11:18:00Z</dcterms:created>
  <dcterms:modified xsi:type="dcterms:W3CDTF">2018-10-11T14:26:00Z</dcterms:modified>
</cp:coreProperties>
</file>