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0"/>
          <w:szCs w:val="50"/>
        </w:rPr>
      </w:pPr>
      <w:r w:rsidDel="00000000" w:rsidR="00000000" w:rsidRPr="00000000">
        <w:rPr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sz w:val="50"/>
          <w:szCs w:val="50"/>
          <w:rtl w:val="0"/>
        </w:rPr>
        <w:t xml:space="preserve">Grocery store’s checkout counter Test Scenarios : -</w:t>
      </w:r>
    </w:p>
    <w:p w:rsidR="00000000" w:rsidDel="00000000" w:rsidP="00000000" w:rsidRDefault="00000000" w:rsidRPr="00000000" w14:paraId="00000002">
      <w:pPr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user brings all items at the checkout counter.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cashier has verified each item the user carried.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cashier scans each item from the checkout user carried to be billed.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cashier enters the correct quantity of each item.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cashier enters the right cost to each item.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cashier makes a proper bill with all items purchased.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bill of purchase is written correctly and the total amount should be correct.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cashier confirms the total amount before payment.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user has the option to pay with cash or card.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right amount is written while paying through the card.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user enters the right password for verification of card transactions.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the user has taken back the card after making payment.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receipt/bill is generated after payment.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To verify that the shopkeeper adds all user’s purchases in a carry bag and hands it over to the user.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sz w:val="32"/>
          <w:szCs w:val="32"/>
          <w:rtl w:val="0"/>
        </w:rPr>
        <w:t xml:space="preserve">To verify that after completing the purchase the user exits from the store.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>
        <w:sz w:val="36"/>
        <w:szCs w:val="36"/>
      </w:rPr>
    </w:pPr>
    <w:r w:rsidDel="00000000" w:rsidR="00000000" w:rsidRPr="00000000">
      <w:rPr>
        <w:sz w:val="36"/>
        <w:szCs w:val="36"/>
        <w:rtl w:val="0"/>
      </w:rPr>
      <w:t xml:space="preserve">Test 1</w:t>
      <w:tab/>
      <w:tab/>
      <w:tab/>
      <w:tab/>
      <w:tab/>
      <w:tab/>
      <w:tab/>
      <w:tab/>
      <w:tab/>
      <w:t xml:space="preserve">   Exercise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