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B7DE" w14:textId="22F5463D" w:rsidR="006E1CEC" w:rsidRDefault="00000000" w:rsidP="00AC3A1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选取</w:t>
      </w:r>
      <w:r>
        <w:rPr>
          <w:rFonts w:hint="eastAsia"/>
        </w:rPr>
        <w:t>5G</w:t>
      </w:r>
      <w:r>
        <w:rPr>
          <w:rFonts w:hint="eastAsia"/>
        </w:rPr>
        <w:t>的一个关键技术，查阅资料，介绍该技术的基本工作原理，技术特点与应用情况。</w:t>
      </w:r>
    </w:p>
    <w:p w14:paraId="36944DE1" w14:textId="218E7783" w:rsidR="00AC3A14" w:rsidRDefault="00AC3A14" w:rsidP="00AC3A14">
      <w:pPr>
        <w:pStyle w:val="a8"/>
        <w:ind w:left="360" w:firstLineChars="0" w:firstLine="0"/>
      </w:pPr>
      <w:r>
        <w:rPr>
          <w:rFonts w:hint="eastAsia"/>
        </w:rPr>
        <w:t>Polar</w:t>
      </w:r>
      <w:r>
        <w:t xml:space="preserve"> </w:t>
      </w:r>
      <w:r>
        <w:rPr>
          <w:rFonts w:hint="eastAsia"/>
        </w:rPr>
        <w:t>Code</w:t>
      </w:r>
      <w:r w:rsidR="00071056">
        <w:rPr>
          <w:rFonts w:hint="eastAsia"/>
        </w:rPr>
        <w:t>中的信道极化部分：</w:t>
      </w:r>
    </w:p>
    <w:p w14:paraId="328CCE3A" w14:textId="31393287" w:rsidR="00071056" w:rsidRPr="003A5A60" w:rsidRDefault="00071056" w:rsidP="003A5A60">
      <w:pPr>
        <w:pStyle w:val="a8"/>
        <w:ind w:left="360" w:firstLineChars="50" w:firstLine="105"/>
        <w:rPr>
          <w:rFonts w:hint="eastAsia"/>
        </w:rPr>
      </w:pPr>
      <w:r w:rsidRPr="00AC3A14">
        <w:rPr>
          <w:rFonts w:hint="eastAsia"/>
        </w:rPr>
        <w:t>信道极化分为两个阶段：信道联合阶段（</w:t>
      </w:r>
      <w:r w:rsidRPr="00AC3A14">
        <w:rPr>
          <w:rFonts w:hint="eastAsia"/>
        </w:rPr>
        <w:t>Channel Combining</w:t>
      </w:r>
      <w:r w:rsidRPr="00AC3A14">
        <w:rPr>
          <w:rFonts w:hint="eastAsia"/>
        </w:rPr>
        <w:t>）和信道分裂（</w:t>
      </w:r>
      <w:r w:rsidRPr="00AC3A14">
        <w:rPr>
          <w:rFonts w:hint="eastAsia"/>
        </w:rPr>
        <w:t>Channel Splitting</w:t>
      </w:r>
      <w:r w:rsidRPr="00AC3A14">
        <w:rPr>
          <w:rFonts w:hint="eastAsia"/>
        </w:rPr>
        <w:t>）阶段。</w:t>
      </w:r>
    </w:p>
    <w:p w14:paraId="11B798F7" w14:textId="74049C79" w:rsidR="006E1CEC" w:rsidRDefault="00AC3A14" w:rsidP="00AC3A14">
      <w:pPr>
        <w:pStyle w:val="a8"/>
        <w:ind w:left="360" w:firstLineChars="50" w:firstLine="105"/>
      </w:pPr>
      <w:r>
        <w:rPr>
          <w:rFonts w:hint="eastAsia"/>
        </w:rPr>
        <w:t>通</w:t>
      </w:r>
      <w:r w:rsidRPr="00AC3A14">
        <w:rPr>
          <w:rFonts w:hint="eastAsia"/>
        </w:rPr>
        <w:t>过信道的联合与分裂，各个子信道的对称容量将呈现两级分化的趋势：随着码长（也就是联合信道数）</w:t>
      </w:r>
      <w:r w:rsidRPr="00AC3A14">
        <w:rPr>
          <w:rFonts w:hint="eastAsia"/>
        </w:rPr>
        <w:t>N</w:t>
      </w:r>
      <w:r w:rsidRPr="00AC3A14">
        <w:rPr>
          <w:rFonts w:hint="eastAsia"/>
        </w:rPr>
        <w:t>的增加，一部分子信道的容量趋于</w:t>
      </w:r>
      <w:r w:rsidRPr="00AC3A14">
        <w:rPr>
          <w:rFonts w:hint="eastAsia"/>
        </w:rPr>
        <w:t>1</w:t>
      </w:r>
      <w:r w:rsidRPr="00AC3A14">
        <w:rPr>
          <w:rFonts w:hint="eastAsia"/>
        </w:rPr>
        <w:t>，而其余子信道的容量趋于</w:t>
      </w:r>
      <w:r w:rsidRPr="00AC3A14">
        <w:rPr>
          <w:rFonts w:hint="eastAsia"/>
        </w:rPr>
        <w:t>0</w:t>
      </w:r>
      <w:r w:rsidRPr="00AC3A14">
        <w:rPr>
          <w:rFonts w:hint="eastAsia"/>
        </w:rPr>
        <w:t>。</w:t>
      </w:r>
      <w:r w:rsidRPr="00AC3A14">
        <w:rPr>
          <w:rFonts w:hint="eastAsia"/>
        </w:rPr>
        <w:t>Polar Code</w:t>
      </w:r>
      <w:r w:rsidRPr="00AC3A14">
        <w:rPr>
          <w:rFonts w:hint="eastAsia"/>
        </w:rPr>
        <w:t>正是利用这一信道极化的现象，在容量趋于</w:t>
      </w:r>
      <w:r w:rsidRPr="00AC3A14">
        <w:rPr>
          <w:rFonts w:hint="eastAsia"/>
        </w:rPr>
        <w:t>1</w:t>
      </w:r>
      <w:r w:rsidRPr="00AC3A14">
        <w:rPr>
          <w:rFonts w:hint="eastAsia"/>
        </w:rPr>
        <w:t>的</w:t>
      </w:r>
      <w:r w:rsidRPr="00AC3A14">
        <w:rPr>
          <w:rFonts w:hint="eastAsia"/>
        </w:rPr>
        <w:t>K</w:t>
      </w:r>
      <w:r w:rsidRPr="00AC3A14">
        <w:rPr>
          <w:rFonts w:hint="eastAsia"/>
        </w:rPr>
        <w:t>个子信道上传输消息比特，在其余子信道上传输冻结比特（即收发双方已知的固定比特，通常设置为全零）。由此构成的编码即为</w:t>
      </w:r>
      <w:r w:rsidRPr="00AC3A14">
        <w:rPr>
          <w:rFonts w:hint="eastAsia"/>
        </w:rPr>
        <w:t>Polar Code</w:t>
      </w:r>
      <w:r w:rsidRPr="00AC3A14">
        <w:rPr>
          <w:rFonts w:hint="eastAsia"/>
        </w:rPr>
        <w:t>，码率为</w:t>
      </w:r>
      <w:r w:rsidRPr="00AC3A14">
        <w:rPr>
          <w:rFonts w:hint="eastAsia"/>
        </w:rPr>
        <w:t>K/N</w:t>
      </w:r>
      <w:r w:rsidRPr="00AC3A14">
        <w:rPr>
          <w:rFonts w:hint="eastAsia"/>
        </w:rPr>
        <w:t>。</w:t>
      </w:r>
    </w:p>
    <w:p w14:paraId="6FF3C670" w14:textId="7EC2E68F" w:rsidR="00F54562" w:rsidRDefault="00F54562" w:rsidP="00AC3A14">
      <w:pPr>
        <w:pStyle w:val="a8"/>
        <w:ind w:left="360" w:firstLineChars="50" w:firstLine="105"/>
      </w:pPr>
      <w:r>
        <w:rPr>
          <w:rFonts w:hint="eastAsia"/>
        </w:rPr>
        <w:t>信道联合阶段：</w:t>
      </w:r>
    </w:p>
    <w:p w14:paraId="5951FA21" w14:textId="15E314CA" w:rsidR="00AC3A14" w:rsidRDefault="00AC3A14" w:rsidP="00AC3A14">
      <w:pPr>
        <w:pStyle w:val="a8"/>
        <w:ind w:left="360" w:firstLineChars="50" w:firstLine="105"/>
      </w:pPr>
      <w:r w:rsidRPr="00AC3A14">
        <w:rPr>
          <w:rFonts w:hint="eastAsia"/>
        </w:rPr>
        <w:t>在这一阶段，联合</w:t>
      </w:r>
      <w:r>
        <w:rPr>
          <w:rFonts w:hint="eastAsia"/>
        </w:rPr>
        <w:t>二进制输入离散无记忆信道（</w:t>
      </w:r>
      <w:r w:rsidRPr="00AC3A14">
        <w:rPr>
          <w:rFonts w:hint="eastAsia"/>
        </w:rPr>
        <w:t>B-DMC </w:t>
      </w:r>
      <w:r>
        <w:rPr>
          <w:rFonts w:hint="eastAsia"/>
        </w:rPr>
        <w:t>）</w:t>
      </w:r>
      <w:r w:rsidRPr="00AC3A14">
        <w:rPr>
          <w:rFonts w:hint="eastAsia"/>
        </w:rPr>
        <w:t>W</w:t>
      </w:r>
      <w:r w:rsidRPr="00AC3A14">
        <w:rPr>
          <w:rFonts w:hint="eastAsia"/>
        </w:rPr>
        <w:t>的</w:t>
      </w:r>
      <w:r w:rsidRPr="00AC3A14">
        <w:rPr>
          <w:rFonts w:hint="eastAsia"/>
        </w:rPr>
        <w:t>N</w:t>
      </w:r>
      <w:r w:rsidRPr="00AC3A14">
        <w:rPr>
          <w:rFonts w:hint="eastAsia"/>
        </w:rPr>
        <w:t>个独立副本，通过递归方式产生一个向量信道</w:t>
      </w:r>
      <w:r w:rsidRPr="00AC3A14">
        <w:rPr>
          <w:rFonts w:hint="eastAsia"/>
        </w:rPr>
        <w:t>WN:XN</w:t>
      </w:r>
      <w:r w:rsidRPr="00AC3A14">
        <w:rPr>
          <w:rFonts w:hint="eastAsia"/>
        </w:rPr>
        <w:t>→</w:t>
      </w:r>
      <w:r w:rsidRPr="00AC3A14">
        <w:rPr>
          <w:rFonts w:hint="eastAsia"/>
        </w:rPr>
        <w:t>YN</w:t>
      </w:r>
      <w:r w:rsidRPr="00AC3A14">
        <w:rPr>
          <w:rFonts w:hint="eastAsia"/>
        </w:rPr>
        <w:t>，其中</w:t>
      </w:r>
      <w:r w:rsidRPr="00AC3A14">
        <w:rPr>
          <w:rFonts w:hint="eastAsia"/>
        </w:rPr>
        <w:t>N</w:t>
      </w:r>
      <w:r w:rsidRPr="00AC3A14">
        <w:rPr>
          <w:rFonts w:hint="eastAsia"/>
        </w:rPr>
        <w:t>为</w:t>
      </w:r>
      <w:r w:rsidRPr="00AC3A14">
        <w:rPr>
          <w:rFonts w:hint="eastAsia"/>
        </w:rPr>
        <w:t>2</w:t>
      </w:r>
      <w:r w:rsidRPr="00AC3A14">
        <w:rPr>
          <w:rFonts w:hint="eastAsia"/>
        </w:rPr>
        <w:t>的幂次</w:t>
      </w:r>
      <w:r w:rsidRPr="00AC3A14">
        <w:rPr>
          <w:rFonts w:hint="eastAsia"/>
        </w:rPr>
        <w:t>N=2n,n</w:t>
      </w:r>
      <w:r w:rsidRPr="00AC3A14">
        <w:rPr>
          <w:rFonts w:hint="eastAsia"/>
        </w:rPr>
        <w:t>≥</w:t>
      </w:r>
      <w:r w:rsidRPr="00AC3A14">
        <w:rPr>
          <w:rFonts w:hint="eastAsia"/>
        </w:rPr>
        <w:t>0</w:t>
      </w:r>
      <w:r w:rsidRPr="00AC3A14">
        <w:rPr>
          <w:rFonts w:hint="eastAsia"/>
        </w:rPr>
        <w:t>。递归开始于第</w:t>
      </w:r>
      <w:r w:rsidRPr="00AC3A14">
        <w:rPr>
          <w:rFonts w:hint="eastAsia"/>
        </w:rPr>
        <w:t>0</w:t>
      </w:r>
      <w:r w:rsidRPr="00AC3A14">
        <w:rPr>
          <w:rFonts w:hint="eastAsia"/>
        </w:rPr>
        <w:t>级（</w:t>
      </w:r>
      <w:r w:rsidRPr="00AC3A14">
        <w:rPr>
          <w:rFonts w:hint="eastAsia"/>
        </w:rPr>
        <w:t>n=0</w:t>
      </w:r>
      <w:r w:rsidRPr="00AC3A14">
        <w:rPr>
          <w:rFonts w:hint="eastAsia"/>
        </w:rPr>
        <w:t>），只使用</w:t>
      </w:r>
      <w:r w:rsidRPr="00AC3A14">
        <w:rPr>
          <w:rFonts w:hint="eastAsia"/>
        </w:rPr>
        <w:t>W</w:t>
      </w:r>
      <w:r w:rsidRPr="00AC3A14">
        <w:rPr>
          <w:rFonts w:hint="eastAsia"/>
        </w:rPr>
        <w:t>的</w:t>
      </w:r>
      <w:r w:rsidRPr="00AC3A14">
        <w:rPr>
          <w:rFonts w:hint="eastAsia"/>
        </w:rPr>
        <w:t>1</w:t>
      </w:r>
      <w:r w:rsidRPr="00AC3A14">
        <w:rPr>
          <w:rFonts w:hint="eastAsia"/>
        </w:rPr>
        <w:t>个副本，并定义</w:t>
      </w:r>
      <w:r w:rsidRPr="00AC3A14">
        <w:rPr>
          <w:rFonts w:hint="eastAsia"/>
        </w:rPr>
        <w:t>W1</w:t>
      </w:r>
      <w:r w:rsidRPr="00AC3A14">
        <w:rPr>
          <w:rFonts w:ascii="Cambria Math" w:hAnsi="Cambria Math" w:cs="Cambria Math"/>
        </w:rPr>
        <w:t>≜</w:t>
      </w:r>
      <w:r w:rsidRPr="00AC3A14">
        <w:rPr>
          <w:rFonts w:hint="eastAsia"/>
        </w:rPr>
        <w:t>W</w:t>
      </w:r>
      <w:r w:rsidRPr="00AC3A14">
        <w:rPr>
          <w:rFonts w:hint="eastAsia"/>
        </w:rPr>
        <w:t>。第</w:t>
      </w:r>
      <w:r w:rsidRPr="00AC3A14">
        <w:rPr>
          <w:rFonts w:hint="eastAsia"/>
        </w:rPr>
        <w:t>1</w:t>
      </w:r>
      <w:r w:rsidRPr="00AC3A14">
        <w:rPr>
          <w:rFonts w:hint="eastAsia"/>
        </w:rPr>
        <w:t>级（</w:t>
      </w:r>
      <w:r w:rsidRPr="00AC3A14">
        <w:rPr>
          <w:rFonts w:hint="eastAsia"/>
        </w:rPr>
        <w:t>n=1</w:t>
      </w:r>
      <w:r w:rsidRPr="00AC3A14">
        <w:rPr>
          <w:rFonts w:hint="eastAsia"/>
        </w:rPr>
        <w:t>）递归联合了</w:t>
      </w:r>
      <w:r w:rsidRPr="00AC3A14">
        <w:rPr>
          <w:rFonts w:hint="eastAsia"/>
        </w:rPr>
        <w:t>2</w:t>
      </w:r>
      <w:r w:rsidRPr="00AC3A14">
        <w:rPr>
          <w:rFonts w:hint="eastAsia"/>
        </w:rPr>
        <w:t>个独立副本，如图</w:t>
      </w:r>
      <w:r w:rsidRPr="00AC3A14">
        <w:rPr>
          <w:rFonts w:hint="eastAsia"/>
        </w:rPr>
        <w:t>1</w:t>
      </w:r>
      <w:r w:rsidRPr="00AC3A14">
        <w:rPr>
          <w:rFonts w:hint="eastAsia"/>
        </w:rPr>
        <w:t>所示，得到向量信道</w:t>
      </w:r>
      <w:r w:rsidRPr="00AC3A14">
        <w:rPr>
          <w:rFonts w:hint="eastAsia"/>
        </w:rPr>
        <w:t>W2:X2</w:t>
      </w:r>
      <w:r w:rsidRPr="00AC3A14">
        <w:rPr>
          <w:rFonts w:hint="eastAsia"/>
        </w:rPr>
        <w:t>→</w:t>
      </w:r>
      <w:r w:rsidRPr="00AC3A14">
        <w:rPr>
          <w:rFonts w:hint="eastAsia"/>
        </w:rPr>
        <w:t>Y2</w:t>
      </w:r>
      <w:r w:rsidRPr="00AC3A14">
        <w:rPr>
          <w:rFonts w:hint="eastAsia"/>
        </w:rPr>
        <w:t>，其转移概率为</w:t>
      </w:r>
    </w:p>
    <w:p w14:paraId="43A1439A" w14:textId="5A8214B2" w:rsidR="00AC3A14" w:rsidRDefault="00AC3A14" w:rsidP="00AC3A14">
      <w:pPr>
        <w:pStyle w:val="a8"/>
        <w:ind w:left="360" w:firstLineChars="50" w:firstLine="105"/>
      </w:pPr>
      <w:r w:rsidRPr="00AC3A14">
        <w:rPr>
          <w:noProof/>
        </w:rPr>
        <w:drawing>
          <wp:inline distT="0" distB="0" distL="0" distR="0" wp14:anchorId="4B60E015" wp14:editId="45C80BCB">
            <wp:extent cx="5124734" cy="25271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231" cy="25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7B8D" w14:textId="7BA27544" w:rsidR="00F54562" w:rsidRDefault="00F54562" w:rsidP="00397904">
      <w:pPr>
        <w:pStyle w:val="a8"/>
        <w:ind w:left="360" w:firstLineChars="50" w:firstLine="105"/>
      </w:pPr>
      <w:r>
        <w:rPr>
          <w:rFonts w:hint="eastAsia"/>
        </w:rPr>
        <w:t>信道分裂阶段：</w:t>
      </w:r>
    </w:p>
    <w:p w14:paraId="4B7402FD" w14:textId="21F51B7E" w:rsidR="006E1CEC" w:rsidRDefault="00397904" w:rsidP="00397904">
      <w:pPr>
        <w:pStyle w:val="a8"/>
        <w:ind w:left="360" w:firstLineChars="50" w:firstLine="105"/>
      </w:pPr>
      <w:r w:rsidRPr="00397904">
        <w:rPr>
          <w:rFonts w:hint="eastAsia"/>
        </w:rPr>
        <w:t>这是信道极化的第二阶段。将信道联合构成的复合信道</w:t>
      </w:r>
      <w:r w:rsidRPr="00397904">
        <w:rPr>
          <w:rFonts w:hint="eastAsia"/>
        </w:rPr>
        <w:t>WN</w:t>
      </w:r>
      <w:r w:rsidRPr="00397904">
        <w:rPr>
          <w:rFonts w:hint="eastAsia"/>
        </w:rPr>
        <w:t>分裂为</w:t>
      </w:r>
      <w:r w:rsidRPr="00397904">
        <w:rPr>
          <w:rFonts w:hint="eastAsia"/>
        </w:rPr>
        <w:t>N</w:t>
      </w:r>
      <w:r w:rsidRPr="00397904">
        <w:rPr>
          <w:rFonts w:hint="eastAsia"/>
        </w:rPr>
        <w:t>个二进制输入的坐标信道（</w:t>
      </w:r>
      <w:r w:rsidRPr="00397904">
        <w:rPr>
          <w:rFonts w:hint="eastAsia"/>
        </w:rPr>
        <w:t>Coordinate Channels</w:t>
      </w:r>
      <w:r w:rsidRPr="00397904">
        <w:rPr>
          <w:rFonts w:hint="eastAsia"/>
        </w:rPr>
        <w:t>）</w:t>
      </w:r>
    </w:p>
    <w:p w14:paraId="508C3715" w14:textId="6A604DD6" w:rsidR="00397904" w:rsidRDefault="00397904" w:rsidP="00397904">
      <w:pPr>
        <w:pStyle w:val="a8"/>
        <w:ind w:left="360" w:firstLineChars="50" w:firstLine="105"/>
      </w:pPr>
      <w:r w:rsidRPr="00397904">
        <w:rPr>
          <w:noProof/>
        </w:rPr>
        <w:drawing>
          <wp:inline distT="0" distB="0" distL="0" distR="0" wp14:anchorId="0CC16B7E" wp14:editId="2589E765">
            <wp:extent cx="5274310" cy="934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E868" w14:textId="77777777" w:rsidR="00071056" w:rsidRDefault="00071056" w:rsidP="00397904">
      <w:pPr>
        <w:pStyle w:val="a8"/>
        <w:ind w:left="360" w:firstLineChars="50" w:firstLine="105"/>
      </w:pPr>
    </w:p>
    <w:p w14:paraId="16293614" w14:textId="439AA8D1" w:rsidR="00AC3A14" w:rsidRDefault="00D1589B">
      <w:pPr>
        <w:pStyle w:val="a8"/>
        <w:ind w:firstLineChars="0" w:firstLine="0"/>
      </w:pPr>
      <w:r>
        <w:rPr>
          <w:rFonts w:hint="eastAsia"/>
        </w:rPr>
        <w:t>应用情况：在自动驾驶以及传输大量数据的阶段可以看出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的优势，速率快，延时低</w:t>
      </w:r>
      <w:r w:rsidR="00203335">
        <w:rPr>
          <w:rFonts w:hint="eastAsia"/>
        </w:rPr>
        <w:t>。</w:t>
      </w:r>
      <w:r w:rsidR="00203335">
        <w:rPr>
          <w:rFonts w:hint="eastAsia"/>
        </w:rPr>
        <w:t>Polar</w:t>
      </w:r>
      <w:r w:rsidR="00203335">
        <w:t xml:space="preserve"> </w:t>
      </w:r>
      <w:r w:rsidR="00203335">
        <w:rPr>
          <w:rFonts w:hint="eastAsia"/>
        </w:rPr>
        <w:t>C</w:t>
      </w:r>
      <w:r w:rsidR="00203335">
        <w:t>o</w:t>
      </w:r>
      <w:r w:rsidR="00203335">
        <w:rPr>
          <w:rFonts w:hint="eastAsia"/>
        </w:rPr>
        <w:t>de</w:t>
      </w:r>
      <w:r w:rsidR="00203335">
        <w:rPr>
          <w:rFonts w:hint="eastAsia"/>
          <w:color w:val="4D4D4D"/>
        </w:rPr>
        <w:t>成为</w:t>
      </w:r>
      <w:r w:rsidR="00203335">
        <w:rPr>
          <w:rFonts w:ascii="Calibri" w:hAnsi="Calibri" w:cs="Calibri"/>
          <w:color w:val="4D4D4D"/>
        </w:rPr>
        <w:t xml:space="preserve">5G </w:t>
      </w:r>
      <w:proofErr w:type="spellStart"/>
      <w:r w:rsidR="00203335">
        <w:rPr>
          <w:rFonts w:ascii="Calibri" w:hAnsi="Calibri" w:cs="Calibri"/>
          <w:color w:val="4D4D4D"/>
        </w:rPr>
        <w:t>eMBB</w:t>
      </w:r>
      <w:proofErr w:type="spellEnd"/>
      <w:r w:rsidR="00203335">
        <w:rPr>
          <w:rFonts w:ascii="Calibri" w:hAnsi="Calibri" w:cs="Calibri"/>
          <w:color w:val="4D4D4D"/>
        </w:rPr>
        <w:t>(</w:t>
      </w:r>
      <w:r w:rsidR="00203335">
        <w:rPr>
          <w:rFonts w:hint="eastAsia"/>
          <w:color w:val="4D4D4D"/>
        </w:rPr>
        <w:t>增强移动宽带</w:t>
      </w:r>
      <w:r w:rsidR="00203335">
        <w:rPr>
          <w:rFonts w:ascii="Calibri" w:hAnsi="Calibri" w:cs="Calibri"/>
          <w:color w:val="4D4D4D"/>
        </w:rPr>
        <w:t>)</w:t>
      </w:r>
      <w:r w:rsidR="00203335">
        <w:rPr>
          <w:rFonts w:hint="eastAsia"/>
          <w:color w:val="4D4D4D"/>
        </w:rPr>
        <w:t>场景的控制信道编码方案</w:t>
      </w:r>
    </w:p>
    <w:p w14:paraId="13585AFD" w14:textId="77777777" w:rsidR="00D1589B" w:rsidRDefault="00D1589B">
      <w:pPr>
        <w:pStyle w:val="a8"/>
        <w:ind w:firstLineChars="0" w:firstLine="0"/>
      </w:pPr>
    </w:p>
    <w:p w14:paraId="3CA373C9" w14:textId="77777777" w:rsidR="006E1CEC" w:rsidRDefault="006E1CEC">
      <w:pPr>
        <w:pStyle w:val="a8"/>
        <w:ind w:firstLineChars="0" w:firstLine="0"/>
      </w:pPr>
    </w:p>
    <w:p w14:paraId="659DB19F" w14:textId="77777777" w:rsidR="006E1CEC" w:rsidRDefault="006E1CEC">
      <w:pPr>
        <w:pStyle w:val="a8"/>
        <w:ind w:firstLineChars="0" w:firstLine="0"/>
      </w:pPr>
    </w:p>
    <w:p w14:paraId="6DB4052A" w14:textId="77777777" w:rsidR="006E1CEC" w:rsidRDefault="006E1CEC">
      <w:pPr>
        <w:pStyle w:val="a8"/>
        <w:ind w:firstLineChars="0" w:firstLine="0"/>
      </w:pPr>
    </w:p>
    <w:p w14:paraId="3E973AD7" w14:textId="77777777" w:rsidR="006E1CEC" w:rsidRDefault="006E1CEC">
      <w:pPr>
        <w:pStyle w:val="a8"/>
        <w:ind w:firstLineChars="0" w:firstLine="0"/>
        <w:rPr>
          <w:rFonts w:hint="eastAsia"/>
        </w:rPr>
      </w:pPr>
    </w:p>
    <w:p w14:paraId="4AB922E5" w14:textId="102C2531" w:rsidR="006E1CEC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简述</w:t>
      </w:r>
      <w:r>
        <w:rPr>
          <w:rFonts w:hint="eastAsia"/>
        </w:rPr>
        <w:t>UWB</w:t>
      </w:r>
      <w:r>
        <w:rPr>
          <w:rFonts w:hint="eastAsia"/>
        </w:rPr>
        <w:t>技术定位的基本原理</w:t>
      </w:r>
    </w:p>
    <w:p w14:paraId="089B722A" w14:textId="2CB76CF2" w:rsidR="00B71CF5" w:rsidRDefault="00B71CF5" w:rsidP="00340798">
      <w:pPr>
        <w:pStyle w:val="a8"/>
        <w:ind w:left="360" w:firstLineChars="0" w:firstLine="0"/>
      </w:pPr>
      <w:r w:rsidRPr="00B71CF5">
        <w:t>UWB</w:t>
      </w:r>
      <w:r w:rsidRPr="00B71CF5">
        <w:t>定位技术采用的是</w:t>
      </w:r>
      <w:r w:rsidRPr="00B71CF5">
        <w:t>TOF</w:t>
      </w:r>
      <w:r w:rsidRPr="00B71CF5">
        <w:t>（</w:t>
      </w:r>
      <w:hyperlink r:id="rId9" w:tgtFrame="_blank" w:history="1">
        <w:r w:rsidRPr="00B71CF5">
          <w:t>飞行时差</w:t>
        </w:r>
      </w:hyperlink>
      <w:r w:rsidRPr="00B71CF5">
        <w:t>）测距，</w:t>
      </w:r>
      <w:r w:rsidRPr="00B71CF5">
        <w:t>TOF</w:t>
      </w:r>
      <w:r w:rsidRPr="00B71CF5">
        <w:t>测距方法属于</w:t>
      </w:r>
      <w:hyperlink r:id="rId10" w:tgtFrame="_blank" w:history="1">
        <w:r w:rsidRPr="00B71CF5">
          <w:t>双向测距技术</w:t>
        </w:r>
      </w:hyperlink>
      <w:r w:rsidRPr="00B71CF5">
        <w:t>，它主要利用信号在两个收发机之间飞行时间来测量节点间的距离。模块从启动开始即会生成一条独立的</w:t>
      </w:r>
      <w:hyperlink r:id="rId11" w:tgtFrame="_blank" w:history="1">
        <w:r w:rsidRPr="00B71CF5">
          <w:t>时间戳</w:t>
        </w:r>
      </w:hyperlink>
      <w:r w:rsidRPr="00B71CF5">
        <w:t> </w:t>
      </w:r>
      <w:r w:rsidRPr="00B71CF5">
        <w:t>。模块</w:t>
      </w:r>
      <w:r w:rsidRPr="00B71CF5">
        <w:t>A</w:t>
      </w:r>
      <w:r w:rsidRPr="00B71CF5">
        <w:t>的发射机在其时间戳上的</w:t>
      </w:r>
      <w:r w:rsidRPr="00B71CF5">
        <w:t>a1</w:t>
      </w:r>
      <w:r w:rsidRPr="00B71CF5">
        <w:t>发射请求性质的</w:t>
      </w:r>
      <w:hyperlink r:id="rId12" w:tgtFrame="_blank" w:history="1">
        <w:r w:rsidRPr="00B71CF5">
          <w:t>脉冲信号</w:t>
        </w:r>
      </w:hyperlink>
      <w:r w:rsidRPr="00B71CF5">
        <w:t>，模块</w:t>
      </w:r>
      <w:r w:rsidRPr="00B71CF5">
        <w:t>B</w:t>
      </w:r>
      <w:r w:rsidRPr="00B71CF5">
        <w:t>在</w:t>
      </w:r>
      <w:r w:rsidRPr="00B71CF5">
        <w:t>b2</w:t>
      </w:r>
      <w:r w:rsidRPr="00B71CF5">
        <w:t>时刻发射一个响应性质的信号，被模块</w:t>
      </w:r>
      <w:r w:rsidRPr="00B71CF5">
        <w:t>A</w:t>
      </w:r>
      <w:r w:rsidRPr="00B71CF5">
        <w:t>在自己的时间戳</w:t>
      </w:r>
      <w:r w:rsidRPr="00B71CF5">
        <w:t>a2</w:t>
      </w:r>
      <w:r w:rsidRPr="00B71CF5">
        <w:t>时刻接收。通过公式就可以计算出脉冲信号在两个模块之间的飞行时间，从而确定飞行距离。因为在视距视线环境下，基于</w:t>
      </w:r>
      <w:r w:rsidRPr="00B71CF5">
        <w:t>TOF</w:t>
      </w:r>
      <w:r w:rsidRPr="00B71CF5">
        <w:t>测距方法是随距离呈线性关系，所以测算结果会更加精准。</w:t>
      </w:r>
    </w:p>
    <w:p w14:paraId="4756334A" w14:textId="61328D17" w:rsidR="00763521" w:rsidRDefault="0022206F" w:rsidP="00B71CF5">
      <w:pPr>
        <w:pStyle w:val="a8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B9DB2" wp14:editId="5893E255">
                <wp:simplePos x="0" y="0"/>
                <wp:positionH relativeFrom="column">
                  <wp:posOffset>1064624</wp:posOffset>
                </wp:positionH>
                <wp:positionV relativeFrom="paragraph">
                  <wp:posOffset>957762</wp:posOffset>
                </wp:positionV>
                <wp:extent cx="1053193" cy="375558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193" cy="375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344BE" w14:textId="016D5B62" w:rsidR="0022206F" w:rsidRPr="0022206F" w:rsidRDefault="0022206F" w:rsidP="0022206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B9DB2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83.85pt;margin-top:75.4pt;width:82.95pt;height:2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" filled="f" stroked="f" strokeweight=".5pt">
                <v:textbox>
                  <w:txbxContent>
                    <w:p w14:paraId="735344BE" w14:textId="016D5B62" w:rsidR="0022206F" w:rsidRPr="0022206F" w:rsidRDefault="0022206F" w:rsidP="002220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 xml:space="preserve">1    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355AE" wp14:editId="66C2473F">
                <wp:simplePos x="0" y="0"/>
                <wp:positionH relativeFrom="column">
                  <wp:posOffset>1087120</wp:posOffset>
                </wp:positionH>
                <wp:positionV relativeFrom="paragraph">
                  <wp:posOffset>306070</wp:posOffset>
                </wp:positionV>
                <wp:extent cx="1053193" cy="375558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193" cy="375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4CF09" w14:textId="370E32BB" w:rsidR="0022206F" w:rsidRPr="0022206F" w:rsidRDefault="0022206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55AE" id="文本框 5" o:spid="_x0000_s1027" type="#_x0000_t202" style="position:absolute;left:0;text-align:left;margin-left:85.6pt;margin-top:24.1pt;width:82.95pt;height:2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" filled="f" stroked="f" strokeweight=".5pt">
                <v:textbox>
                  <w:txbxContent>
                    <w:p w14:paraId="2774CF09" w14:textId="370E32BB" w:rsidR="0022206F" w:rsidRPr="0022206F" w:rsidRDefault="002220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 xml:space="preserve">1    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0C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6CF0D" wp14:editId="7FFEBE4A">
                <wp:simplePos x="0" y="0"/>
                <wp:positionH relativeFrom="column">
                  <wp:posOffset>1515472</wp:posOffset>
                </wp:positionH>
                <wp:positionV relativeFrom="paragraph">
                  <wp:posOffset>97789</wp:posOffset>
                </wp:positionV>
                <wp:extent cx="155771" cy="1013783"/>
                <wp:effectExtent l="0" t="0" r="428625" b="0"/>
                <wp:wrapNone/>
                <wp:docPr id="4" name="提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771" cy="1013783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3B1C0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提取 4" o:spid="_x0000_s1026" type="#_x0000_t127" style="position:absolute;left:0;text-align:left;margin-left:119.35pt;margin-top:7.7pt;width:12.25pt;height:79.8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" fillcolor="white [3201]" strokecolor="#4f81bd [3204]" strokeweight="2pt"/>
            </w:pict>
          </mc:Fallback>
        </mc:AlternateContent>
      </w:r>
      <w:r w:rsidR="00E00C9D">
        <w:rPr>
          <w:rFonts w:hint="eastAsia"/>
          <w:noProof/>
        </w:rPr>
        <w:drawing>
          <wp:inline distT="0" distB="0" distL="0" distR="0" wp14:anchorId="48B3652B" wp14:editId="32CA5933">
            <wp:extent cx="2678392" cy="1592949"/>
            <wp:effectExtent l="38100" t="0" r="40005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BF566E1" w14:textId="1E30E557" w:rsidR="0022206F" w:rsidRPr="00B71CF5" w:rsidRDefault="0022206F" w:rsidP="00B71CF5">
      <w:pPr>
        <w:pStyle w:val="a8"/>
        <w:ind w:left="360" w:firstLineChars="0" w:firstLine="0"/>
      </w:pPr>
      <w:r>
        <w:rPr>
          <w:rFonts w:ascii="Helvetica Neue" w:hAnsi="Helvetica Neue"/>
          <w:color w:val="121212"/>
          <w:sz w:val="23"/>
          <w:szCs w:val="23"/>
          <w:shd w:val="clear" w:color="auto" w:fill="FFFFFF"/>
        </w:rPr>
        <w:t>UWB</w:t>
      </w:r>
      <w:r>
        <w:rPr>
          <w:rFonts w:ascii="Helvetica Neue" w:hAnsi="Helvetica Neue"/>
          <w:color w:val="121212"/>
          <w:sz w:val="23"/>
          <w:szCs w:val="23"/>
          <w:shd w:val="clear" w:color="auto" w:fill="FFFFFF"/>
        </w:rPr>
        <w:t>的室内定位功能和卫星原理很相似，就是通过室内布置数个已知坐标的定位基站，需要定位的人员携带定位标签，标签按照一定的频率发射脉冲，不断和几个基站进行测距，通过一定的精确算法定出标签的位置</w:t>
      </w:r>
    </w:p>
    <w:sectPr w:rsidR="0022206F" w:rsidRPr="00B71CF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CFDBB" w14:textId="77777777" w:rsidR="006B7058" w:rsidRDefault="006B7058">
      <w:r>
        <w:separator/>
      </w:r>
    </w:p>
  </w:endnote>
  <w:endnote w:type="continuationSeparator" w:id="0">
    <w:p w14:paraId="3E951D36" w14:textId="77777777" w:rsidR="006B7058" w:rsidRDefault="006B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5EAE" w14:textId="77777777" w:rsidR="003A5A60" w:rsidRDefault="003A5A6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97473" w14:textId="77777777" w:rsidR="003A5A60" w:rsidRDefault="003A5A6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5D8A9" w14:textId="77777777" w:rsidR="003A5A60" w:rsidRDefault="003A5A6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FD742" w14:textId="77777777" w:rsidR="006B7058" w:rsidRDefault="006B7058">
      <w:r>
        <w:separator/>
      </w:r>
    </w:p>
  </w:footnote>
  <w:footnote w:type="continuationSeparator" w:id="0">
    <w:p w14:paraId="21544580" w14:textId="77777777" w:rsidR="006B7058" w:rsidRDefault="006B7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C0AA1" w14:textId="77777777" w:rsidR="003A5A60" w:rsidRDefault="003A5A6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3CD12" w14:textId="0BF5A736" w:rsidR="006E1CEC" w:rsidRDefault="00000000">
    <w:pPr>
      <w:pStyle w:val="a5"/>
    </w:pPr>
    <w:r>
      <w:rPr>
        <w:rFonts w:hint="eastAsia"/>
      </w:rPr>
      <w:t>班级：</w:t>
    </w:r>
    <w:r w:rsidR="003A5A60">
      <w:rPr>
        <w:rFonts w:hint="eastAsia"/>
      </w:rPr>
      <w:t>2</w:t>
    </w:r>
    <w:r w:rsidR="003A5A60">
      <w:t>0</w:t>
    </w:r>
    <w:r w:rsidR="003A5A60">
      <w:rPr>
        <w:rFonts w:hint="eastAsia"/>
      </w:rPr>
      <w:t>通信工程</w:t>
    </w:r>
    <w:r w:rsidR="003A5A60">
      <w:rPr>
        <w:rFonts w:hint="eastAsia"/>
      </w:rPr>
      <w:t>1</w:t>
    </w:r>
    <w:r w:rsidR="003A5A60">
      <w:rPr>
        <w:rFonts w:hint="eastAsia"/>
      </w:rPr>
      <w:t>班</w:t>
    </w:r>
    <w:r>
      <w:rPr>
        <w:rFonts w:hint="eastAsia"/>
      </w:rPr>
      <w:t xml:space="preserve">                         </w:t>
    </w:r>
    <w:r>
      <w:rPr>
        <w:rFonts w:hint="eastAsia"/>
      </w:rPr>
      <w:t>学号：</w:t>
    </w:r>
    <w:r w:rsidR="003A5A60">
      <w:rPr>
        <w:rFonts w:hint="eastAsia"/>
      </w:rPr>
      <w:t>2</w:t>
    </w:r>
    <w:r w:rsidR="003A5A60">
      <w:t>0434020109</w:t>
    </w:r>
    <w:r>
      <w:rPr>
        <w:rFonts w:hint="eastAsia"/>
      </w:rPr>
      <w:t xml:space="preserve">              </w:t>
    </w:r>
    <w:r>
      <w:rPr>
        <w:rFonts w:hint="eastAsia"/>
      </w:rPr>
      <w:t>姓名：</w:t>
    </w:r>
    <w:r w:rsidR="003A5A60">
      <w:rPr>
        <w:rFonts w:hint="eastAsia"/>
      </w:rPr>
      <w:t>孟凡钧</w:t>
    </w:r>
    <w:r>
      <w:rPr>
        <w:rFonts w:hint="eastAsia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BD4A8" w14:textId="77777777" w:rsidR="003A5A60" w:rsidRDefault="003A5A6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4223"/>
    <w:multiLevelType w:val="multilevel"/>
    <w:tmpl w:val="15AD4223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510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QyYTE4ZDFjYmIxNzc0MzM0Y2RkNWVhZTNmMThjZDIifQ=="/>
  </w:docVars>
  <w:rsids>
    <w:rsidRoot w:val="00B5036E"/>
    <w:rsid w:val="00060402"/>
    <w:rsid w:val="00071056"/>
    <w:rsid w:val="001B0785"/>
    <w:rsid w:val="001F4DCB"/>
    <w:rsid w:val="00203335"/>
    <w:rsid w:val="0022206F"/>
    <w:rsid w:val="00340798"/>
    <w:rsid w:val="00397904"/>
    <w:rsid w:val="003A5A60"/>
    <w:rsid w:val="003E07BB"/>
    <w:rsid w:val="004B2E66"/>
    <w:rsid w:val="004C3DF4"/>
    <w:rsid w:val="00506EC8"/>
    <w:rsid w:val="0058298B"/>
    <w:rsid w:val="006B7058"/>
    <w:rsid w:val="006E1CEC"/>
    <w:rsid w:val="00763521"/>
    <w:rsid w:val="008C33B8"/>
    <w:rsid w:val="00AC3A14"/>
    <w:rsid w:val="00B5036E"/>
    <w:rsid w:val="00B71CF5"/>
    <w:rsid w:val="00C97A78"/>
    <w:rsid w:val="00D1589B"/>
    <w:rsid w:val="00D43A2D"/>
    <w:rsid w:val="00E00C9D"/>
    <w:rsid w:val="00E94571"/>
    <w:rsid w:val="00EC5143"/>
    <w:rsid w:val="00F52BE6"/>
    <w:rsid w:val="00F54562"/>
    <w:rsid w:val="0170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44FC"/>
  <w15:docId w15:val="{4BF1B99E-434C-8D4B-AD40-53925AD7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math">
    <w:name w:val="math"/>
    <w:basedOn w:val="a0"/>
    <w:rsid w:val="00AC3A14"/>
  </w:style>
  <w:style w:type="character" w:customStyle="1" w:styleId="apple-converted-space">
    <w:name w:val="apple-converted-space"/>
    <w:basedOn w:val="a0"/>
    <w:rsid w:val="00AC3A14"/>
  </w:style>
  <w:style w:type="character" w:styleId="a9">
    <w:name w:val="Hyperlink"/>
    <w:basedOn w:val="a0"/>
    <w:uiPriority w:val="99"/>
    <w:semiHidden/>
    <w:unhideWhenUsed/>
    <w:rsid w:val="00B71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www.zhihu.com/search?q=%E8%84%89%E5%86%B2%E4%BF%A1%E5%8F%B7&amp;search_source=Entity&amp;hybrid_search_source=Entity&amp;hybrid_search_extra=%7B%22sourceType%22%3A%22article%22%2C%22sourceId%22%3A%2238374603%22%7D" TargetMode="External"/><Relationship Id="rId17" Type="http://schemas.microsoft.com/office/2007/relationships/diagramDrawing" Target="diagrams/drawing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hihu.com/search?q=%E6%97%B6%E9%97%B4%E6%88%B3&amp;search_source=Entity&amp;hybrid_search_source=Entity&amp;hybrid_search_extra=%7B%22sourceType%22%3A%22article%22%2C%22sourceId%22%3A%2238374603%22%7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openxmlformats.org/officeDocument/2006/relationships/footer" Target="footer3.xml"/><Relationship Id="rId10" Type="http://schemas.openxmlformats.org/officeDocument/2006/relationships/hyperlink" Target="https://www.zhihu.com/search?q=%E5%8F%8C%E5%90%91%E6%B5%8B%E8%B7%9D%E6%8A%80%E6%9C%AF&amp;search_source=Entity&amp;hybrid_search_source=Entity&amp;hybrid_search_extra=%7B%22sourceType%22%3A%22article%22%2C%22sourceId%22%3A%2238374603%22%7D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search?q=%E9%A3%9E%E8%A1%8C%E6%97%B6%E5%B7%AE&amp;search_source=Entity&amp;hybrid_search_source=Entity&amp;hybrid_search_extra=%7B%22sourceType%22%3A%22article%22%2C%22sourceId%22%3A%2238374603%22%7D" TargetMode="External"/><Relationship Id="rId14" Type="http://schemas.openxmlformats.org/officeDocument/2006/relationships/diagramLayout" Target="diagrams/layout1.xml"/><Relationship Id="rId22" Type="http://schemas.openxmlformats.org/officeDocument/2006/relationships/header" Target="head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7A02A7-9EC6-C949-B44A-0F4FB0316FB5}" type="doc">
      <dgm:prSet loTypeId="urn:microsoft.com/office/officeart/2005/8/layout/hProcess7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CCC9824-2B3C-D94C-9668-B2D4ECD62385}">
      <dgm:prSet phldrT="[文本]" phldr="1"/>
      <dgm:spPr/>
      <dgm:t>
        <a:bodyPr/>
        <a:lstStyle/>
        <a:p>
          <a:endParaRPr lang="zh-CN" altLang="en-US"/>
        </a:p>
      </dgm:t>
    </dgm:pt>
    <dgm:pt modelId="{6B494980-F98F-004E-BFEB-0C629A8EA87A}" type="parTrans" cxnId="{7F5BDCAF-15E8-1D41-B351-22B357DB6BF6}">
      <dgm:prSet/>
      <dgm:spPr/>
      <dgm:t>
        <a:bodyPr/>
        <a:lstStyle/>
        <a:p>
          <a:endParaRPr lang="zh-CN" altLang="en-US"/>
        </a:p>
      </dgm:t>
    </dgm:pt>
    <dgm:pt modelId="{7275C713-C6DE-194F-8B9B-F3DFDBAF4483}" type="sibTrans" cxnId="{7F5BDCAF-15E8-1D41-B351-22B357DB6BF6}">
      <dgm:prSet/>
      <dgm:spPr/>
      <dgm:t>
        <a:bodyPr/>
        <a:lstStyle/>
        <a:p>
          <a:endParaRPr lang="zh-CN" altLang="en-US"/>
        </a:p>
      </dgm:t>
    </dgm:pt>
    <dgm:pt modelId="{CBB898D0-2EE2-F24A-849C-8DFE7D59D674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99E6E667-5830-0348-9998-BDBA9A6CD941}" type="parTrans" cxnId="{8232F148-BD17-C645-8D78-A00C823B8A89}">
      <dgm:prSet/>
      <dgm:spPr/>
      <dgm:t>
        <a:bodyPr/>
        <a:lstStyle/>
        <a:p>
          <a:endParaRPr lang="zh-CN" altLang="en-US"/>
        </a:p>
      </dgm:t>
    </dgm:pt>
    <dgm:pt modelId="{D84FA2E6-CFFC-6F41-A411-1E184AF28ADD}" type="sibTrans" cxnId="{8232F148-BD17-C645-8D78-A00C823B8A89}">
      <dgm:prSet/>
      <dgm:spPr/>
      <dgm:t>
        <a:bodyPr/>
        <a:lstStyle/>
        <a:p>
          <a:endParaRPr lang="zh-CN" altLang="en-US"/>
        </a:p>
      </dgm:t>
    </dgm:pt>
    <dgm:pt modelId="{26C18ADA-7E2A-0142-8785-0F0934736557}">
      <dgm:prSet phldrT="[文本]" phldr="1"/>
      <dgm:spPr/>
      <dgm:t>
        <a:bodyPr/>
        <a:lstStyle/>
        <a:p>
          <a:endParaRPr lang="zh-CN" altLang="en-US"/>
        </a:p>
      </dgm:t>
    </dgm:pt>
    <dgm:pt modelId="{0D5C39DC-78DB-2644-8E16-88CA3B2BC32A}" type="parTrans" cxnId="{B9EE4F3C-9919-0549-86B7-1E24B53CA5C1}">
      <dgm:prSet/>
      <dgm:spPr/>
      <dgm:t>
        <a:bodyPr/>
        <a:lstStyle/>
        <a:p>
          <a:endParaRPr lang="zh-CN" altLang="en-US"/>
        </a:p>
      </dgm:t>
    </dgm:pt>
    <dgm:pt modelId="{D6E87857-8D22-6A46-B1C5-33F56F4C4A94}" type="sibTrans" cxnId="{B9EE4F3C-9919-0549-86B7-1E24B53CA5C1}">
      <dgm:prSet/>
      <dgm:spPr/>
      <dgm:t>
        <a:bodyPr/>
        <a:lstStyle/>
        <a:p>
          <a:endParaRPr lang="zh-CN" altLang="en-US"/>
        </a:p>
      </dgm:t>
    </dgm:pt>
    <dgm:pt modelId="{5B36226E-7076-9440-9170-DB65AB7C79E9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F734AD92-EA0E-CA45-9925-66B083D8CD14}" type="parTrans" cxnId="{D3EDD96B-F072-7E42-B996-F00830BE643D}">
      <dgm:prSet/>
      <dgm:spPr/>
      <dgm:t>
        <a:bodyPr/>
        <a:lstStyle/>
        <a:p>
          <a:endParaRPr lang="zh-CN" altLang="en-US"/>
        </a:p>
      </dgm:t>
    </dgm:pt>
    <dgm:pt modelId="{039C5CF5-5B7F-0C48-9557-8899C1CF9E04}" type="sibTrans" cxnId="{D3EDD96B-F072-7E42-B996-F00830BE643D}">
      <dgm:prSet/>
      <dgm:spPr/>
      <dgm:t>
        <a:bodyPr/>
        <a:lstStyle/>
        <a:p>
          <a:endParaRPr lang="zh-CN" altLang="en-US"/>
        </a:p>
      </dgm:t>
    </dgm:pt>
    <dgm:pt modelId="{D55F7F07-B475-084B-BEF2-126BB6DD0133}" type="pres">
      <dgm:prSet presAssocID="{C77A02A7-9EC6-C949-B44A-0F4FB0316FB5}" presName="Name0" presStyleCnt="0">
        <dgm:presLayoutVars>
          <dgm:dir/>
          <dgm:animLvl val="lvl"/>
          <dgm:resizeHandles val="exact"/>
        </dgm:presLayoutVars>
      </dgm:prSet>
      <dgm:spPr/>
    </dgm:pt>
    <dgm:pt modelId="{8D3C9EBE-3896-3540-AFAD-D474BB6C3FC1}" type="pres">
      <dgm:prSet presAssocID="{DCCC9824-2B3C-D94C-9668-B2D4ECD62385}" presName="compositeNode" presStyleCnt="0">
        <dgm:presLayoutVars>
          <dgm:bulletEnabled val="1"/>
        </dgm:presLayoutVars>
      </dgm:prSet>
      <dgm:spPr/>
    </dgm:pt>
    <dgm:pt modelId="{DC3D3E24-8A20-5543-A03D-20DCB5D0F626}" type="pres">
      <dgm:prSet presAssocID="{DCCC9824-2B3C-D94C-9668-B2D4ECD62385}" presName="bgRect" presStyleLbl="node1" presStyleIdx="0" presStyleCnt="2"/>
      <dgm:spPr/>
    </dgm:pt>
    <dgm:pt modelId="{F21817B2-F30D-C445-AD76-B7CDCCE8417C}" type="pres">
      <dgm:prSet presAssocID="{DCCC9824-2B3C-D94C-9668-B2D4ECD62385}" presName="parentNode" presStyleLbl="node1" presStyleIdx="0" presStyleCnt="2">
        <dgm:presLayoutVars>
          <dgm:chMax val="0"/>
          <dgm:bulletEnabled val="1"/>
        </dgm:presLayoutVars>
      </dgm:prSet>
      <dgm:spPr/>
    </dgm:pt>
    <dgm:pt modelId="{298F51D8-F8E3-164E-A3E8-828B1C14FE8D}" type="pres">
      <dgm:prSet presAssocID="{DCCC9824-2B3C-D94C-9668-B2D4ECD62385}" presName="childNode" presStyleLbl="node1" presStyleIdx="0" presStyleCnt="2">
        <dgm:presLayoutVars>
          <dgm:bulletEnabled val="1"/>
        </dgm:presLayoutVars>
      </dgm:prSet>
      <dgm:spPr/>
    </dgm:pt>
    <dgm:pt modelId="{1C4E7824-A9E5-224F-AB20-DB103A2952FC}" type="pres">
      <dgm:prSet presAssocID="{7275C713-C6DE-194F-8B9B-F3DFDBAF4483}" presName="hSp" presStyleCnt="0"/>
      <dgm:spPr/>
    </dgm:pt>
    <dgm:pt modelId="{BA9BFED7-47E5-9F4D-AED2-853F1E7F042D}" type="pres">
      <dgm:prSet presAssocID="{7275C713-C6DE-194F-8B9B-F3DFDBAF4483}" presName="vProcSp" presStyleCnt="0"/>
      <dgm:spPr/>
    </dgm:pt>
    <dgm:pt modelId="{96F24318-CA8D-694B-8B7A-866873D29520}" type="pres">
      <dgm:prSet presAssocID="{7275C713-C6DE-194F-8B9B-F3DFDBAF4483}" presName="vSp1" presStyleCnt="0"/>
      <dgm:spPr/>
    </dgm:pt>
    <dgm:pt modelId="{0A458314-FE6C-1F40-8858-6477EE125703}" type="pres">
      <dgm:prSet presAssocID="{7275C713-C6DE-194F-8B9B-F3DFDBAF4483}" presName="simulatedConn" presStyleLbl="solidFgAcc1" presStyleIdx="0" presStyleCnt="1" custScaleX="765607"/>
      <dgm:spPr/>
    </dgm:pt>
    <dgm:pt modelId="{D78E9E36-6992-184E-AB41-1DD5DF31F083}" type="pres">
      <dgm:prSet presAssocID="{7275C713-C6DE-194F-8B9B-F3DFDBAF4483}" presName="vSp2" presStyleCnt="0"/>
      <dgm:spPr/>
    </dgm:pt>
    <dgm:pt modelId="{BD31418C-42CF-844D-B953-4598DDE6C936}" type="pres">
      <dgm:prSet presAssocID="{7275C713-C6DE-194F-8B9B-F3DFDBAF4483}" presName="sibTrans" presStyleCnt="0"/>
      <dgm:spPr/>
    </dgm:pt>
    <dgm:pt modelId="{87936198-44C7-4844-84D1-EB10CC3CDCA5}" type="pres">
      <dgm:prSet presAssocID="{26C18ADA-7E2A-0142-8785-0F0934736557}" presName="compositeNode" presStyleCnt="0">
        <dgm:presLayoutVars>
          <dgm:bulletEnabled val="1"/>
        </dgm:presLayoutVars>
      </dgm:prSet>
      <dgm:spPr/>
    </dgm:pt>
    <dgm:pt modelId="{16F096F2-8420-C544-B569-8DA0E905DAFC}" type="pres">
      <dgm:prSet presAssocID="{26C18ADA-7E2A-0142-8785-0F0934736557}" presName="bgRect" presStyleLbl="node1" presStyleIdx="1" presStyleCnt="2"/>
      <dgm:spPr/>
    </dgm:pt>
    <dgm:pt modelId="{9C9BBCB3-3049-A34C-8854-7FED7573884F}" type="pres">
      <dgm:prSet presAssocID="{26C18ADA-7E2A-0142-8785-0F0934736557}" presName="parentNode" presStyleLbl="node1" presStyleIdx="1" presStyleCnt="2">
        <dgm:presLayoutVars>
          <dgm:chMax val="0"/>
          <dgm:bulletEnabled val="1"/>
        </dgm:presLayoutVars>
      </dgm:prSet>
      <dgm:spPr/>
    </dgm:pt>
    <dgm:pt modelId="{FD8A6FAD-1ABB-274E-B02C-666E7CBB4FBB}" type="pres">
      <dgm:prSet presAssocID="{26C18ADA-7E2A-0142-8785-0F0934736557}" presName="childNode" presStyleLbl="node1" presStyleIdx="1" presStyleCnt="2">
        <dgm:presLayoutVars>
          <dgm:bulletEnabled val="1"/>
        </dgm:presLayoutVars>
      </dgm:prSet>
      <dgm:spPr/>
    </dgm:pt>
  </dgm:ptLst>
  <dgm:cxnLst>
    <dgm:cxn modelId="{328D9E0B-A2B2-3847-B421-19DAD472817A}" type="presOf" srcId="{C77A02A7-9EC6-C949-B44A-0F4FB0316FB5}" destId="{D55F7F07-B475-084B-BEF2-126BB6DD0133}" srcOrd="0" destOrd="0" presId="urn:microsoft.com/office/officeart/2005/8/layout/hProcess7"/>
    <dgm:cxn modelId="{3F8AA413-6E09-574E-BB91-60ACF14DB384}" type="presOf" srcId="{DCCC9824-2B3C-D94C-9668-B2D4ECD62385}" destId="{DC3D3E24-8A20-5543-A03D-20DCB5D0F626}" srcOrd="0" destOrd="0" presId="urn:microsoft.com/office/officeart/2005/8/layout/hProcess7"/>
    <dgm:cxn modelId="{38371B27-83E5-F543-A098-BB8327ADF0D5}" type="presOf" srcId="{26C18ADA-7E2A-0142-8785-0F0934736557}" destId="{16F096F2-8420-C544-B569-8DA0E905DAFC}" srcOrd="0" destOrd="0" presId="urn:microsoft.com/office/officeart/2005/8/layout/hProcess7"/>
    <dgm:cxn modelId="{B9EE4F3C-9919-0549-86B7-1E24B53CA5C1}" srcId="{C77A02A7-9EC6-C949-B44A-0F4FB0316FB5}" destId="{26C18ADA-7E2A-0142-8785-0F0934736557}" srcOrd="1" destOrd="0" parTransId="{0D5C39DC-78DB-2644-8E16-88CA3B2BC32A}" sibTransId="{D6E87857-8D22-6A46-B1C5-33F56F4C4A94}"/>
    <dgm:cxn modelId="{8232F148-BD17-C645-8D78-A00C823B8A89}" srcId="{DCCC9824-2B3C-D94C-9668-B2D4ECD62385}" destId="{CBB898D0-2EE2-F24A-849C-8DFE7D59D674}" srcOrd="0" destOrd="0" parTransId="{99E6E667-5830-0348-9998-BDBA9A6CD941}" sibTransId="{D84FA2E6-CFFC-6F41-A411-1E184AF28ADD}"/>
    <dgm:cxn modelId="{D3EDD96B-F072-7E42-B996-F00830BE643D}" srcId="{26C18ADA-7E2A-0142-8785-0F0934736557}" destId="{5B36226E-7076-9440-9170-DB65AB7C79E9}" srcOrd="0" destOrd="0" parTransId="{F734AD92-EA0E-CA45-9925-66B083D8CD14}" sibTransId="{039C5CF5-5B7F-0C48-9557-8899C1CF9E04}"/>
    <dgm:cxn modelId="{7F5BDCAF-15E8-1D41-B351-22B357DB6BF6}" srcId="{C77A02A7-9EC6-C949-B44A-0F4FB0316FB5}" destId="{DCCC9824-2B3C-D94C-9668-B2D4ECD62385}" srcOrd="0" destOrd="0" parTransId="{6B494980-F98F-004E-BFEB-0C629A8EA87A}" sibTransId="{7275C713-C6DE-194F-8B9B-F3DFDBAF4483}"/>
    <dgm:cxn modelId="{7090F7D0-DE07-4C41-9209-4984C7238033}" type="presOf" srcId="{26C18ADA-7E2A-0142-8785-0F0934736557}" destId="{9C9BBCB3-3049-A34C-8854-7FED7573884F}" srcOrd="1" destOrd="0" presId="urn:microsoft.com/office/officeart/2005/8/layout/hProcess7"/>
    <dgm:cxn modelId="{9C2D8BDF-36E1-D541-A634-234AE42582E5}" type="presOf" srcId="{5B36226E-7076-9440-9170-DB65AB7C79E9}" destId="{FD8A6FAD-1ABB-274E-B02C-666E7CBB4FBB}" srcOrd="0" destOrd="0" presId="urn:microsoft.com/office/officeart/2005/8/layout/hProcess7"/>
    <dgm:cxn modelId="{5DDDF5F6-696D-F04B-AFEC-65023B3B5CC9}" type="presOf" srcId="{DCCC9824-2B3C-D94C-9668-B2D4ECD62385}" destId="{F21817B2-F30D-C445-AD76-B7CDCCE8417C}" srcOrd="1" destOrd="0" presId="urn:microsoft.com/office/officeart/2005/8/layout/hProcess7"/>
    <dgm:cxn modelId="{229FD4FD-0C94-8B45-86A5-E3E889118806}" type="presOf" srcId="{CBB898D0-2EE2-F24A-849C-8DFE7D59D674}" destId="{298F51D8-F8E3-164E-A3E8-828B1C14FE8D}" srcOrd="0" destOrd="0" presId="urn:microsoft.com/office/officeart/2005/8/layout/hProcess7"/>
    <dgm:cxn modelId="{5300B3AD-E701-0145-A884-7E8FE8BEC8F1}" type="presParOf" srcId="{D55F7F07-B475-084B-BEF2-126BB6DD0133}" destId="{8D3C9EBE-3896-3540-AFAD-D474BB6C3FC1}" srcOrd="0" destOrd="0" presId="urn:microsoft.com/office/officeart/2005/8/layout/hProcess7"/>
    <dgm:cxn modelId="{222CD9F7-422C-044E-B5C5-AEE0EA340A6D}" type="presParOf" srcId="{8D3C9EBE-3896-3540-AFAD-D474BB6C3FC1}" destId="{DC3D3E24-8A20-5543-A03D-20DCB5D0F626}" srcOrd="0" destOrd="0" presId="urn:microsoft.com/office/officeart/2005/8/layout/hProcess7"/>
    <dgm:cxn modelId="{503DA657-672E-2142-81BB-C249F8404ED4}" type="presParOf" srcId="{8D3C9EBE-3896-3540-AFAD-D474BB6C3FC1}" destId="{F21817B2-F30D-C445-AD76-B7CDCCE8417C}" srcOrd="1" destOrd="0" presId="urn:microsoft.com/office/officeart/2005/8/layout/hProcess7"/>
    <dgm:cxn modelId="{3D4ECF50-64B7-1C40-B484-4AE95E163BFB}" type="presParOf" srcId="{8D3C9EBE-3896-3540-AFAD-D474BB6C3FC1}" destId="{298F51D8-F8E3-164E-A3E8-828B1C14FE8D}" srcOrd="2" destOrd="0" presId="urn:microsoft.com/office/officeart/2005/8/layout/hProcess7"/>
    <dgm:cxn modelId="{B089EA4C-E975-9B4A-86F1-DB5D9BFD7778}" type="presParOf" srcId="{D55F7F07-B475-084B-BEF2-126BB6DD0133}" destId="{1C4E7824-A9E5-224F-AB20-DB103A2952FC}" srcOrd="1" destOrd="0" presId="urn:microsoft.com/office/officeart/2005/8/layout/hProcess7"/>
    <dgm:cxn modelId="{A88F7B45-3D33-B04C-BC31-E20D059D6C21}" type="presParOf" srcId="{D55F7F07-B475-084B-BEF2-126BB6DD0133}" destId="{BA9BFED7-47E5-9F4D-AED2-853F1E7F042D}" srcOrd="2" destOrd="0" presId="urn:microsoft.com/office/officeart/2005/8/layout/hProcess7"/>
    <dgm:cxn modelId="{2D60DA51-F514-0D44-A21B-A5B97A1A711C}" type="presParOf" srcId="{BA9BFED7-47E5-9F4D-AED2-853F1E7F042D}" destId="{96F24318-CA8D-694B-8B7A-866873D29520}" srcOrd="0" destOrd="0" presId="urn:microsoft.com/office/officeart/2005/8/layout/hProcess7"/>
    <dgm:cxn modelId="{57FE30E6-4F20-DC4A-8F21-DFED4F4B19A7}" type="presParOf" srcId="{BA9BFED7-47E5-9F4D-AED2-853F1E7F042D}" destId="{0A458314-FE6C-1F40-8858-6477EE125703}" srcOrd="1" destOrd="0" presId="urn:microsoft.com/office/officeart/2005/8/layout/hProcess7"/>
    <dgm:cxn modelId="{7BA9B788-92BF-4C4B-AE6A-09E12214F99F}" type="presParOf" srcId="{BA9BFED7-47E5-9F4D-AED2-853F1E7F042D}" destId="{D78E9E36-6992-184E-AB41-1DD5DF31F083}" srcOrd="2" destOrd="0" presId="urn:microsoft.com/office/officeart/2005/8/layout/hProcess7"/>
    <dgm:cxn modelId="{1B335D7A-E490-134F-8810-EDAB6598E6FF}" type="presParOf" srcId="{D55F7F07-B475-084B-BEF2-126BB6DD0133}" destId="{BD31418C-42CF-844D-B953-4598DDE6C936}" srcOrd="3" destOrd="0" presId="urn:microsoft.com/office/officeart/2005/8/layout/hProcess7"/>
    <dgm:cxn modelId="{D6BD0948-EECC-B943-82B9-26C63D35BECC}" type="presParOf" srcId="{D55F7F07-B475-084B-BEF2-126BB6DD0133}" destId="{87936198-44C7-4844-84D1-EB10CC3CDCA5}" srcOrd="4" destOrd="0" presId="urn:microsoft.com/office/officeart/2005/8/layout/hProcess7"/>
    <dgm:cxn modelId="{1271DC0F-3300-CF49-87DE-C56CD3820744}" type="presParOf" srcId="{87936198-44C7-4844-84D1-EB10CC3CDCA5}" destId="{16F096F2-8420-C544-B569-8DA0E905DAFC}" srcOrd="0" destOrd="0" presId="urn:microsoft.com/office/officeart/2005/8/layout/hProcess7"/>
    <dgm:cxn modelId="{FB0213B9-1334-4349-B2A6-C51D13D0C0AC}" type="presParOf" srcId="{87936198-44C7-4844-84D1-EB10CC3CDCA5}" destId="{9C9BBCB3-3049-A34C-8854-7FED7573884F}" srcOrd="1" destOrd="0" presId="urn:microsoft.com/office/officeart/2005/8/layout/hProcess7"/>
    <dgm:cxn modelId="{E429E8CB-B75D-134D-8095-022EE2B1FC40}" type="presParOf" srcId="{87936198-44C7-4844-84D1-EB10CC3CDCA5}" destId="{FD8A6FAD-1ABB-274E-B02C-666E7CBB4FBB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3D3E24-8A20-5543-A03D-20DCB5D0F626}">
      <dsp:nvSpPr>
        <dsp:cNvPr id="0" name=""/>
        <dsp:cNvSpPr/>
      </dsp:nvSpPr>
      <dsp:spPr>
        <a:xfrm>
          <a:off x="292" y="266812"/>
          <a:ext cx="882770" cy="1059324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40005" bIns="0" numCol="1" spcCol="1270" anchor="t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 rot="16200000">
        <a:off x="-345753" y="612858"/>
        <a:ext cx="868646" cy="176554"/>
      </dsp:txXfrm>
    </dsp:sp>
    <dsp:sp modelId="{298F51D8-F8E3-164E-A3E8-828B1C14FE8D}">
      <dsp:nvSpPr>
        <dsp:cNvPr id="0" name=""/>
        <dsp:cNvSpPr/>
      </dsp:nvSpPr>
      <dsp:spPr>
        <a:xfrm>
          <a:off x="176847" y="266812"/>
          <a:ext cx="657664" cy="105932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05740" rIns="0" bIns="0" numCol="1" spcCol="1270" anchor="t" anchorCtr="0">
          <a:noAutofit/>
        </a:bodyPr>
        <a:lstStyle/>
        <a:p>
          <a:pPr marL="0" lvl="0" indent="0" algn="l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0" kern="1200"/>
            <a:t>A</a:t>
          </a:r>
          <a:endParaRPr lang="zh-CN" altLang="en-US" sz="6000" kern="1200"/>
        </a:p>
      </dsp:txBody>
      <dsp:txXfrm>
        <a:off x="176847" y="266812"/>
        <a:ext cx="657664" cy="1059324"/>
      </dsp:txXfrm>
    </dsp:sp>
    <dsp:sp modelId="{16F096F2-8420-C544-B569-8DA0E905DAFC}">
      <dsp:nvSpPr>
        <dsp:cNvPr id="0" name=""/>
        <dsp:cNvSpPr/>
      </dsp:nvSpPr>
      <dsp:spPr>
        <a:xfrm>
          <a:off x="1795328" y="266812"/>
          <a:ext cx="882770" cy="1059324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40005" bIns="0" numCol="1" spcCol="1270" anchor="t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 rot="16200000">
        <a:off x="1449282" y="612858"/>
        <a:ext cx="868646" cy="176554"/>
      </dsp:txXfrm>
    </dsp:sp>
    <dsp:sp modelId="{0A458314-FE6C-1F40-8858-6477EE125703}">
      <dsp:nvSpPr>
        <dsp:cNvPr id="0" name=""/>
        <dsp:cNvSpPr/>
      </dsp:nvSpPr>
      <dsp:spPr>
        <a:xfrm rot="5400000">
          <a:off x="1281172" y="668585"/>
          <a:ext cx="155771" cy="1013783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8A6FAD-1ABB-274E-B02C-666E7CBB4FBB}">
      <dsp:nvSpPr>
        <dsp:cNvPr id="0" name=""/>
        <dsp:cNvSpPr/>
      </dsp:nvSpPr>
      <dsp:spPr>
        <a:xfrm>
          <a:off x="1971882" y="266812"/>
          <a:ext cx="657664" cy="105932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05740" rIns="0" bIns="0" numCol="1" spcCol="1270" anchor="t" anchorCtr="0">
          <a:noAutofit/>
        </a:bodyPr>
        <a:lstStyle/>
        <a:p>
          <a:pPr marL="0" lvl="0" indent="0" algn="l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0" kern="1200"/>
            <a:t>B</a:t>
          </a:r>
          <a:endParaRPr lang="zh-CN" altLang="en-US" sz="6000" kern="1200"/>
        </a:p>
      </dsp:txBody>
      <dsp:txXfrm>
        <a:off x="1971882" y="266812"/>
        <a:ext cx="657664" cy="10593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289</Words>
  <Characters>1652</Characters>
  <Application>Microsoft Office Word</Application>
  <DocSecurity>0</DocSecurity>
  <Lines>13</Lines>
  <Paragraphs>3</Paragraphs>
  <ScaleCrop>false</ScaleCrop>
  <Company>Microsoft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meng fanjun</cp:lastModifiedBy>
  <cp:revision>25</cp:revision>
  <dcterms:created xsi:type="dcterms:W3CDTF">2022-10-20T01:56:00Z</dcterms:created>
  <dcterms:modified xsi:type="dcterms:W3CDTF">2022-11-01T03:26:00Z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B2F2F310B53A4B718100FF4CAF0755B2</vt:lpwstr>
  </property>
</Properties>
</file>