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E24CB" w14:textId="60BF0989" w:rsidR="00F93E63" w:rsidRDefault="006C6393">
      <w:r w:rsidRPr="006C6393">
        <w:rPr>
          <w:position w:val="-100"/>
        </w:rPr>
        <w:object w:dxaOrig="1920" w:dyaOrig="2120" w14:anchorId="4FF39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6pt;height:106.2pt" o:ole="">
            <v:imagedata r:id="rId4" o:title=""/>
          </v:shape>
          <o:OLEObject Type="Embed" ProgID="Equation.DSMT4" ShapeID="_x0000_i1027" DrawAspect="Content" ObjectID="_1587057513" r:id="rId5"/>
        </w:object>
      </w:r>
      <w:r>
        <w:t xml:space="preserve"> </w:t>
      </w:r>
    </w:p>
    <w:p w14:paraId="1BDDB526" w14:textId="0036770E" w:rsidR="006C6393" w:rsidRDefault="006C6393">
      <w:r>
        <w:rPr>
          <w:rFonts w:hint="eastAsia"/>
        </w:rPr>
        <w:t>在上述限制条件下，求</w:t>
      </w:r>
      <w:r w:rsidRPr="006C6393">
        <w:rPr>
          <w:position w:val="-28"/>
        </w:rPr>
        <w:object w:dxaOrig="1140" w:dyaOrig="680" w14:anchorId="17ACFF17">
          <v:shape id="_x0000_i1031" type="#_x0000_t75" style="width:57pt;height:34.2pt" o:ole="">
            <v:imagedata r:id="rId6" o:title=""/>
          </v:shape>
          <o:OLEObject Type="Embed" ProgID="Equation.DSMT4" ShapeID="_x0000_i1031" DrawAspect="Content" ObjectID="_1587057514" r:id="rId7"/>
        </w:object>
      </w:r>
      <w:r>
        <w:t xml:space="preserve"> </w:t>
      </w:r>
    </w:p>
    <w:p w14:paraId="44821520" w14:textId="4D713994" w:rsidR="00644183" w:rsidRDefault="00644183"/>
    <w:p w14:paraId="0BBAB989" w14:textId="706C9EB7" w:rsidR="00644183" w:rsidRDefault="00644183">
      <w:r>
        <w:rPr>
          <w:rFonts w:hint="eastAsia"/>
        </w:rPr>
        <w:t>设</w:t>
      </w:r>
      <w:r w:rsidRPr="00644183">
        <w:rPr>
          <w:position w:val="-14"/>
        </w:rPr>
        <w:object w:dxaOrig="1340" w:dyaOrig="400" w14:anchorId="236BB3D6">
          <v:shape id="_x0000_i1035" type="#_x0000_t75" style="width:67.2pt;height:19.8pt" o:ole="">
            <v:imagedata r:id="rId8" o:title=""/>
          </v:shape>
          <o:OLEObject Type="Embed" ProgID="Equation.DSMT4" ShapeID="_x0000_i1035" DrawAspect="Content" ObjectID="_1587057515" r:id="rId9"/>
        </w:object>
      </w:r>
      <w:r>
        <w:t xml:space="preserve"> </w:t>
      </w:r>
      <w:r>
        <w:rPr>
          <w:rFonts w:hint="eastAsia"/>
        </w:rPr>
        <w:t>是所给0-1背包问题的一个解，则</w:t>
      </w:r>
      <w:r w:rsidRPr="00644183">
        <w:rPr>
          <w:position w:val="-14"/>
        </w:rPr>
        <w:object w:dxaOrig="1359" w:dyaOrig="400" w14:anchorId="05F0AE48">
          <v:shape id="_x0000_i1038" type="#_x0000_t75" style="width:67.8pt;height:19.8pt" o:ole="">
            <v:imagedata r:id="rId10" o:title=""/>
          </v:shape>
          <o:OLEObject Type="Embed" ProgID="Equation.DSMT4" ShapeID="_x0000_i1038" DrawAspect="Content" ObjectID="_1587057516" r:id="rId11"/>
        </w:object>
      </w:r>
      <w:r>
        <w:rPr>
          <w:rFonts w:hint="eastAsia"/>
        </w:rPr>
        <w:t>是下面相应问题的最优解</w:t>
      </w:r>
    </w:p>
    <w:p w14:paraId="1211B876" w14:textId="584EEA06" w:rsidR="00644183" w:rsidRDefault="00644183">
      <w:r w:rsidRPr="006C6393">
        <w:rPr>
          <w:position w:val="-100"/>
        </w:rPr>
        <w:object w:dxaOrig="1920" w:dyaOrig="2120" w14:anchorId="0F90CBD5">
          <v:shape id="_x0000_i1056" type="#_x0000_t75" style="width:96pt;height:106.2pt" o:ole="">
            <v:imagedata r:id="rId12" o:title=""/>
          </v:shape>
          <o:OLEObject Type="Embed" ProgID="Equation.DSMT4" ShapeID="_x0000_i1056" DrawAspect="Content" ObjectID="_1587057517" r:id="rId13"/>
        </w:object>
      </w:r>
    </w:p>
    <w:p w14:paraId="6674C9E2" w14:textId="588C28CA" w:rsidR="00644183" w:rsidRDefault="007432CE">
      <w:r>
        <w:rPr>
          <w:rFonts w:hint="eastAsia"/>
        </w:rPr>
        <w:t>若不然，设</w:t>
      </w:r>
      <w:r w:rsidRPr="00644183">
        <w:rPr>
          <w:position w:val="-14"/>
        </w:rPr>
        <w:object w:dxaOrig="1300" w:dyaOrig="400" w14:anchorId="244F1CC6">
          <v:shape id="_x0000_i1067" type="#_x0000_t75" style="width:64.8pt;height:19.8pt" o:ole="">
            <v:imagedata r:id="rId14" o:title=""/>
          </v:shape>
          <o:OLEObject Type="Embed" ProgID="Equation.DSMT4" ShapeID="_x0000_i1067" DrawAspect="Content" ObjectID="_1587057518" r:id="rId15"/>
        </w:object>
      </w:r>
      <w:r>
        <w:rPr>
          <w:rFonts w:hint="eastAsia"/>
        </w:rPr>
        <w:t>是上述子问题的一个最优解</w:t>
      </w:r>
    </w:p>
    <w:p w14:paraId="1405A80D" w14:textId="143FDB12" w:rsidR="007432CE" w:rsidRDefault="007432CE">
      <w:r>
        <w:rPr>
          <w:rFonts w:hint="eastAsia"/>
        </w:rPr>
        <w:t>则</w:t>
      </w:r>
      <w:r w:rsidRPr="007432CE">
        <w:rPr>
          <w:position w:val="-28"/>
        </w:rPr>
        <w:object w:dxaOrig="1560" w:dyaOrig="680" w14:anchorId="25CF9CBD">
          <v:shape id="_x0000_i1051" type="#_x0000_t75" style="width:78pt;height:34.2pt" o:ole="">
            <v:imagedata r:id="rId16" o:title=""/>
          </v:shape>
          <o:OLEObject Type="Embed" ProgID="Equation.DSMT4" ShapeID="_x0000_i1051" DrawAspect="Content" ObjectID="_1587057519" r:id="rId17"/>
        </w:object>
      </w:r>
      <w:r>
        <w:t xml:space="preserve"> </w:t>
      </w:r>
      <w:r>
        <w:rPr>
          <w:rFonts w:hint="eastAsia"/>
        </w:rPr>
        <w:t>，</w:t>
      </w:r>
      <w:r w:rsidR="00B47070">
        <w:rPr>
          <w:rFonts w:hint="eastAsia"/>
        </w:rPr>
        <w:t>且</w:t>
      </w:r>
      <w:r w:rsidR="00B47070" w:rsidRPr="00C62FEB">
        <w:rPr>
          <w:position w:val="-64"/>
        </w:rPr>
        <w:object w:dxaOrig="1640" w:dyaOrig="1740" w14:anchorId="07C80113">
          <v:shape id="_x0000_i1060" type="#_x0000_t75" style="width:82.2pt;height:87pt" o:ole="">
            <v:imagedata r:id="rId18" o:title=""/>
          </v:shape>
          <o:OLEObject Type="Embed" ProgID="Equation.DSMT4" ShapeID="_x0000_i1060" DrawAspect="Content" ObjectID="_1587057520" r:id="rId19"/>
        </w:object>
      </w:r>
    </w:p>
    <w:p w14:paraId="70C4069F" w14:textId="4B602110" w:rsidR="00B47070" w:rsidRDefault="00B47070">
      <w:pPr>
        <w:rPr>
          <w:rFonts w:hint="eastAsia"/>
        </w:rPr>
      </w:pPr>
      <w:r>
        <w:rPr>
          <w:rFonts w:hint="eastAsia"/>
        </w:rPr>
        <w:t>因此</w:t>
      </w:r>
      <w:r w:rsidRPr="00644183">
        <w:rPr>
          <w:position w:val="-14"/>
        </w:rPr>
        <w:object w:dxaOrig="1560" w:dyaOrig="400" w14:anchorId="576468DA">
          <v:shape id="_x0000_i1070" type="#_x0000_t75" style="width:78pt;height:19.8pt" o:ole="">
            <v:imagedata r:id="rId20" o:title=""/>
          </v:shape>
          <o:OLEObject Type="Embed" ProgID="Equation.DSMT4" ShapeID="_x0000_i1070" DrawAspect="Content" ObjectID="_1587057521" r:id="rId21"/>
        </w:object>
      </w:r>
      <w:r>
        <w:rPr>
          <w:rFonts w:hint="eastAsia"/>
        </w:rPr>
        <w:t>是一个更优解</w:t>
      </w:r>
    </w:p>
    <w:p w14:paraId="148ED235" w14:textId="41E13E3A" w:rsidR="007432CE" w:rsidRDefault="007432CE"/>
    <w:p w14:paraId="791D019F" w14:textId="1DE58E90" w:rsidR="00B47070" w:rsidRDefault="00B47070">
      <w:r>
        <w:rPr>
          <w:rFonts w:hint="eastAsia"/>
        </w:rPr>
        <w:t>子问题的最优解为</w:t>
      </w:r>
      <w:r w:rsidRPr="00B47070">
        <w:rPr>
          <w:position w:val="-10"/>
        </w:rPr>
        <w:object w:dxaOrig="980" w:dyaOrig="320" w14:anchorId="76E35875">
          <v:shape id="_x0000_i1073" type="#_x0000_t75" style="width:49.2pt;height:16.2pt" o:ole="">
            <v:imagedata r:id="rId22" o:title=""/>
          </v:shape>
          <o:OLEObject Type="Embed" ProgID="Equation.DSMT4" ShapeID="_x0000_i1073" DrawAspect="Content" ObjectID="_1587057522" r:id="rId23"/>
        </w:object>
      </w:r>
      <w:r>
        <w:t xml:space="preserve"> </w:t>
      </w:r>
      <w:r>
        <w:rPr>
          <w:rFonts w:hint="eastAsia"/>
        </w:rPr>
        <w:t>背包容量为j</w:t>
      </w:r>
      <w:r>
        <w:t>,</w:t>
      </w:r>
      <w:r>
        <w:rPr>
          <w:rFonts w:hint="eastAsia"/>
        </w:rPr>
        <w:t>容积为k，可选择物品为</w:t>
      </w:r>
      <w:r>
        <w:t>I,i+1,…,n</w:t>
      </w:r>
      <w:r>
        <w:rPr>
          <w:rFonts w:hint="eastAsia"/>
        </w:rPr>
        <w:t>时的0-1背包问题的最优值，可建立如下所示的递归式</w:t>
      </w:r>
    </w:p>
    <w:p w14:paraId="0A9AE7E8" w14:textId="3A28BD51" w:rsidR="00B47070" w:rsidRDefault="00C5404B">
      <w:r w:rsidRPr="00B47070">
        <w:rPr>
          <w:position w:val="-32"/>
        </w:rPr>
        <w:object w:dxaOrig="7080" w:dyaOrig="760" w14:anchorId="1183647E">
          <v:shape id="_x0000_i1079" type="#_x0000_t75" style="width:354pt;height:37.8pt" o:ole="">
            <v:imagedata r:id="rId24" o:title=""/>
          </v:shape>
          <o:OLEObject Type="Embed" ProgID="Equation.DSMT4" ShapeID="_x0000_i1079" DrawAspect="Content" ObjectID="_1587057523" r:id="rId25"/>
        </w:object>
      </w:r>
      <w:r w:rsidR="00B47070">
        <w:t xml:space="preserve"> </w:t>
      </w:r>
    </w:p>
    <w:p w14:paraId="14AD9D06" w14:textId="0BF84A75" w:rsidR="00C5404B" w:rsidRDefault="00C5404B">
      <w:pPr>
        <w:rPr>
          <w:rFonts w:hint="eastAsia"/>
        </w:rPr>
      </w:pPr>
      <w:r>
        <w:rPr>
          <w:rFonts w:hint="eastAsia"/>
        </w:rPr>
        <w:t>上下两式分别表示第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件物品可以放入和不可放入背包的两种状况，按此递归式计算可得最优解。时间复杂度为</w:t>
      </w:r>
      <w:r w:rsidRPr="00C5404B">
        <w:rPr>
          <w:position w:val="-10"/>
        </w:rPr>
        <w:object w:dxaOrig="780" w:dyaOrig="320" w14:anchorId="1835292A">
          <v:shape id="_x0000_i1083" type="#_x0000_t75" style="width:39pt;height:16.2pt" o:ole="">
            <v:imagedata r:id="rId26" o:title=""/>
          </v:shape>
          <o:OLEObject Type="Embed" ProgID="Equation.DSMT4" ShapeID="_x0000_i1083" DrawAspect="Content" ObjectID="_1587057524" r:id="rId27"/>
        </w:object>
      </w:r>
      <w:r>
        <w:t xml:space="preserve"> </w:t>
      </w:r>
    </w:p>
    <w:p w14:paraId="48048CE3" w14:textId="0A62B50A" w:rsidR="007432CE" w:rsidRDefault="007432CE">
      <w:pPr>
        <w:rPr>
          <w:rFonts w:hint="eastAsia"/>
        </w:rPr>
      </w:pPr>
      <w:bookmarkStart w:id="0" w:name="_GoBack"/>
      <w:bookmarkEnd w:id="0"/>
    </w:p>
    <w:sectPr w:rsidR="007432CE" w:rsidSect="00122C00">
      <w:pgSz w:w="11907" w:h="16840" w:code="9"/>
      <w:pgMar w:top="1361" w:right="1134" w:bottom="1361" w:left="1134" w:header="720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98"/>
    <w:rsid w:val="00122C00"/>
    <w:rsid w:val="00644183"/>
    <w:rsid w:val="006C6393"/>
    <w:rsid w:val="007432CE"/>
    <w:rsid w:val="0080171A"/>
    <w:rsid w:val="0084217E"/>
    <w:rsid w:val="00B47070"/>
    <w:rsid w:val="00C5404B"/>
    <w:rsid w:val="00D60D98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7A34"/>
  <w15:chartTrackingRefBased/>
  <w15:docId w15:val="{1F42B134-3D32-46F0-83FB-A4226B0D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ye</dc:creator>
  <cp:keywords/>
  <dc:description/>
  <cp:lastModifiedBy>wang ye</cp:lastModifiedBy>
  <cp:revision>2</cp:revision>
  <dcterms:created xsi:type="dcterms:W3CDTF">2018-05-05T11:44:00Z</dcterms:created>
  <dcterms:modified xsi:type="dcterms:W3CDTF">2018-05-05T12:32:00Z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