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E7" w:rsidRPr="00975FD8" w:rsidRDefault="00975FD8">
      <w:pPr>
        <w:pStyle w:val="Title"/>
        <w:rPr>
          <w:lang w:val="es-ES"/>
        </w:rPr>
      </w:pPr>
      <w:r w:rsidRPr="00975FD8">
        <w:rPr>
          <w:lang w:val="es-ES"/>
        </w:rPr>
        <w:t>Ciencia reproducible: qué, por qué, cómo (include English title too)</w:t>
      </w:r>
    </w:p>
    <w:p w:rsidR="005A04E7" w:rsidRPr="00975FD8" w:rsidRDefault="00975FD8">
      <w:pPr>
        <w:pStyle w:val="Author"/>
        <w:rPr>
          <w:lang w:val="es-ES"/>
        </w:rPr>
      </w:pPr>
      <w:r w:rsidRPr="00975FD8">
        <w:rPr>
          <w:lang w:val="es-ES"/>
        </w:rPr>
        <w:t>Antonio Jesús Pérez-Luque</w:t>
      </w:r>
      <w:r w:rsidRPr="00975FD8">
        <w:rPr>
          <w:vertAlign w:val="superscript"/>
          <w:lang w:val="es-ES"/>
        </w:rPr>
        <w:t>1</w:t>
      </w:r>
      <w:r w:rsidRPr="00975FD8">
        <w:rPr>
          <w:lang w:val="es-ES"/>
        </w:rPr>
        <w:t>, Francisco Rodríguez-Sánchez</w:t>
      </w:r>
      <w:r w:rsidRPr="00975FD8">
        <w:rPr>
          <w:vertAlign w:val="superscript"/>
          <w:lang w:val="es-ES"/>
        </w:rPr>
        <w:t>2</w:t>
      </w:r>
      <w:r w:rsidRPr="00975FD8">
        <w:rPr>
          <w:lang w:val="es-ES"/>
        </w:rPr>
        <w:t>, Sara Varela</w:t>
      </w:r>
      <w:r w:rsidRPr="00975FD8">
        <w:rPr>
          <w:vertAlign w:val="superscript"/>
          <w:lang w:val="es-ES"/>
        </w:rPr>
        <w:t>3</w:t>
      </w:r>
    </w:p>
    <w:p w:rsidR="005A04E7" w:rsidRPr="00975FD8" w:rsidRDefault="00975FD8">
      <w:pPr>
        <w:pStyle w:val="BlockQuote"/>
        <w:numPr>
          <w:ilvl w:val="0"/>
          <w:numId w:val="6"/>
        </w:numPr>
        <w:rPr>
          <w:lang w:val="es-ES"/>
        </w:rPr>
      </w:pPr>
      <w:r w:rsidRPr="00975FD8">
        <w:rPr>
          <w:lang w:val="es-ES"/>
        </w:rPr>
        <w:t>Laboratorio de Ecología (iEcolab), Instituto Interuniversitario Sistema Tierra (CEAMA), Universidad de Granada, Avda. del Mediterráneo s/n, Granada 18006, España.</w:t>
      </w:r>
    </w:p>
    <w:p w:rsidR="005A04E7" w:rsidRDefault="00975FD8">
      <w:pPr>
        <w:pStyle w:val="BlockQuote"/>
        <w:numPr>
          <w:ilvl w:val="0"/>
          <w:numId w:val="7"/>
        </w:numPr>
      </w:pPr>
      <w:r w:rsidRPr="00975FD8">
        <w:rPr>
          <w:lang w:val="es-ES"/>
        </w:rPr>
        <w:t>Integrative Ecology Group, Estación Biológica de Doñana (EBD-CSIC), Consejo Superior de Inves</w:t>
      </w:r>
      <w:r w:rsidRPr="00975FD8">
        <w:rPr>
          <w:lang w:val="es-ES"/>
        </w:rPr>
        <w:t xml:space="preserve">tigaciones Científicas, Avda. </w:t>
      </w:r>
      <w:r>
        <w:t>Américo Vespucio s/n, E-41092 Sevilla, España.</w:t>
      </w:r>
    </w:p>
    <w:p w:rsidR="005A04E7" w:rsidRDefault="00975FD8">
      <w:pPr>
        <w:pStyle w:val="BlockQuote"/>
        <w:numPr>
          <w:ilvl w:val="0"/>
          <w:numId w:val="8"/>
        </w:numPr>
      </w:pPr>
      <w:r>
        <w:t>Sara's affiliation.</w:t>
      </w:r>
    </w:p>
    <w:p w:rsidR="005A04E7" w:rsidRPr="00975FD8" w:rsidRDefault="00975FD8">
      <w:pPr>
        <w:pStyle w:val="BlockQuote"/>
        <w:rPr>
          <w:lang w:val="es-ES"/>
        </w:rPr>
      </w:pPr>
      <w:r w:rsidRPr="00975FD8">
        <w:rPr>
          <w:lang w:val="es-ES"/>
        </w:rPr>
        <w:t>Autor para correspondencia: A.J. Pérez-Luque [</w:t>
      </w:r>
      <w:hyperlink r:id="rId6">
        <w:r w:rsidRPr="00975FD8">
          <w:rPr>
            <w:rStyle w:val="Link"/>
            <w:lang w:val="es-ES"/>
          </w:rPr>
          <w:t>ajperez@ugr.es</w:t>
        </w:r>
      </w:hyperlink>
      <w:r w:rsidRPr="00975FD8">
        <w:rPr>
          <w:lang w:val="es-ES"/>
        </w:rPr>
        <w:t>]</w:t>
      </w:r>
    </w:p>
    <w:p w:rsidR="005A04E7" w:rsidRPr="00975FD8" w:rsidRDefault="00975FD8">
      <w:pPr>
        <w:pStyle w:val="Heading1"/>
        <w:rPr>
          <w:lang w:val="es-ES"/>
        </w:rPr>
      </w:pPr>
      <w:bookmarkStart w:id="0" w:name="resumen"/>
      <w:bookmarkEnd w:id="0"/>
      <w:r w:rsidRPr="00975FD8">
        <w:rPr>
          <w:lang w:val="es-ES"/>
        </w:rPr>
        <w:t>Resumen</w:t>
      </w:r>
    </w:p>
    <w:p w:rsidR="005A04E7" w:rsidRPr="00975FD8" w:rsidRDefault="00975FD8">
      <w:pPr>
        <w:pStyle w:val="BlockQuote"/>
        <w:rPr>
          <w:lang w:val="es-ES"/>
        </w:rPr>
      </w:pPr>
      <w:r w:rsidRPr="00975FD8">
        <w:rPr>
          <w:lang w:val="es-ES"/>
        </w:rPr>
        <w:t>Bla, bla, bla</w:t>
      </w:r>
    </w:p>
    <w:p w:rsidR="005A04E7" w:rsidRPr="00975FD8" w:rsidRDefault="00975FD8">
      <w:pPr>
        <w:pStyle w:val="Heading1"/>
        <w:rPr>
          <w:lang w:val="es-ES"/>
        </w:rPr>
      </w:pPr>
      <w:bookmarkStart w:id="1" w:name="palabras-clave"/>
      <w:bookmarkEnd w:id="1"/>
      <w:r w:rsidRPr="00975FD8">
        <w:rPr>
          <w:lang w:val="es-ES"/>
        </w:rPr>
        <w:t>Palabras clave</w:t>
      </w:r>
    </w:p>
    <w:p w:rsidR="005A04E7" w:rsidRPr="00975FD8" w:rsidRDefault="00975FD8">
      <w:pPr>
        <w:pStyle w:val="BlockQuote"/>
        <w:rPr>
          <w:lang w:val="es-ES"/>
        </w:rPr>
      </w:pPr>
      <w:r w:rsidRPr="00975FD8">
        <w:rPr>
          <w:lang w:val="es-ES"/>
        </w:rPr>
        <w:t>reproducibilidad; e</w:t>
      </w:r>
      <w:r w:rsidRPr="00975FD8">
        <w:rPr>
          <w:lang w:val="es-ES"/>
        </w:rPr>
        <w:t>tc (4-6 keywords)</w:t>
      </w:r>
    </w:p>
    <w:p w:rsidR="005A04E7" w:rsidRPr="00975FD8" w:rsidRDefault="00975FD8">
      <w:pPr>
        <w:pStyle w:val="Heading1"/>
        <w:rPr>
          <w:lang w:val="es-ES"/>
        </w:rPr>
      </w:pPr>
      <w:bookmarkStart w:id="2" w:name="keywords"/>
      <w:bookmarkEnd w:id="2"/>
      <w:r w:rsidRPr="00975FD8">
        <w:rPr>
          <w:lang w:val="es-ES"/>
        </w:rPr>
        <w:t>Keywords</w:t>
      </w:r>
    </w:p>
    <w:p w:rsidR="005A04E7" w:rsidRPr="00975FD8" w:rsidRDefault="00975FD8">
      <w:pPr>
        <w:pStyle w:val="BlockQuote"/>
        <w:rPr>
          <w:lang w:val="es-ES"/>
        </w:rPr>
      </w:pPr>
      <w:r w:rsidRPr="00975FD8">
        <w:rPr>
          <w:lang w:val="es-ES"/>
        </w:rPr>
        <w:t>reproducibility; etc (4-6 keywords)</w:t>
      </w:r>
    </w:p>
    <w:p w:rsidR="005A04E7" w:rsidRPr="00975FD8" w:rsidRDefault="00975FD8">
      <w:pPr>
        <w:pStyle w:val="Heading1"/>
        <w:rPr>
          <w:lang w:val="es-ES"/>
        </w:rPr>
      </w:pPr>
      <w:bookmarkStart w:id="3" w:name="que-es-la-ciencia-reproducible"/>
      <w:bookmarkEnd w:id="3"/>
      <w:r w:rsidRPr="00975FD8">
        <w:rPr>
          <w:lang w:val="es-ES"/>
        </w:rPr>
        <w:t>Qué es la ciencia reproducible?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La ciencia reproducible...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Bla bla bla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bla bla</w:t>
      </w:r>
    </w:p>
    <w:p w:rsidR="005A04E7" w:rsidRPr="00975FD8" w:rsidRDefault="00975FD8">
      <w:pPr>
        <w:pStyle w:val="Heading1"/>
        <w:rPr>
          <w:lang w:val="es-ES"/>
        </w:rPr>
      </w:pPr>
      <w:bookmarkStart w:id="4" w:name="por-que-es-necesaria-la-reproducibilidad"/>
      <w:bookmarkEnd w:id="4"/>
      <w:r w:rsidRPr="00975FD8">
        <w:rPr>
          <w:lang w:val="es-ES"/>
        </w:rPr>
        <w:t>Por qué es necesaria la reproducibilidad en Ciencia?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Bla bla bla</w:t>
      </w:r>
    </w:p>
    <w:p w:rsidR="005A04E7" w:rsidRPr="00975FD8" w:rsidRDefault="00975FD8">
      <w:pPr>
        <w:pStyle w:val="Heading1"/>
        <w:rPr>
          <w:lang w:val="es-ES"/>
        </w:rPr>
      </w:pPr>
      <w:bookmarkStart w:id="5" w:name="flujos-de-trabajo-reproducibles"/>
      <w:bookmarkEnd w:id="5"/>
      <w:r w:rsidRPr="00975FD8">
        <w:rPr>
          <w:lang w:val="es-ES"/>
        </w:rPr>
        <w:lastRenderedPageBreak/>
        <w:t>Flujos de trabajo reproducibles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Esta sección está</w:t>
      </w:r>
      <w:r w:rsidRPr="00975FD8">
        <w:rPr>
          <w:lang w:val="es-ES"/>
        </w:rPr>
        <w:t xml:space="preserve"> subdividida en subsecciones.</w:t>
      </w:r>
    </w:p>
    <w:p w:rsidR="005A04E7" w:rsidRPr="00975FD8" w:rsidRDefault="00975FD8">
      <w:pPr>
        <w:pStyle w:val="Heading2"/>
        <w:rPr>
          <w:lang w:val="es-ES"/>
        </w:rPr>
      </w:pPr>
      <w:bookmarkStart w:id="6" w:name="manejo-de-datos"/>
      <w:bookmarkEnd w:id="6"/>
      <w:r w:rsidRPr="00975FD8">
        <w:rPr>
          <w:lang w:val="es-ES"/>
        </w:rPr>
        <w:t>Manejo de datos</w:t>
      </w:r>
    </w:p>
    <w:p w:rsidR="005A04E7" w:rsidRPr="00975FD8" w:rsidRDefault="00975FD8">
      <w:pPr>
        <w:pStyle w:val="Heading2"/>
        <w:rPr>
          <w:lang w:val="es-ES"/>
        </w:rPr>
      </w:pPr>
      <w:bookmarkStart w:id="7" w:name="analisis-r-y-escritura-rmarkdown"/>
      <w:bookmarkEnd w:id="7"/>
      <w:r w:rsidRPr="00975FD8">
        <w:rPr>
          <w:lang w:val="es-ES"/>
        </w:rPr>
        <w:t>Análisis (R) y escritura (Rmarkdown)</w:t>
      </w:r>
    </w:p>
    <w:p w:rsidR="005A04E7" w:rsidRPr="00975FD8" w:rsidRDefault="00975FD8">
      <w:pPr>
        <w:pStyle w:val="Heading2"/>
        <w:rPr>
          <w:lang w:val="es-ES"/>
        </w:rPr>
      </w:pPr>
      <w:bookmarkStart w:id="8" w:name="paquetes-en-r"/>
      <w:bookmarkEnd w:id="8"/>
      <w:r w:rsidRPr="00975FD8">
        <w:rPr>
          <w:lang w:val="es-ES"/>
        </w:rPr>
        <w:t>Paquetes en R</w:t>
      </w:r>
    </w:p>
    <w:p w:rsidR="005A04E7" w:rsidRPr="00975FD8" w:rsidRDefault="00975FD8">
      <w:pPr>
        <w:pStyle w:val="Heading2"/>
        <w:rPr>
          <w:lang w:val="es-ES"/>
        </w:rPr>
      </w:pPr>
      <w:bookmarkStart w:id="9" w:name="control-de-versiones-git-github"/>
      <w:bookmarkEnd w:id="9"/>
      <w:r w:rsidRPr="00975FD8">
        <w:rPr>
          <w:lang w:val="es-ES"/>
        </w:rPr>
        <w:t>Control de versiones (git &amp; github)</w:t>
      </w:r>
    </w:p>
    <w:p w:rsidR="005A04E7" w:rsidRDefault="00975FD8">
      <w:r>
        <w:t xml:space="preserve">Or cite by doi, e.g. Boettiger and Hastings (2013), thanks to </w:t>
      </w:r>
      <w:r>
        <w:rPr>
          <w:rStyle w:val="VerbatimChar"/>
        </w:rPr>
        <w:t>knitcitations</w:t>
      </w:r>
      <w:r>
        <w:t xml:space="preserve"> package (Boettiger 2014).</w:t>
      </w:r>
    </w:p>
    <w:p w:rsidR="005A04E7" w:rsidRPr="00975FD8" w:rsidRDefault="00975FD8">
      <w:pPr>
        <w:pStyle w:val="Heading1"/>
        <w:rPr>
          <w:lang w:val="es-ES"/>
        </w:rPr>
      </w:pPr>
      <w:bookmarkStart w:id="10" w:name="referencias"/>
      <w:bookmarkEnd w:id="10"/>
      <w:r w:rsidRPr="00975FD8">
        <w:rPr>
          <w:lang w:val="es-ES"/>
        </w:rPr>
        <w:t>Referencias</w:t>
      </w:r>
    </w:p>
    <w:p w:rsidR="005A04E7" w:rsidRPr="00975FD8" w:rsidRDefault="00975FD8">
      <w:pPr>
        <w:pStyle w:val="Heading1"/>
        <w:rPr>
          <w:lang w:val="es-ES"/>
        </w:rPr>
      </w:pPr>
      <w:bookmarkStart w:id="11" w:name="tablas"/>
      <w:bookmarkEnd w:id="11"/>
      <w:r w:rsidRPr="00975FD8">
        <w:rPr>
          <w:lang w:val="es-ES"/>
        </w:rPr>
        <w:t>Tablas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Se aportarán los encabezamientos tanto en castellano como en inglés, en letra Arial 10 y en página independiente.</w:t>
      </w:r>
    </w:p>
    <w:p w:rsidR="005A04E7" w:rsidRPr="00975FD8" w:rsidRDefault="00975FD8">
      <w:pPr>
        <w:pStyle w:val="Heading1"/>
        <w:rPr>
          <w:lang w:val="es-ES"/>
        </w:rPr>
      </w:pPr>
      <w:bookmarkStart w:id="12" w:name="pies-de-figura"/>
      <w:bookmarkEnd w:id="12"/>
      <w:r w:rsidRPr="00975FD8">
        <w:rPr>
          <w:lang w:val="es-ES"/>
        </w:rPr>
        <w:t>Pies de figura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Página independiente. En castellano e inglés. Letra Arial 10.</w:t>
      </w:r>
    </w:p>
    <w:p w:rsidR="005A04E7" w:rsidRPr="00975FD8" w:rsidRDefault="00975FD8">
      <w:pPr>
        <w:pStyle w:val="Heading1"/>
        <w:rPr>
          <w:lang w:val="es-ES"/>
        </w:rPr>
      </w:pPr>
      <w:bookmarkStart w:id="13" w:name="figuras"/>
      <w:bookmarkEnd w:id="13"/>
      <w:r w:rsidRPr="00975FD8">
        <w:rPr>
          <w:lang w:val="es-ES"/>
        </w:rPr>
        <w:t>Figuras</w:t>
      </w:r>
    </w:p>
    <w:p w:rsidR="005A04E7" w:rsidRPr="00975FD8" w:rsidRDefault="00975FD8">
      <w:pPr>
        <w:rPr>
          <w:lang w:val="es-ES"/>
        </w:rPr>
      </w:pPr>
      <w:r w:rsidRPr="00975FD8">
        <w:rPr>
          <w:lang w:val="es-ES"/>
        </w:rPr>
        <w:t>En páginas independientes</w:t>
      </w:r>
    </w:p>
    <w:p w:rsidR="005A04E7" w:rsidRPr="00975FD8" w:rsidRDefault="00975FD8">
      <w:pPr>
        <w:pStyle w:val="Heading1"/>
        <w:rPr>
          <w:lang w:val="es-ES"/>
        </w:rPr>
      </w:pPr>
      <w:bookmarkStart w:id="14" w:name="mover-esta-lista-de-referencias-a-la-sec"/>
      <w:bookmarkEnd w:id="14"/>
      <w:r w:rsidRPr="00975FD8">
        <w:rPr>
          <w:lang w:val="es-ES"/>
        </w:rPr>
        <w:t>Mover esta lista de referencias</w:t>
      </w:r>
      <w:r w:rsidRPr="00975FD8">
        <w:rPr>
          <w:lang w:val="es-ES"/>
        </w:rPr>
        <w:t xml:space="preserve"> a la sección de 'Referencias', más arriba en documento final (Word).</w:t>
      </w:r>
    </w:p>
    <w:p w:rsidR="005A04E7" w:rsidRDefault="00975FD8">
      <w:pPr>
        <w:pStyle w:val="Bibliography"/>
      </w:pPr>
      <w:r>
        <w:t>Boettiger, C. 2014. Knitcitations: Citations for knitr markdown files.</w:t>
      </w:r>
    </w:p>
    <w:p w:rsidR="005A04E7" w:rsidRDefault="00975FD8">
      <w:pPr>
        <w:pStyle w:val="Bibliography"/>
      </w:pPr>
      <w:r>
        <w:t>Boettiger, C., and A. Hastings. 2013. No early warning signals for stochastic transitions: Insights from large devi</w:t>
      </w:r>
      <w:r>
        <w:t>ation theory. Proceedings of the Royal Society B: Biological Sciences 280:20131372–20131372.</w:t>
      </w:r>
      <w:bookmarkStart w:id="15" w:name="_GoBack"/>
      <w:bookmarkEnd w:id="15"/>
    </w:p>
    <w:sectPr w:rsidR="005A04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A04E7"/>
    <w:rsid w:val="00784D58"/>
    <w:rsid w:val="008D6863"/>
    <w:rsid w:val="009737BE"/>
    <w:rsid w:val="00975F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perez@ugr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FRS</cp:lastModifiedBy>
  <cp:revision>3</cp:revision>
  <dcterms:created xsi:type="dcterms:W3CDTF">2015-02-27T19:08:00Z</dcterms:created>
  <dcterms:modified xsi:type="dcterms:W3CDTF">2015-02-27T19:09:00Z</dcterms:modified>
</cp:coreProperties>
</file>