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nalisis-univariado"/>
    <w:p>
      <w:pPr>
        <w:pStyle w:val="Heading1"/>
      </w:pPr>
      <w:r>
        <w:t xml:space="preserve">Analisis univariado</w:t>
      </w:r>
    </w:p>
    <w:bookmarkStart w:id="25" w:name="covid"/>
    <w:p>
      <w:pPr>
        <w:pStyle w:val="Heading2"/>
      </w:pPr>
      <w:r>
        <w:t xml:space="preserve">Covid</w:t>
      </w:r>
    </w:p>
    <w:p>
      <w:pPr>
        <w:pStyle w:val="FirstParagraph"/>
      </w:pPr>
      <w:r>
        <w:t xml:space="preserve">El efecto del covid en la poblacion del Distrito metropolitano de Huancayo de los cuales los distritos de Chilca, El Tambo tuvieron diferentes numeros de contagios, por</w:t>
      </w:r>
      <w:r>
        <w:t xml:space="preserve"> </w:t>
      </w:r>
      <w:r>
        <w:rPr>
          <w:i/>
        </w:rPr>
        <w:t xml:space="preserve">por ejemplo</w:t>
      </w:r>
      <w:r>
        <w:t xml:space="preserve">, mientras que la encuesta realizada el entorno contextual muestra que la variable relacionada con los casos positivos (ver siguiente tabla).</w:t>
      </w:r>
    </w:p>
    <w:p>
      <w:pPr>
        <w:pStyle w:val="BodyText"/>
      </w:pPr>
      <w:r>
        <w:t xml:space="preserve">El numero de contagios como proporccion del numero de contagios sobre el total de encuestados muestra que Chilca, tuvo 14.9% de los encuestados tuvieron COVID 19, en El tambo el porcentaje de contagios fue del 12.3% mientras que en el Distrito de Huancayo solo el 6.9% fueron casos positivos de COVID 19. Esto se puede visualizar mejor en el grafico subsiguiente donde se distingue</w:t>
      </w:r>
    </w:p>
    <w:p>
      <w:pPr>
        <w:pStyle w:val="SourceCode"/>
      </w:pPr>
      <w:r>
        <w:rPr>
          <w:rStyle w:val="NormalTok"/>
        </w:rPr>
        <w:t xml:space="preserve">df1 </w:t>
      </w:r>
      <w:r>
        <w:rPr>
          <w:rStyle w:val="SpecialCharTok"/>
        </w:rPr>
        <w:t xml:space="preserve">%&gt;%</w:t>
      </w:r>
      <w:r>
        <w:rPr>
          <w:rStyle w:val="NormalTok"/>
        </w:rPr>
        <w:t xml:space="preserve"> </w:t>
      </w:r>
      <w:r>
        <w:br/>
      </w:r>
      <w:r>
        <w:rPr>
          <w:rStyle w:val="NormalTok"/>
        </w:rPr>
        <w:t xml:space="preserve">  </w:t>
      </w:r>
      <w:r>
        <w:rPr>
          <w:rStyle w:val="FunctionTok"/>
        </w:rPr>
        <w:t xml:space="preserve">vari</w:t>
      </w:r>
      <w:r>
        <w:rPr>
          <w:rStyle w:val="NormalTok"/>
        </w:rPr>
        <w:t xml:space="preserve">(</w:t>
      </w:r>
      <w:r>
        <w:rPr>
          <w:rStyle w:val="AttributeTok"/>
        </w:rPr>
        <w:t xml:space="preserve">var =</w:t>
      </w:r>
      <w:r>
        <w:rPr>
          <w:rStyle w:val="NormalTok"/>
        </w:rPr>
        <w:t xml:space="preserve"> </w:t>
      </w:r>
      <w:r>
        <w:rPr>
          <w:rStyle w:val="StringTok"/>
        </w:rPr>
        <w:t xml:space="preserve">"covid_positivo"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t_vari</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Distrito</w:t>
            </w:r>
          </w:p>
        </w:tc>
        <w:tc>
          <w:tcPr>
            <w:tcBorders>
              <w:bottom w:val="single"/>
            </w:tcBorders>
            <w:vAlign w:val="bottom"/>
          </w:tcPr>
          <w:p>
            <w:pPr>
              <w:pStyle w:val="Compact"/>
              <w:jc w:val="left"/>
            </w:pPr>
            <w:r>
              <w:t xml:space="preserve">0</w:t>
            </w:r>
          </w:p>
        </w:tc>
        <w:tc>
          <w:tcPr>
            <w:tcBorders>
              <w:bottom w:val="single"/>
            </w:tcBorders>
            <w:vAlign w:val="bottom"/>
          </w:tcPr>
          <w:p>
            <w:pPr>
              <w:pStyle w:val="Compact"/>
              <w:jc w:val="left"/>
            </w:pPr>
            <w:r>
              <w:t xml:space="preserve">1</w:t>
            </w:r>
          </w:p>
        </w:tc>
      </w:tr>
      <w:tr>
        <w:tc>
          <w:p>
            <w:pPr>
              <w:pStyle w:val="Compact"/>
              <w:jc w:val="left"/>
            </w:pPr>
            <w:r>
              <w:t xml:space="preserve">Chilca</w:t>
            </w:r>
          </w:p>
        </w:tc>
        <w:tc>
          <w:p>
            <w:pPr>
              <w:pStyle w:val="Compact"/>
              <w:jc w:val="left"/>
            </w:pPr>
            <w:r>
              <w:t xml:space="preserve">85.1%</w:t>
            </w:r>
          </w:p>
        </w:tc>
        <w:tc>
          <w:p>
            <w:pPr>
              <w:pStyle w:val="Compact"/>
              <w:jc w:val="left"/>
            </w:pPr>
            <w:r>
              <w:t xml:space="preserve">14.9%</w:t>
            </w:r>
          </w:p>
        </w:tc>
      </w:tr>
      <w:tr>
        <w:tc>
          <w:p>
            <w:pPr>
              <w:pStyle w:val="Compact"/>
              <w:jc w:val="left"/>
            </w:pPr>
            <w:r>
              <w:t xml:space="preserve">El Tambo</w:t>
            </w:r>
          </w:p>
        </w:tc>
        <w:tc>
          <w:p>
            <w:pPr>
              <w:pStyle w:val="Compact"/>
              <w:jc w:val="left"/>
            </w:pPr>
            <w:r>
              <w:t xml:space="preserve">87.7%</w:t>
            </w:r>
          </w:p>
        </w:tc>
        <w:tc>
          <w:p>
            <w:pPr>
              <w:pStyle w:val="Compact"/>
              <w:jc w:val="left"/>
            </w:pPr>
            <w:r>
              <w:t xml:space="preserve">12.3%</w:t>
            </w:r>
          </w:p>
        </w:tc>
      </w:tr>
      <w:tr>
        <w:tc>
          <w:p>
            <w:pPr>
              <w:pStyle w:val="Compact"/>
              <w:jc w:val="left"/>
            </w:pPr>
            <w:r>
              <w:t xml:space="preserve">Huancayo</w:t>
            </w:r>
          </w:p>
        </w:tc>
        <w:tc>
          <w:p>
            <w:pPr>
              <w:pStyle w:val="Compact"/>
              <w:jc w:val="left"/>
            </w:pPr>
            <w:r>
              <w:t xml:space="preserve">93.1%</w:t>
            </w:r>
          </w:p>
        </w:tc>
        <w:tc>
          <w:p>
            <w:pPr>
              <w:pStyle w:val="Compact"/>
              <w:jc w:val="left"/>
            </w:pPr>
            <w:r>
              <w:t xml:space="preserve">6.9%</w:t>
            </w:r>
          </w:p>
        </w:tc>
      </w:tr>
    </w:tbl>
    <w:p>
      <w:pPr>
        <w:pStyle w:val="SourceCode"/>
      </w:pPr>
      <w:r>
        <w:rPr>
          <w:rStyle w:val="NormalTok"/>
        </w:rPr>
        <w:t xml:space="preserve">df1 </w:t>
      </w:r>
      <w:r>
        <w:rPr>
          <w:rStyle w:val="SpecialCharTok"/>
        </w:rPr>
        <w:t xml:space="preserve">%&gt;%</w:t>
      </w:r>
      <w:r>
        <w:rPr>
          <w:rStyle w:val="NormalTok"/>
        </w:rPr>
        <w:t xml:space="preserve"> </w:t>
      </w:r>
      <w:r>
        <w:br/>
      </w:r>
      <w:r>
        <w:rPr>
          <w:rStyle w:val="NormalTok"/>
        </w:rPr>
        <w:t xml:space="preserve">  </w:t>
      </w:r>
      <w:r>
        <w:rPr>
          <w:rStyle w:val="FunctionTok"/>
        </w:rPr>
        <w:t xml:space="preserve">vari</w:t>
      </w:r>
      <w:r>
        <w:rPr>
          <w:rStyle w:val="NormalTok"/>
        </w:rPr>
        <w:t xml:space="preserve">(</w:t>
      </w:r>
      <w:r>
        <w:rPr>
          <w:rStyle w:val="AttributeTok"/>
        </w:rPr>
        <w:t xml:space="preserve">var =</w:t>
      </w:r>
      <w:r>
        <w:rPr>
          <w:rStyle w:val="NormalTok"/>
        </w:rPr>
        <w:t xml:space="preserve"> </w:t>
      </w:r>
      <w:r>
        <w:rPr>
          <w:rStyle w:val="StringTok"/>
        </w:rPr>
        <w:t xml:space="preserve">"covid_positivo"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b_plot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eneral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Mientras que el porcentaje de los encuestados que se hicieron la prueba para saber si tuvieron o no COVID 19 tuvo un comportamiento diferente al anterior, ya que en el distrito de Chilca el 38.1% de los encuestados afirmaron que se hicieron una prueba para saber si tenian o no COVID 19, mientras que el 61.9% no se hicieron ni recibieron ninguna prueba para detectar COVID 19, mientras que en distrito de El Tambo el porcentaje de los encuestados que se hicieron alguna prueba para saber si tuvieron COVID 19 solo el 33.1% afirmaron que si se hicieron en contraparte los que no se hicieron ninguna ni tampoco recibieron ninguna de las pruebas fueron el 66.9%. Por ultimo en el Distrito de Huancayo es el distrito del cual menos encuestados se hicieron la prueba para COVID 19 siendo el porcentaje de 29.9%, esto se puede visualizar de mejor manera en la subsiguiente figura.</w:t>
      </w:r>
    </w:p>
    <w:p>
      <w:pPr>
        <w:pStyle w:val="SourceCode"/>
      </w:pPr>
      <w:r>
        <w:rPr>
          <w:rStyle w:val="NormalTok"/>
        </w:rPr>
        <w:t xml:space="preserve">df1 </w:t>
      </w:r>
      <w:r>
        <w:rPr>
          <w:rStyle w:val="SpecialCharTok"/>
        </w:rPr>
        <w:t xml:space="preserve">%&gt;%</w:t>
      </w:r>
      <w:r>
        <w:rPr>
          <w:rStyle w:val="NormalTok"/>
        </w:rPr>
        <w:t xml:space="preserve"> </w:t>
      </w:r>
      <w:r>
        <w:br/>
      </w:r>
      <w:r>
        <w:rPr>
          <w:rStyle w:val="NormalTok"/>
        </w:rPr>
        <w:t xml:space="preserve">  </w:t>
      </w:r>
      <w:r>
        <w:rPr>
          <w:rStyle w:val="FunctionTok"/>
        </w:rPr>
        <w:t xml:space="preserve">vari</w:t>
      </w:r>
      <w:r>
        <w:rPr>
          <w:rStyle w:val="NormalTok"/>
        </w:rPr>
        <w:t xml:space="preserve">(</w:t>
      </w:r>
      <w:r>
        <w:rPr>
          <w:rStyle w:val="AttributeTok"/>
        </w:rPr>
        <w:t xml:space="preserve">var =</w:t>
      </w:r>
      <w:r>
        <w:rPr>
          <w:rStyle w:val="NormalTok"/>
        </w:rPr>
        <w:t xml:space="preserve"> </w:t>
      </w:r>
      <w:r>
        <w:rPr>
          <w:rStyle w:val="StringTok"/>
        </w:rPr>
        <w:t xml:space="preserve">"covid_prueba"</w:t>
      </w:r>
      <w:r>
        <w:rPr>
          <w:rStyle w:val="NormalTok"/>
        </w:rPr>
        <w:t xml:space="preserve">) </w:t>
      </w:r>
      <w:r>
        <w:rPr>
          <w:rStyle w:val="SpecialCharTok"/>
        </w:rPr>
        <w:t xml:space="preserve">%&gt;%</w:t>
      </w:r>
      <w:r>
        <w:rPr>
          <w:rStyle w:val="NormalTok"/>
        </w:rPr>
        <w:t xml:space="preserve"> </w:t>
      </w:r>
      <w:r>
        <w:br/>
      </w:r>
      <w:r>
        <w:rPr>
          <w:rStyle w:val="NormalTok"/>
        </w:rPr>
        <w:t xml:space="preserve">  t_vari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Distrito</w:t>
            </w:r>
          </w:p>
        </w:tc>
        <w:tc>
          <w:tcPr>
            <w:tcBorders>
              <w:bottom w:val="single"/>
            </w:tcBorders>
            <w:vAlign w:val="bottom"/>
          </w:tcPr>
          <w:p>
            <w:pPr>
              <w:pStyle w:val="Compact"/>
              <w:jc w:val="left"/>
            </w:pPr>
            <w:r>
              <w:t xml:space="preserve">0</w:t>
            </w:r>
          </w:p>
        </w:tc>
        <w:tc>
          <w:tcPr>
            <w:tcBorders>
              <w:bottom w:val="single"/>
            </w:tcBorders>
            <w:vAlign w:val="bottom"/>
          </w:tcPr>
          <w:p>
            <w:pPr>
              <w:pStyle w:val="Compact"/>
              <w:jc w:val="left"/>
            </w:pPr>
            <w:r>
              <w:t xml:space="preserve">1</w:t>
            </w:r>
          </w:p>
        </w:tc>
      </w:tr>
      <w:tr>
        <w:tc>
          <w:p>
            <w:pPr>
              <w:pStyle w:val="Compact"/>
              <w:jc w:val="left"/>
            </w:pPr>
            <w:r>
              <w:t xml:space="preserve">Chilca</w:t>
            </w:r>
          </w:p>
        </w:tc>
        <w:tc>
          <w:p>
            <w:pPr>
              <w:pStyle w:val="Compact"/>
              <w:jc w:val="left"/>
            </w:pPr>
            <w:r>
              <w:t xml:space="preserve">61.9%</w:t>
            </w:r>
          </w:p>
        </w:tc>
        <w:tc>
          <w:p>
            <w:pPr>
              <w:pStyle w:val="Compact"/>
              <w:jc w:val="left"/>
            </w:pPr>
            <w:r>
              <w:t xml:space="preserve">38.1%</w:t>
            </w:r>
          </w:p>
        </w:tc>
      </w:tr>
      <w:tr>
        <w:tc>
          <w:p>
            <w:pPr>
              <w:pStyle w:val="Compact"/>
              <w:jc w:val="left"/>
            </w:pPr>
            <w:r>
              <w:t xml:space="preserve">El Tambo</w:t>
            </w:r>
          </w:p>
        </w:tc>
        <w:tc>
          <w:p>
            <w:pPr>
              <w:pStyle w:val="Compact"/>
              <w:jc w:val="left"/>
            </w:pPr>
            <w:r>
              <w:t xml:space="preserve">66.9%</w:t>
            </w:r>
          </w:p>
        </w:tc>
        <w:tc>
          <w:p>
            <w:pPr>
              <w:pStyle w:val="Compact"/>
              <w:jc w:val="left"/>
            </w:pPr>
            <w:r>
              <w:t xml:space="preserve">33.1%</w:t>
            </w:r>
          </w:p>
        </w:tc>
      </w:tr>
      <w:tr>
        <w:tc>
          <w:p>
            <w:pPr>
              <w:pStyle w:val="Compact"/>
              <w:jc w:val="left"/>
            </w:pPr>
            <w:r>
              <w:t xml:space="preserve">Huancayo</w:t>
            </w:r>
          </w:p>
        </w:tc>
        <w:tc>
          <w:p>
            <w:pPr>
              <w:pStyle w:val="Compact"/>
              <w:jc w:val="left"/>
            </w:pPr>
            <w:r>
              <w:t xml:space="preserve">70.1%</w:t>
            </w:r>
          </w:p>
        </w:tc>
        <w:tc>
          <w:p>
            <w:pPr>
              <w:pStyle w:val="Compact"/>
              <w:jc w:val="left"/>
            </w:pPr>
            <w:r>
              <w:t xml:space="preserve">29.9%</w:t>
            </w:r>
          </w:p>
        </w:tc>
      </w:tr>
    </w:tbl>
    <w:p>
      <w:pPr>
        <w:pStyle w:val="SourceCode"/>
      </w:pPr>
      <w:r>
        <w:rPr>
          <w:rStyle w:val="NormalTok"/>
        </w:rPr>
        <w:t xml:space="preserve">df1 </w:t>
      </w:r>
      <w:r>
        <w:rPr>
          <w:rStyle w:val="SpecialCharTok"/>
        </w:rPr>
        <w:t xml:space="preserve">%&gt;%</w:t>
      </w:r>
      <w:r>
        <w:rPr>
          <w:rStyle w:val="NormalTok"/>
        </w:rPr>
        <w:t xml:space="preserve"> </w:t>
      </w:r>
      <w:r>
        <w:br/>
      </w:r>
      <w:r>
        <w:rPr>
          <w:rStyle w:val="NormalTok"/>
        </w:rPr>
        <w:t xml:space="preserve">  </w:t>
      </w:r>
      <w:r>
        <w:rPr>
          <w:rStyle w:val="FunctionTok"/>
        </w:rPr>
        <w:t xml:space="preserve">vari</w:t>
      </w:r>
      <w:r>
        <w:rPr>
          <w:rStyle w:val="NormalTok"/>
        </w:rPr>
        <w:t xml:space="preserve">(</w:t>
      </w:r>
      <w:r>
        <w:rPr>
          <w:rStyle w:val="AttributeTok"/>
        </w:rPr>
        <w:t xml:space="preserve">var =</w:t>
      </w:r>
      <w:r>
        <w:rPr>
          <w:rStyle w:val="NormalTok"/>
        </w:rPr>
        <w:t xml:space="preserve"> </w:t>
      </w:r>
      <w:r>
        <w:rPr>
          <w:rStyle w:val="StringTok"/>
        </w:rPr>
        <w:t xml:space="preserve">"covid_prueba"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b_plot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eneral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Por otra parte el porcentaje de los encuestados que presentaron algunos sintomas de los caules son caracteristicos y que mediante estudios avalados por la OMS son propios del COVID 19, son tos congestion o secresion nasal, fatiga, perdidad de sentido del gusto o del olfato y dolor de cabeza o en el pecho, y mediante la encuesta en el distrito de Chilca tuvo el menor de casos con sintomas siendo este solo el 22.8%, en contraparte los que no presentaron sintomas fueron el 77.2%, mientras que el distrito de El Tambo el 23.6% presentaron estos sintomas mientras que el 76.4% no presentaron ninguno de estos sintomas. Por ultimo en el distrito de Huancayo el 25.7% el mayor a nivel distrital mostraron estos sintomas. mientras que el 74.3% de los encuestados no presentaron ninguno de los sintomas del COVID 19 (ver siguiente tabla y figura).</w:t>
      </w:r>
    </w:p>
    <w:p>
      <w:pPr>
        <w:pStyle w:val="SourceCode"/>
      </w:pPr>
      <w:r>
        <w:rPr>
          <w:rStyle w:val="NormalTok"/>
        </w:rPr>
        <w:t xml:space="preserve">df1 </w:t>
      </w:r>
      <w:r>
        <w:rPr>
          <w:rStyle w:val="SpecialCharTok"/>
        </w:rPr>
        <w:t xml:space="preserve">%&gt;%</w:t>
      </w:r>
      <w:r>
        <w:rPr>
          <w:rStyle w:val="NormalTok"/>
        </w:rPr>
        <w:t xml:space="preserve"> </w:t>
      </w:r>
      <w:r>
        <w:br/>
      </w:r>
      <w:r>
        <w:rPr>
          <w:rStyle w:val="NormalTok"/>
        </w:rPr>
        <w:t xml:space="preserve">  </w:t>
      </w:r>
      <w:r>
        <w:rPr>
          <w:rStyle w:val="FunctionTok"/>
        </w:rPr>
        <w:t xml:space="preserve">vari</w:t>
      </w:r>
      <w:r>
        <w:rPr>
          <w:rStyle w:val="NormalTok"/>
        </w:rPr>
        <w:t xml:space="preserve">(</w:t>
      </w:r>
      <w:r>
        <w:rPr>
          <w:rStyle w:val="AttributeTok"/>
        </w:rPr>
        <w:t xml:space="preserve">var =</w:t>
      </w:r>
      <w:r>
        <w:rPr>
          <w:rStyle w:val="NormalTok"/>
        </w:rPr>
        <w:t xml:space="preserve"> </w:t>
      </w:r>
      <w:r>
        <w:rPr>
          <w:rStyle w:val="StringTok"/>
        </w:rPr>
        <w:t xml:space="preserve">"covid_sintomas"</w:t>
      </w:r>
      <w:r>
        <w:rPr>
          <w:rStyle w:val="NormalTok"/>
        </w:rPr>
        <w:t xml:space="preserve">) </w:t>
      </w:r>
      <w:r>
        <w:rPr>
          <w:rStyle w:val="SpecialCharTok"/>
        </w:rPr>
        <w:t xml:space="preserve">%&gt;%</w:t>
      </w:r>
      <w:r>
        <w:rPr>
          <w:rStyle w:val="NormalTok"/>
        </w:rPr>
        <w:t xml:space="preserve"> </w:t>
      </w:r>
      <w:r>
        <w:br/>
      </w:r>
      <w:r>
        <w:rPr>
          <w:rStyle w:val="NormalTok"/>
        </w:rPr>
        <w:t xml:space="preserve">  t_vari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Distrito</w:t>
            </w:r>
          </w:p>
        </w:tc>
        <w:tc>
          <w:tcPr>
            <w:tcBorders>
              <w:bottom w:val="single"/>
            </w:tcBorders>
            <w:vAlign w:val="bottom"/>
          </w:tcPr>
          <w:p>
            <w:pPr>
              <w:pStyle w:val="Compact"/>
              <w:jc w:val="left"/>
            </w:pPr>
            <w:r>
              <w:t xml:space="preserve">0</w:t>
            </w:r>
          </w:p>
        </w:tc>
        <w:tc>
          <w:tcPr>
            <w:tcBorders>
              <w:bottom w:val="single"/>
            </w:tcBorders>
            <w:vAlign w:val="bottom"/>
          </w:tcPr>
          <w:p>
            <w:pPr>
              <w:pStyle w:val="Compact"/>
              <w:jc w:val="left"/>
            </w:pPr>
            <w:r>
              <w:t xml:space="preserve">1</w:t>
            </w:r>
          </w:p>
        </w:tc>
      </w:tr>
      <w:tr>
        <w:tc>
          <w:p>
            <w:pPr>
              <w:pStyle w:val="Compact"/>
              <w:jc w:val="left"/>
            </w:pPr>
            <w:r>
              <w:t xml:space="preserve">Chilca</w:t>
            </w:r>
          </w:p>
        </w:tc>
        <w:tc>
          <w:p>
            <w:pPr>
              <w:pStyle w:val="Compact"/>
              <w:jc w:val="left"/>
            </w:pPr>
            <w:r>
              <w:t xml:space="preserve">77.2%</w:t>
            </w:r>
          </w:p>
        </w:tc>
        <w:tc>
          <w:p>
            <w:pPr>
              <w:pStyle w:val="Compact"/>
              <w:jc w:val="left"/>
            </w:pPr>
            <w:r>
              <w:t xml:space="preserve">22.8%</w:t>
            </w:r>
          </w:p>
        </w:tc>
      </w:tr>
      <w:tr>
        <w:tc>
          <w:p>
            <w:pPr>
              <w:pStyle w:val="Compact"/>
              <w:jc w:val="left"/>
            </w:pPr>
            <w:r>
              <w:t xml:space="preserve">El Tambo</w:t>
            </w:r>
          </w:p>
        </w:tc>
        <w:tc>
          <w:p>
            <w:pPr>
              <w:pStyle w:val="Compact"/>
              <w:jc w:val="left"/>
            </w:pPr>
            <w:r>
              <w:t xml:space="preserve">76.4%</w:t>
            </w:r>
          </w:p>
        </w:tc>
        <w:tc>
          <w:p>
            <w:pPr>
              <w:pStyle w:val="Compact"/>
              <w:jc w:val="left"/>
            </w:pPr>
            <w:r>
              <w:t xml:space="preserve">23.6%</w:t>
            </w:r>
          </w:p>
        </w:tc>
      </w:tr>
      <w:tr>
        <w:tc>
          <w:p>
            <w:pPr>
              <w:pStyle w:val="Compact"/>
              <w:jc w:val="left"/>
            </w:pPr>
            <w:r>
              <w:t xml:space="preserve">Huancayo</w:t>
            </w:r>
          </w:p>
        </w:tc>
        <w:tc>
          <w:p>
            <w:pPr>
              <w:pStyle w:val="Compact"/>
              <w:jc w:val="left"/>
            </w:pPr>
            <w:r>
              <w:t xml:space="preserve">74.3%</w:t>
            </w:r>
          </w:p>
        </w:tc>
        <w:tc>
          <w:p>
            <w:pPr>
              <w:pStyle w:val="Compact"/>
              <w:jc w:val="left"/>
            </w:pPr>
            <w:r>
              <w:t xml:space="preserve">25.7%</w:t>
            </w:r>
          </w:p>
        </w:tc>
      </w:tr>
    </w:tbl>
    <w:p>
      <w:pPr>
        <w:pStyle w:val="SourceCode"/>
      </w:pPr>
      <w:r>
        <w:rPr>
          <w:rStyle w:val="NormalTok"/>
        </w:rPr>
        <w:t xml:space="preserve">df1 </w:t>
      </w:r>
      <w:r>
        <w:rPr>
          <w:rStyle w:val="SpecialCharTok"/>
        </w:rPr>
        <w:t xml:space="preserve">%&gt;%</w:t>
      </w:r>
      <w:r>
        <w:rPr>
          <w:rStyle w:val="NormalTok"/>
        </w:rPr>
        <w:t xml:space="preserve"> </w:t>
      </w:r>
      <w:r>
        <w:br/>
      </w:r>
      <w:r>
        <w:rPr>
          <w:rStyle w:val="NormalTok"/>
        </w:rPr>
        <w:t xml:space="preserve">  </w:t>
      </w:r>
      <w:r>
        <w:rPr>
          <w:rStyle w:val="FunctionTok"/>
        </w:rPr>
        <w:t xml:space="preserve">vari</w:t>
      </w:r>
      <w:r>
        <w:rPr>
          <w:rStyle w:val="NormalTok"/>
        </w:rPr>
        <w:t xml:space="preserve">(</w:t>
      </w:r>
      <w:r>
        <w:rPr>
          <w:rStyle w:val="AttributeTok"/>
        </w:rPr>
        <w:t xml:space="preserve">var =</w:t>
      </w:r>
      <w:r>
        <w:rPr>
          <w:rStyle w:val="NormalTok"/>
        </w:rPr>
        <w:t xml:space="preserve"> </w:t>
      </w:r>
      <w:r>
        <w:rPr>
          <w:rStyle w:val="StringTok"/>
        </w:rPr>
        <w:t xml:space="preserve">"covid_sintomas"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b_plot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eneral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Por otra parte se sabe que el virus necesita de un portador humano para poder transmitirse algunos son asintomaticos (no presentan sintomas) y otros si presentan sintomas, y para poder recabar esta informmacion, se tuvieron 2 preguntas, la primera era si se conocia a alguien de la comunidad que estuviese enfermo de coronavirus (estuvo enfermo, tos, dificultad para respirar, etc.), y la segunda si hubo contacto con alguna persona la cual presentaba sintomas propios del coronavirus, por distritos se tiene que para los conocidos en los distritos de Chilca, El Tambo y Huancayo fueron de 69.8%, 68.4%, y 60.8% respectivamente, mientras que los contactos registrados con alguna persona sospechoza de COVID 19 fueron casi la tercera parte, siendo estas para los distritos de Chilca, El Tambo y Huancayo de 27.4% y 28%, y 29.5%, mostrando la preocupacion de tomar algo de distancia con las personas que presenta o presentaron sintomas.</w:t>
      </w:r>
    </w:p>
    <w:p>
      <w:pPr>
        <w:pStyle w:val="SourceCode"/>
      </w:pPr>
      <w:r>
        <w:rPr>
          <w:rStyle w:val="NormalTok"/>
        </w:rPr>
        <w:t xml:space="preserve">df1 </w:t>
      </w:r>
      <w:r>
        <w:rPr>
          <w:rStyle w:val="SpecialCharTok"/>
        </w:rPr>
        <w:t xml:space="preserve">%&gt;%</w:t>
      </w:r>
      <w:r>
        <w:rPr>
          <w:rStyle w:val="NormalTok"/>
        </w:rPr>
        <w:t xml:space="preserve"> </w:t>
      </w:r>
      <w:r>
        <w:br/>
      </w:r>
      <w:r>
        <w:rPr>
          <w:rStyle w:val="NormalTok"/>
        </w:rPr>
        <w:t xml:space="preserve">  </w:t>
      </w:r>
      <w:r>
        <w:rPr>
          <w:rStyle w:val="FunctionTok"/>
        </w:rPr>
        <w:t xml:space="preserve">vari</w:t>
      </w:r>
      <w:r>
        <w:rPr>
          <w:rStyle w:val="NormalTok"/>
        </w:rPr>
        <w:t xml:space="preserve">(</w:t>
      </w:r>
      <w:r>
        <w:rPr>
          <w:rStyle w:val="AttributeTok"/>
        </w:rPr>
        <w:t xml:space="preserve">var =</w:t>
      </w:r>
      <w:r>
        <w:rPr>
          <w:rStyle w:val="NormalTok"/>
        </w:rPr>
        <w:t xml:space="preserve"> </w:t>
      </w:r>
      <w:r>
        <w:rPr>
          <w:rStyle w:val="StringTok"/>
        </w:rPr>
        <w:t xml:space="preserve">"covid_conocido_sintomas"</w:t>
      </w:r>
      <w:r>
        <w:rPr>
          <w:rStyle w:val="NormalTok"/>
        </w:rPr>
        <w:t xml:space="preserve">) </w:t>
      </w:r>
      <w:r>
        <w:rPr>
          <w:rStyle w:val="SpecialCharTok"/>
        </w:rPr>
        <w:t xml:space="preserve">%&gt;%</w:t>
      </w:r>
      <w:r>
        <w:rPr>
          <w:rStyle w:val="NormalTok"/>
        </w:rPr>
        <w:t xml:space="preserve"> </w:t>
      </w:r>
      <w:r>
        <w:br/>
      </w:r>
      <w:r>
        <w:rPr>
          <w:rStyle w:val="NormalTok"/>
        </w:rPr>
        <w:t xml:space="preserve">  t_vari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Distrito</w:t>
            </w:r>
          </w:p>
        </w:tc>
        <w:tc>
          <w:tcPr>
            <w:tcBorders>
              <w:bottom w:val="single"/>
            </w:tcBorders>
            <w:vAlign w:val="bottom"/>
          </w:tcPr>
          <w:p>
            <w:pPr>
              <w:pStyle w:val="Compact"/>
              <w:jc w:val="left"/>
            </w:pPr>
            <w:r>
              <w:t xml:space="preserve">0</w:t>
            </w:r>
          </w:p>
        </w:tc>
        <w:tc>
          <w:tcPr>
            <w:tcBorders>
              <w:bottom w:val="single"/>
            </w:tcBorders>
            <w:vAlign w:val="bottom"/>
          </w:tcPr>
          <w:p>
            <w:pPr>
              <w:pStyle w:val="Compact"/>
              <w:jc w:val="left"/>
            </w:pPr>
            <w:r>
              <w:t xml:space="preserve">1</w:t>
            </w:r>
          </w:p>
        </w:tc>
      </w:tr>
      <w:tr>
        <w:tc>
          <w:p>
            <w:pPr>
              <w:pStyle w:val="Compact"/>
              <w:jc w:val="left"/>
            </w:pPr>
            <w:r>
              <w:t xml:space="preserve">Chilca</w:t>
            </w:r>
          </w:p>
        </w:tc>
        <w:tc>
          <w:p>
            <w:pPr>
              <w:pStyle w:val="Compact"/>
              <w:jc w:val="left"/>
            </w:pPr>
            <w:r>
              <w:t xml:space="preserve">30.2%</w:t>
            </w:r>
          </w:p>
        </w:tc>
        <w:tc>
          <w:p>
            <w:pPr>
              <w:pStyle w:val="Compact"/>
              <w:jc w:val="left"/>
            </w:pPr>
            <w:r>
              <w:t xml:space="preserve">69.8%</w:t>
            </w:r>
          </w:p>
        </w:tc>
      </w:tr>
      <w:tr>
        <w:tc>
          <w:p>
            <w:pPr>
              <w:pStyle w:val="Compact"/>
              <w:jc w:val="left"/>
            </w:pPr>
            <w:r>
              <w:t xml:space="preserve">El Tambo</w:t>
            </w:r>
          </w:p>
        </w:tc>
        <w:tc>
          <w:p>
            <w:pPr>
              <w:pStyle w:val="Compact"/>
              <w:jc w:val="left"/>
            </w:pPr>
            <w:r>
              <w:t xml:space="preserve">31.6%</w:t>
            </w:r>
          </w:p>
        </w:tc>
        <w:tc>
          <w:p>
            <w:pPr>
              <w:pStyle w:val="Compact"/>
              <w:jc w:val="left"/>
            </w:pPr>
            <w:r>
              <w:t xml:space="preserve">68.4%</w:t>
            </w:r>
          </w:p>
        </w:tc>
      </w:tr>
      <w:tr>
        <w:tc>
          <w:p>
            <w:pPr>
              <w:pStyle w:val="Compact"/>
              <w:jc w:val="left"/>
            </w:pPr>
            <w:r>
              <w:t xml:space="preserve">Huancayo</w:t>
            </w:r>
          </w:p>
        </w:tc>
        <w:tc>
          <w:p>
            <w:pPr>
              <w:pStyle w:val="Compact"/>
              <w:jc w:val="left"/>
            </w:pPr>
            <w:r>
              <w:t xml:space="preserve">39.2%</w:t>
            </w:r>
          </w:p>
        </w:tc>
        <w:tc>
          <w:p>
            <w:pPr>
              <w:pStyle w:val="Compact"/>
              <w:jc w:val="left"/>
            </w:pPr>
            <w:r>
              <w:t xml:space="preserve">60.8%</w:t>
            </w:r>
          </w:p>
        </w:tc>
      </w:tr>
    </w:tbl>
    <w:p>
      <w:pPr>
        <w:pStyle w:val="SourceCode"/>
      </w:pPr>
      <w:r>
        <w:rPr>
          <w:rStyle w:val="NormalTok"/>
        </w:rPr>
        <w:t xml:space="preserve">df1 </w:t>
      </w:r>
      <w:r>
        <w:rPr>
          <w:rStyle w:val="SpecialCharTok"/>
        </w:rPr>
        <w:t xml:space="preserve">%&gt;%</w:t>
      </w:r>
      <w:r>
        <w:rPr>
          <w:rStyle w:val="NormalTok"/>
        </w:rPr>
        <w:t xml:space="preserve"> </w:t>
      </w:r>
      <w:r>
        <w:br/>
      </w:r>
      <w:r>
        <w:rPr>
          <w:rStyle w:val="NormalTok"/>
        </w:rPr>
        <w:t xml:space="preserve">  </w:t>
      </w:r>
      <w:r>
        <w:rPr>
          <w:rStyle w:val="FunctionTok"/>
        </w:rPr>
        <w:t xml:space="preserve">vari</w:t>
      </w:r>
      <w:r>
        <w:rPr>
          <w:rStyle w:val="NormalTok"/>
        </w:rPr>
        <w:t xml:space="preserve">(</w:t>
      </w:r>
      <w:r>
        <w:rPr>
          <w:rStyle w:val="AttributeTok"/>
        </w:rPr>
        <w:t xml:space="preserve">var =</w:t>
      </w:r>
      <w:r>
        <w:rPr>
          <w:rStyle w:val="NormalTok"/>
        </w:rPr>
        <w:t xml:space="preserve"> </w:t>
      </w:r>
      <w:r>
        <w:rPr>
          <w:rStyle w:val="StringTok"/>
        </w:rPr>
        <w:t xml:space="preserve">"covid_conocido_sintomas"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b_plot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eneral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df1 </w:t>
      </w:r>
      <w:r>
        <w:rPr>
          <w:rStyle w:val="SpecialCharTok"/>
        </w:rPr>
        <w:t xml:space="preserve">%&gt;%</w:t>
      </w:r>
      <w:r>
        <w:rPr>
          <w:rStyle w:val="NormalTok"/>
        </w:rPr>
        <w:t xml:space="preserve"> </w:t>
      </w:r>
      <w:r>
        <w:br/>
      </w:r>
      <w:r>
        <w:rPr>
          <w:rStyle w:val="NormalTok"/>
        </w:rPr>
        <w:t xml:space="preserve">  </w:t>
      </w:r>
      <w:r>
        <w:rPr>
          <w:rStyle w:val="FunctionTok"/>
        </w:rPr>
        <w:t xml:space="preserve">vari</w:t>
      </w:r>
      <w:r>
        <w:rPr>
          <w:rStyle w:val="NormalTok"/>
        </w:rPr>
        <w:t xml:space="preserve">(</w:t>
      </w:r>
      <w:r>
        <w:rPr>
          <w:rStyle w:val="AttributeTok"/>
        </w:rPr>
        <w:t xml:space="preserve">var =</w:t>
      </w:r>
      <w:r>
        <w:rPr>
          <w:rStyle w:val="NormalTok"/>
        </w:rPr>
        <w:t xml:space="preserve"> </w:t>
      </w:r>
      <w:r>
        <w:rPr>
          <w:rStyle w:val="StringTok"/>
        </w:rPr>
        <w:t xml:space="preserve">"covid_contacto_sintomas"</w:t>
      </w:r>
      <w:r>
        <w:rPr>
          <w:rStyle w:val="NormalTok"/>
        </w:rPr>
        <w:t xml:space="preserve">) </w:t>
      </w:r>
      <w:r>
        <w:rPr>
          <w:rStyle w:val="SpecialCharTok"/>
        </w:rPr>
        <w:t xml:space="preserve">%&gt;%</w:t>
      </w:r>
      <w:r>
        <w:rPr>
          <w:rStyle w:val="NormalTok"/>
        </w:rPr>
        <w:t xml:space="preserve"> </w:t>
      </w:r>
      <w:r>
        <w:br/>
      </w:r>
      <w:r>
        <w:rPr>
          <w:rStyle w:val="NormalTok"/>
        </w:rPr>
        <w:t xml:space="preserve">  t_vari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Distrito</w:t>
            </w:r>
          </w:p>
        </w:tc>
        <w:tc>
          <w:tcPr>
            <w:tcBorders>
              <w:bottom w:val="single"/>
            </w:tcBorders>
            <w:vAlign w:val="bottom"/>
          </w:tcPr>
          <w:p>
            <w:pPr>
              <w:pStyle w:val="Compact"/>
              <w:jc w:val="left"/>
            </w:pPr>
            <w:r>
              <w:t xml:space="preserve">0</w:t>
            </w:r>
          </w:p>
        </w:tc>
        <w:tc>
          <w:tcPr>
            <w:tcBorders>
              <w:bottom w:val="single"/>
            </w:tcBorders>
            <w:vAlign w:val="bottom"/>
          </w:tcPr>
          <w:p>
            <w:pPr>
              <w:pStyle w:val="Compact"/>
              <w:jc w:val="left"/>
            </w:pPr>
            <w:r>
              <w:t xml:space="preserve">1</w:t>
            </w:r>
          </w:p>
        </w:tc>
      </w:tr>
      <w:tr>
        <w:tc>
          <w:p>
            <w:pPr>
              <w:pStyle w:val="Compact"/>
              <w:jc w:val="left"/>
            </w:pPr>
            <w:r>
              <w:t xml:space="preserve">Chilca</w:t>
            </w:r>
          </w:p>
        </w:tc>
        <w:tc>
          <w:p>
            <w:pPr>
              <w:pStyle w:val="Compact"/>
              <w:jc w:val="left"/>
            </w:pPr>
            <w:r>
              <w:t xml:space="preserve">72.6%</w:t>
            </w:r>
          </w:p>
        </w:tc>
        <w:tc>
          <w:p>
            <w:pPr>
              <w:pStyle w:val="Compact"/>
              <w:jc w:val="left"/>
            </w:pPr>
            <w:r>
              <w:t xml:space="preserve">27.4%</w:t>
            </w:r>
          </w:p>
        </w:tc>
      </w:tr>
      <w:tr>
        <w:tc>
          <w:p>
            <w:pPr>
              <w:pStyle w:val="Compact"/>
              <w:jc w:val="left"/>
            </w:pPr>
            <w:r>
              <w:t xml:space="preserve">El Tambo</w:t>
            </w:r>
          </w:p>
        </w:tc>
        <w:tc>
          <w:p>
            <w:pPr>
              <w:pStyle w:val="Compact"/>
              <w:jc w:val="left"/>
            </w:pPr>
            <w:r>
              <w:t xml:space="preserve">72%</w:t>
            </w:r>
          </w:p>
        </w:tc>
        <w:tc>
          <w:p>
            <w:pPr>
              <w:pStyle w:val="Compact"/>
              <w:jc w:val="left"/>
            </w:pPr>
            <w:r>
              <w:t xml:space="preserve">28%</w:t>
            </w:r>
          </w:p>
        </w:tc>
      </w:tr>
      <w:tr>
        <w:tc>
          <w:p>
            <w:pPr>
              <w:pStyle w:val="Compact"/>
              <w:jc w:val="left"/>
            </w:pPr>
            <w:r>
              <w:t xml:space="preserve">Huancayo</w:t>
            </w:r>
          </w:p>
        </w:tc>
        <w:tc>
          <w:p>
            <w:pPr>
              <w:pStyle w:val="Compact"/>
              <w:jc w:val="left"/>
            </w:pPr>
            <w:r>
              <w:t xml:space="preserve">70.5%</w:t>
            </w:r>
          </w:p>
        </w:tc>
        <w:tc>
          <w:p>
            <w:pPr>
              <w:pStyle w:val="Compact"/>
              <w:jc w:val="left"/>
            </w:pPr>
            <w:r>
              <w:t xml:space="preserve">29.5%</w:t>
            </w:r>
          </w:p>
        </w:tc>
      </w:tr>
    </w:tbl>
    <w:p>
      <w:pPr>
        <w:pStyle w:val="SourceCode"/>
      </w:pPr>
      <w:r>
        <w:rPr>
          <w:rStyle w:val="NormalTok"/>
        </w:rPr>
        <w:t xml:space="preserve">df1 </w:t>
      </w:r>
      <w:r>
        <w:rPr>
          <w:rStyle w:val="SpecialCharTok"/>
        </w:rPr>
        <w:t xml:space="preserve">%&gt;%</w:t>
      </w:r>
      <w:r>
        <w:rPr>
          <w:rStyle w:val="NormalTok"/>
        </w:rPr>
        <w:t xml:space="preserve"> </w:t>
      </w:r>
      <w:r>
        <w:br/>
      </w:r>
      <w:r>
        <w:rPr>
          <w:rStyle w:val="NormalTok"/>
        </w:rPr>
        <w:t xml:space="preserve">  </w:t>
      </w:r>
      <w:r>
        <w:rPr>
          <w:rStyle w:val="FunctionTok"/>
        </w:rPr>
        <w:t xml:space="preserve">vari</w:t>
      </w:r>
      <w:r>
        <w:rPr>
          <w:rStyle w:val="NormalTok"/>
        </w:rPr>
        <w:t xml:space="preserve">(</w:t>
      </w:r>
      <w:r>
        <w:rPr>
          <w:rStyle w:val="AttributeTok"/>
        </w:rPr>
        <w:t xml:space="preserve">var =</w:t>
      </w:r>
      <w:r>
        <w:rPr>
          <w:rStyle w:val="NormalTok"/>
        </w:rPr>
        <w:t xml:space="preserve"> </w:t>
      </w:r>
      <w:r>
        <w:rPr>
          <w:rStyle w:val="StringTok"/>
        </w:rPr>
        <w:t xml:space="preserve">"covid_contacto_sintomas"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b_plot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eneral_files/figure-docx/unnamed-chunk-5-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End w:id="26"/>
    <w:bookmarkStart w:id="27" w:name="analisis-bivariado"/>
    <w:p>
      <w:pPr>
        <w:pStyle w:val="Heading1"/>
      </w:pPr>
      <w:r>
        <w:t xml:space="preserve">Analisis bivariado</w:t>
      </w:r>
    </w:p>
    <w:bookmarkEnd w:id="27"/>
    <w:bookmarkStart w:id="28" w:name="modelo-econometrico"/>
    <w:p>
      <w:pPr>
        <w:pStyle w:val="Heading1"/>
      </w:pPr>
      <w:r>
        <w:t xml:space="preserve">Modelo econometrico</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2020-11-27T15:07:37Z</dcterms:created>
  <dcterms:modified xsi:type="dcterms:W3CDTF">2020-11-27T15:07:37Z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