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/>
      </w:pPr>
      <w:r>
        <w:rPr/>
      </w:r>
    </w:p>
    <w:p>
      <w:pPr>
        <w:sectPr>
          <w:type w:val="nextPage"/>
          <w:pgSz w:w="12240" w:h="15840"/>
          <w:pgMar w:left="1134" w:right="567" w:header="0" w:top="567" w:footer="0" w:bottom="567" w:gutter="0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W w:w="10539" w:type="dxa"/>
        <w:jc w:val="left"/>
        <w:tblInd w:w="0" w:type="dxa"/>
        <w:tblCellMar>
          <w:top w:w="0" w:type="dxa"/>
          <w:left w:w="0" w:type="dxa"/>
          <w:bottom w:w="28" w:type="dxa"/>
          <w:right w:w="0" w:type="dxa"/>
        </w:tblCellMar>
      </w:tblPr>
      <w:tblGrid>
        <w:gridCol w:w="2547"/>
        <w:gridCol w:w="2039"/>
        <w:gridCol w:w="2028"/>
        <w:gridCol w:w="1837"/>
        <w:gridCol w:w="2088"/>
      </w:tblGrid>
      <w:tr>
        <w:trPr/>
        <w:tc>
          <w:tcPr>
            <w:tcW w:w="10539" w:type="dxa"/>
            <w:gridSpan w:val="5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4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92" w:type="dxa"/>
            <w:gridSpan w:val="4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Style w:val="Emphasis"/>
              </w:rPr>
              <w:t>Dependent variable:</w:t>
            </w:r>
            <w:r>
              <w:rPr/>
              <w:t xml:space="preserve"> </w:t>
            </w:r>
          </w:p>
        </w:tc>
      </w:tr>
      <w:tr>
        <w:trPr/>
        <w:tc>
          <w:tcPr>
            <w:tcW w:w="254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92" w:type="dxa"/>
            <w:gridSpan w:val="4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4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92" w:type="dxa"/>
            <w:gridSpan w:val="4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rFonts w:ascii="Helvetica Neue;Helvetica;Arial;sans-serif" w:hAnsi="Helvetica Neue;Helvetica;Arial;sans-serif" w:eastAsia="Helvetica Neue;Helvetica;Arial;sans-serif" w:cs="Helvetica Neue;Helvetica;Arial;sans-serif"/>
                <w:color w:val="333333"/>
                <w:sz w:val="21"/>
                <w:szCs w:val="21"/>
              </w:rPr>
            </w:pPr>
            <w:r>
              <w:rPr>
                <w:rFonts w:eastAsia="Helvetica Neue;Helvetica;Arial;sans-serif" w:cs="Helvetica Neue;Helvetica;Arial;sans-serif"/>
                <w:color w:val="333333"/>
                <w:sz w:val="21"/>
                <w:szCs w:val="21"/>
              </w:rPr>
              <w:t>Precio por metro cuadrado</w:t>
            </w:r>
          </w:p>
        </w:tc>
      </w:tr>
      <w:tr>
        <w:trPr/>
        <w:tc>
          <w:tcPr>
            <w:tcW w:w="254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Modelo General </w:t>
            </w:r>
          </w:p>
        </w:tc>
        <w:tc>
          <w:tcPr>
            <w:tcW w:w="202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Chilca </w:t>
            </w:r>
          </w:p>
        </w:tc>
        <w:tc>
          <w:tcPr>
            <w:tcW w:w="183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El Tambo </w:t>
            </w:r>
          </w:p>
        </w:tc>
        <w:tc>
          <w:tcPr>
            <w:tcW w:w="208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Huancayo </w:t>
            </w:r>
          </w:p>
        </w:tc>
      </w:tr>
      <w:tr>
        <w:trPr/>
        <w:tc>
          <w:tcPr>
            <w:tcW w:w="254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(1) </w:t>
            </w:r>
          </w:p>
        </w:tc>
        <w:tc>
          <w:tcPr>
            <w:tcW w:w="202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(2) </w:t>
            </w:r>
          </w:p>
        </w:tc>
        <w:tc>
          <w:tcPr>
            <w:tcW w:w="183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(3) </w:t>
            </w:r>
          </w:p>
        </w:tc>
        <w:tc>
          <w:tcPr>
            <w:tcW w:w="208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(4) </w:t>
            </w:r>
          </w:p>
        </w:tc>
      </w:tr>
      <w:tr>
        <w:trPr/>
        <w:tc>
          <w:tcPr>
            <w:tcW w:w="10539" w:type="dxa"/>
            <w:gridSpan w:val="5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4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l_vivienda_m2 </w:t>
            </w:r>
          </w:p>
        </w:tc>
        <w:tc>
          <w:tcPr>
            <w:tcW w:w="203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0.262</w:t>
            </w:r>
            <w:r>
              <w:rPr>
                <w:position w:val="7"/>
                <w:sz w:val="17"/>
              </w:rPr>
              <w:t>***</w:t>
            </w:r>
            <w:r>
              <w:rPr/>
              <w:t xml:space="preserve"> (0.060) </w:t>
            </w:r>
          </w:p>
        </w:tc>
        <w:tc>
          <w:tcPr>
            <w:tcW w:w="202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0.360</w:t>
            </w:r>
            <w:r>
              <w:rPr>
                <w:position w:val="7"/>
                <w:sz w:val="17"/>
              </w:rPr>
              <w:t>***</w:t>
            </w:r>
            <w:r>
              <w:rPr/>
              <w:t xml:space="preserve"> (0.082) </w:t>
            </w:r>
          </w:p>
        </w:tc>
        <w:tc>
          <w:tcPr>
            <w:tcW w:w="183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8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0.558</w:t>
            </w:r>
            <w:r>
              <w:rPr>
                <w:position w:val="7"/>
                <w:sz w:val="17"/>
              </w:rPr>
              <w:t>***</w:t>
            </w:r>
            <w:r>
              <w:rPr/>
              <w:t xml:space="preserve"> (0.109) </w:t>
            </w:r>
          </w:p>
        </w:tc>
      </w:tr>
      <w:tr>
        <w:trPr/>
        <w:tc>
          <w:tcPr>
            <w:tcW w:w="254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alr_calles_pavimentadas </w:t>
            </w:r>
          </w:p>
        </w:tc>
        <w:tc>
          <w:tcPr>
            <w:tcW w:w="203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0.259</w:t>
            </w:r>
            <w:r>
              <w:rPr>
                <w:position w:val="7"/>
                <w:sz w:val="17"/>
              </w:rPr>
              <w:t>**</w:t>
            </w:r>
            <w:r>
              <w:rPr/>
              <w:t xml:space="preserve"> (0.112) </w:t>
            </w:r>
          </w:p>
        </w:tc>
        <w:tc>
          <w:tcPr>
            <w:tcW w:w="202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-0.263</w:t>
            </w:r>
            <w:r>
              <w:rPr>
                <w:position w:val="7"/>
                <w:sz w:val="17"/>
              </w:rPr>
              <w:t>*</w:t>
            </w:r>
            <w:r>
              <w:rPr/>
              <w:t xml:space="preserve"> (0.158) </w:t>
            </w:r>
          </w:p>
        </w:tc>
        <w:tc>
          <w:tcPr>
            <w:tcW w:w="183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0.535</w:t>
            </w:r>
            <w:r>
              <w:rPr>
                <w:position w:val="7"/>
                <w:sz w:val="17"/>
              </w:rPr>
              <w:t>***</w:t>
            </w:r>
            <w:r>
              <w:rPr/>
              <w:t xml:space="preserve"> (0.178) </w:t>
            </w:r>
          </w:p>
        </w:tc>
        <w:tc>
          <w:tcPr>
            <w:tcW w:w="208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0.709</w:t>
            </w:r>
            <w:r>
              <w:rPr>
                <w:position w:val="7"/>
                <w:sz w:val="17"/>
              </w:rPr>
              <w:t>***</w:t>
            </w:r>
            <w:r>
              <w:rPr/>
              <w:t xml:space="preserve"> (0.224) </w:t>
            </w:r>
          </w:p>
        </w:tc>
      </w:tr>
      <w:tr>
        <w:trPr/>
        <w:tc>
          <w:tcPr>
            <w:tcW w:w="254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alr_zonas_verdes </w:t>
            </w:r>
          </w:p>
        </w:tc>
        <w:tc>
          <w:tcPr>
            <w:tcW w:w="203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2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0.445</w:t>
            </w:r>
            <w:r>
              <w:rPr>
                <w:position w:val="7"/>
                <w:sz w:val="17"/>
              </w:rPr>
              <w:t>***</w:t>
            </w:r>
            <w:r>
              <w:rPr/>
              <w:t xml:space="preserve"> (0.161) </w:t>
            </w:r>
          </w:p>
        </w:tc>
        <w:tc>
          <w:tcPr>
            <w:tcW w:w="183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8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-0.727</w:t>
            </w:r>
            <w:r>
              <w:rPr>
                <w:position w:val="7"/>
                <w:sz w:val="17"/>
              </w:rPr>
              <w:t>***</w:t>
            </w:r>
            <w:r>
              <w:rPr/>
              <w:t xml:space="preserve"> (0.219) </w:t>
            </w:r>
          </w:p>
        </w:tc>
      </w:tr>
      <w:tr>
        <w:trPr/>
        <w:tc>
          <w:tcPr>
            <w:tcW w:w="254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alr_parques_recreativas </w:t>
            </w:r>
          </w:p>
        </w:tc>
        <w:tc>
          <w:tcPr>
            <w:tcW w:w="203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2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-0.440</w:t>
            </w:r>
            <w:r>
              <w:rPr>
                <w:position w:val="7"/>
                <w:sz w:val="17"/>
              </w:rPr>
              <w:t>***</w:t>
            </w:r>
            <w:r>
              <w:rPr/>
              <w:t xml:space="preserve"> (0.159) </w:t>
            </w:r>
          </w:p>
        </w:tc>
        <w:tc>
          <w:tcPr>
            <w:tcW w:w="183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8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4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cal_servicio_agua </w:t>
            </w:r>
          </w:p>
        </w:tc>
        <w:tc>
          <w:tcPr>
            <w:tcW w:w="203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2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3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-0.222</w:t>
            </w:r>
            <w:r>
              <w:rPr>
                <w:position w:val="7"/>
                <w:sz w:val="17"/>
              </w:rPr>
              <w:t>**</w:t>
            </w:r>
            <w:r>
              <w:rPr/>
              <w:t xml:space="preserve"> (0.098) </w:t>
            </w:r>
          </w:p>
        </w:tc>
        <w:tc>
          <w:tcPr>
            <w:tcW w:w="208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0.388</w:t>
            </w:r>
            <w:r>
              <w:rPr>
                <w:position w:val="7"/>
                <w:sz w:val="17"/>
              </w:rPr>
              <w:t>***</w:t>
            </w:r>
            <w:r>
              <w:rPr/>
              <w:t xml:space="preserve"> (0.106) </w:t>
            </w:r>
          </w:p>
        </w:tc>
      </w:tr>
      <w:tr>
        <w:trPr/>
        <w:tc>
          <w:tcPr>
            <w:tcW w:w="254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alr_auxilio_rap </w:t>
            </w:r>
          </w:p>
        </w:tc>
        <w:tc>
          <w:tcPr>
            <w:tcW w:w="203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2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0.307</w:t>
            </w:r>
            <w:r>
              <w:rPr>
                <w:position w:val="7"/>
                <w:sz w:val="17"/>
              </w:rPr>
              <w:t>*</w:t>
            </w:r>
            <w:r>
              <w:rPr/>
              <w:t xml:space="preserve"> (0.159) </w:t>
            </w:r>
          </w:p>
        </w:tc>
        <w:tc>
          <w:tcPr>
            <w:tcW w:w="183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-0.402</w:t>
            </w:r>
            <w:r>
              <w:rPr>
                <w:position w:val="7"/>
                <w:sz w:val="17"/>
              </w:rPr>
              <w:t>**</w:t>
            </w:r>
            <w:r>
              <w:rPr/>
              <w:t xml:space="preserve"> (0.166) </w:t>
            </w:r>
          </w:p>
        </w:tc>
        <w:tc>
          <w:tcPr>
            <w:tcW w:w="208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4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cal_servicio_telefono </w:t>
            </w:r>
          </w:p>
        </w:tc>
        <w:tc>
          <w:tcPr>
            <w:tcW w:w="203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0.201</w:t>
            </w:r>
            <w:r>
              <w:rPr>
                <w:position w:val="7"/>
                <w:sz w:val="17"/>
              </w:rPr>
              <w:t>***</w:t>
            </w:r>
            <w:r>
              <w:rPr/>
              <w:t xml:space="preserve"> (0.048) </w:t>
            </w:r>
          </w:p>
        </w:tc>
        <w:tc>
          <w:tcPr>
            <w:tcW w:w="202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0.264</w:t>
            </w:r>
            <w:r>
              <w:rPr>
                <w:position w:val="7"/>
                <w:sz w:val="17"/>
              </w:rPr>
              <w:t>***</w:t>
            </w:r>
            <w:r>
              <w:rPr/>
              <w:t xml:space="preserve"> (0.074) </w:t>
            </w:r>
          </w:p>
        </w:tc>
        <w:tc>
          <w:tcPr>
            <w:tcW w:w="183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8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0.261</w:t>
            </w:r>
            <w:r>
              <w:rPr>
                <w:position w:val="7"/>
                <w:sz w:val="17"/>
              </w:rPr>
              <w:t>***</w:t>
            </w:r>
            <w:r>
              <w:rPr/>
              <w:t xml:space="preserve"> (0.074) </w:t>
            </w:r>
          </w:p>
        </w:tc>
      </w:tr>
      <w:tr>
        <w:trPr/>
        <w:tc>
          <w:tcPr>
            <w:tcW w:w="254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cal_servicio_seguridad </w:t>
            </w:r>
          </w:p>
        </w:tc>
        <w:tc>
          <w:tcPr>
            <w:tcW w:w="203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2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-0.253</w:t>
            </w:r>
            <w:r>
              <w:rPr>
                <w:position w:val="7"/>
                <w:sz w:val="17"/>
              </w:rPr>
              <w:t>**</w:t>
            </w:r>
            <w:r>
              <w:rPr/>
              <w:t xml:space="preserve"> (0.102) </w:t>
            </w:r>
          </w:p>
        </w:tc>
        <w:tc>
          <w:tcPr>
            <w:tcW w:w="183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0.194</w:t>
            </w:r>
            <w:r>
              <w:rPr>
                <w:position w:val="7"/>
                <w:sz w:val="17"/>
              </w:rPr>
              <w:t>**</w:t>
            </w:r>
            <w:r>
              <w:rPr/>
              <w:t xml:space="preserve"> (0.082) </w:t>
            </w:r>
          </w:p>
        </w:tc>
        <w:tc>
          <w:tcPr>
            <w:tcW w:w="208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4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cal_servicio_electricidad </w:t>
            </w:r>
          </w:p>
        </w:tc>
        <w:tc>
          <w:tcPr>
            <w:tcW w:w="203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-0.224</w:t>
            </w:r>
            <w:r>
              <w:rPr>
                <w:position w:val="7"/>
                <w:sz w:val="17"/>
              </w:rPr>
              <w:t>***</w:t>
            </w:r>
            <w:r>
              <w:rPr/>
              <w:t xml:space="preserve"> (0.070) </w:t>
            </w:r>
          </w:p>
        </w:tc>
        <w:tc>
          <w:tcPr>
            <w:tcW w:w="202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-0.344</w:t>
            </w:r>
            <w:r>
              <w:rPr>
                <w:position w:val="7"/>
                <w:sz w:val="17"/>
              </w:rPr>
              <w:t>***</w:t>
            </w:r>
            <w:r>
              <w:rPr/>
              <w:t xml:space="preserve"> (0.110) </w:t>
            </w:r>
          </w:p>
        </w:tc>
        <w:tc>
          <w:tcPr>
            <w:tcW w:w="183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8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-0.414</w:t>
            </w:r>
            <w:r>
              <w:rPr>
                <w:position w:val="7"/>
                <w:sz w:val="17"/>
              </w:rPr>
              <w:t>***</w:t>
            </w:r>
            <w:r>
              <w:rPr/>
              <w:t xml:space="preserve"> (0.154) </w:t>
            </w:r>
          </w:p>
        </w:tc>
      </w:tr>
      <w:tr>
        <w:trPr/>
        <w:tc>
          <w:tcPr>
            <w:tcW w:w="254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cal_servicio_internet </w:t>
            </w:r>
          </w:p>
        </w:tc>
        <w:tc>
          <w:tcPr>
            <w:tcW w:w="203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0.111</w:t>
            </w:r>
            <w:r>
              <w:rPr>
                <w:position w:val="7"/>
                <w:sz w:val="17"/>
              </w:rPr>
              <w:t>**</w:t>
            </w:r>
            <w:r>
              <w:rPr/>
              <w:t xml:space="preserve"> (0.047) </w:t>
            </w:r>
          </w:p>
        </w:tc>
        <w:tc>
          <w:tcPr>
            <w:tcW w:w="202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3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8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4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cal_servicio_basura </w:t>
            </w:r>
          </w:p>
        </w:tc>
        <w:tc>
          <w:tcPr>
            <w:tcW w:w="203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-0.095 (0.063) </w:t>
            </w:r>
          </w:p>
        </w:tc>
        <w:tc>
          <w:tcPr>
            <w:tcW w:w="202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3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8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4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sentimiento_serguridad </w:t>
            </w:r>
          </w:p>
        </w:tc>
        <w:tc>
          <w:tcPr>
            <w:tcW w:w="203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0.308</w:t>
            </w:r>
            <w:r>
              <w:rPr>
                <w:position w:val="7"/>
                <w:sz w:val="17"/>
              </w:rPr>
              <w:t>***</w:t>
            </w:r>
            <w:r>
              <w:rPr/>
              <w:t xml:space="preserve"> (0.119) </w:t>
            </w:r>
          </w:p>
        </w:tc>
        <w:tc>
          <w:tcPr>
            <w:tcW w:w="202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0.996</w:t>
            </w:r>
            <w:r>
              <w:rPr>
                <w:position w:val="7"/>
                <w:sz w:val="17"/>
              </w:rPr>
              <w:t>***</w:t>
            </w:r>
            <w:r>
              <w:rPr/>
              <w:t xml:space="preserve"> (0.175) </w:t>
            </w:r>
          </w:p>
        </w:tc>
        <w:tc>
          <w:tcPr>
            <w:tcW w:w="183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8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4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as.factor(Distrito)El Tambo </w:t>
            </w:r>
          </w:p>
        </w:tc>
        <w:tc>
          <w:tcPr>
            <w:tcW w:w="203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-0.239</w:t>
            </w:r>
            <w:r>
              <w:rPr>
                <w:position w:val="7"/>
                <w:sz w:val="17"/>
              </w:rPr>
              <w:t>*</w:t>
            </w:r>
            <w:r>
              <w:rPr/>
              <w:t xml:space="preserve"> (0.127) </w:t>
            </w:r>
          </w:p>
        </w:tc>
        <w:tc>
          <w:tcPr>
            <w:tcW w:w="202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3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8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4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as.factor(Distrito)Huancayo </w:t>
            </w:r>
          </w:p>
        </w:tc>
        <w:tc>
          <w:tcPr>
            <w:tcW w:w="203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0.318</w:t>
            </w:r>
            <w:r>
              <w:rPr>
                <w:position w:val="7"/>
                <w:sz w:val="17"/>
              </w:rPr>
              <w:t>**</w:t>
            </w:r>
            <w:r>
              <w:rPr/>
              <w:t xml:space="preserve"> (0.145) </w:t>
            </w:r>
          </w:p>
        </w:tc>
        <w:tc>
          <w:tcPr>
            <w:tcW w:w="202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3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8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4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servicio_internet </w:t>
            </w:r>
          </w:p>
        </w:tc>
        <w:tc>
          <w:tcPr>
            <w:tcW w:w="203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2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3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8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0.544</w:t>
            </w:r>
            <w:r>
              <w:rPr>
                <w:position w:val="7"/>
                <w:sz w:val="17"/>
              </w:rPr>
              <w:t>**</w:t>
            </w:r>
            <w:r>
              <w:rPr/>
              <w:t xml:space="preserve"> (0.275) </w:t>
            </w:r>
          </w:p>
        </w:tc>
      </w:tr>
      <w:tr>
        <w:trPr/>
        <w:tc>
          <w:tcPr>
            <w:tcW w:w="254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servicio_agua </w:t>
            </w:r>
          </w:p>
        </w:tc>
        <w:tc>
          <w:tcPr>
            <w:tcW w:w="203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2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3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8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4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vivienda_banos </w:t>
            </w:r>
          </w:p>
        </w:tc>
        <w:tc>
          <w:tcPr>
            <w:tcW w:w="203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2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3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8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0.238</w:t>
            </w:r>
            <w:r>
              <w:rPr>
                <w:position w:val="7"/>
                <w:sz w:val="17"/>
              </w:rPr>
              <w:t>**</w:t>
            </w:r>
            <w:r>
              <w:rPr/>
              <w:t xml:space="preserve"> (0.097) </w:t>
            </w:r>
          </w:p>
        </w:tc>
      </w:tr>
      <w:tr>
        <w:trPr/>
        <w:tc>
          <w:tcPr>
            <w:tcW w:w="254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vivienda_pisos </w:t>
            </w:r>
          </w:p>
        </w:tc>
        <w:tc>
          <w:tcPr>
            <w:tcW w:w="203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2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-0.145</w:t>
            </w:r>
            <w:r>
              <w:rPr>
                <w:position w:val="7"/>
                <w:sz w:val="17"/>
              </w:rPr>
              <w:t>**</w:t>
            </w:r>
            <w:r>
              <w:rPr/>
              <w:t xml:space="preserve"> (0.070) </w:t>
            </w:r>
          </w:p>
        </w:tc>
        <w:tc>
          <w:tcPr>
            <w:tcW w:w="183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0.211</w:t>
            </w:r>
            <w:r>
              <w:rPr>
                <w:position w:val="7"/>
                <w:sz w:val="17"/>
              </w:rPr>
              <w:t>***</w:t>
            </w:r>
            <w:r>
              <w:rPr/>
              <w:t xml:space="preserve"> (0.066) </w:t>
            </w:r>
          </w:p>
        </w:tc>
        <w:tc>
          <w:tcPr>
            <w:tcW w:w="208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-0.181</w:t>
            </w:r>
            <w:r>
              <w:rPr>
                <w:position w:val="7"/>
                <w:sz w:val="17"/>
              </w:rPr>
              <w:t>*</w:t>
            </w:r>
            <w:r>
              <w:rPr/>
              <w:t xml:space="preserve"> (0.101) </w:t>
            </w:r>
          </w:p>
        </w:tc>
      </w:tr>
      <w:tr>
        <w:trPr/>
        <w:tc>
          <w:tcPr>
            <w:tcW w:w="254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vivienda_cuartos </w:t>
            </w:r>
          </w:p>
        </w:tc>
        <w:tc>
          <w:tcPr>
            <w:tcW w:w="203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2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0.092</w:t>
            </w:r>
            <w:r>
              <w:rPr>
                <w:position w:val="7"/>
                <w:sz w:val="17"/>
              </w:rPr>
              <w:t>*</w:t>
            </w:r>
            <w:r>
              <w:rPr/>
              <w:t xml:space="preserve"> (0.051) </w:t>
            </w:r>
          </w:p>
        </w:tc>
        <w:tc>
          <w:tcPr>
            <w:tcW w:w="183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8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4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vivienda_m2 </w:t>
            </w:r>
          </w:p>
        </w:tc>
        <w:tc>
          <w:tcPr>
            <w:tcW w:w="203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2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3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0.001</w:t>
            </w:r>
            <w:r>
              <w:rPr>
                <w:position w:val="7"/>
                <w:sz w:val="17"/>
              </w:rPr>
              <w:t>*</w:t>
            </w:r>
            <w:r>
              <w:rPr/>
              <w:t xml:space="preserve"> (0.001) </w:t>
            </w:r>
          </w:p>
        </w:tc>
        <w:tc>
          <w:tcPr>
            <w:tcW w:w="208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4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Constant </w:t>
            </w:r>
          </w:p>
        </w:tc>
        <w:tc>
          <w:tcPr>
            <w:tcW w:w="203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4.927</w:t>
            </w:r>
            <w:r>
              <w:rPr>
                <w:position w:val="7"/>
                <w:sz w:val="17"/>
              </w:rPr>
              <w:t>***</w:t>
            </w:r>
            <w:r>
              <w:rPr/>
              <w:t xml:space="preserve"> (0.396) </w:t>
            </w:r>
          </w:p>
        </w:tc>
        <w:tc>
          <w:tcPr>
            <w:tcW w:w="202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5.192</w:t>
            </w:r>
            <w:r>
              <w:rPr>
                <w:position w:val="7"/>
                <w:sz w:val="17"/>
              </w:rPr>
              <w:t>***</w:t>
            </w:r>
            <w:r>
              <w:rPr/>
              <w:t xml:space="preserve"> (0.514) </w:t>
            </w:r>
          </w:p>
        </w:tc>
        <w:tc>
          <w:tcPr>
            <w:tcW w:w="183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5.606</w:t>
            </w:r>
            <w:r>
              <w:rPr>
                <w:position w:val="7"/>
                <w:sz w:val="17"/>
              </w:rPr>
              <w:t>***</w:t>
            </w:r>
            <w:r>
              <w:rPr/>
              <w:t xml:space="preserve"> (0.399) </w:t>
            </w:r>
          </w:p>
        </w:tc>
        <w:tc>
          <w:tcPr>
            <w:tcW w:w="208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2.873</w:t>
            </w:r>
            <w:r>
              <w:rPr>
                <w:position w:val="7"/>
                <w:sz w:val="17"/>
              </w:rPr>
              <w:t>***</w:t>
            </w:r>
            <w:r>
              <w:rPr/>
              <w:t xml:space="preserve"> (0.787) </w:t>
            </w:r>
          </w:p>
        </w:tc>
      </w:tr>
      <w:tr>
        <w:trPr/>
        <w:tc>
          <w:tcPr>
            <w:tcW w:w="10539" w:type="dxa"/>
            <w:gridSpan w:val="5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4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Observations </w:t>
            </w:r>
          </w:p>
        </w:tc>
        <w:tc>
          <w:tcPr>
            <w:tcW w:w="203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1,091 </w:t>
            </w:r>
          </w:p>
        </w:tc>
        <w:tc>
          <w:tcPr>
            <w:tcW w:w="202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281 </w:t>
            </w:r>
          </w:p>
        </w:tc>
        <w:tc>
          <w:tcPr>
            <w:tcW w:w="183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522 </w:t>
            </w:r>
          </w:p>
        </w:tc>
        <w:tc>
          <w:tcPr>
            <w:tcW w:w="208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288 </w:t>
            </w:r>
          </w:p>
        </w:tc>
      </w:tr>
      <w:tr>
        <w:trPr/>
        <w:tc>
          <w:tcPr>
            <w:tcW w:w="254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</w:t>
            </w:r>
            <w:r>
              <w:rPr>
                <w:position w:val="7"/>
                <w:sz w:val="17"/>
              </w:rPr>
              <w:t>2</w:t>
            </w:r>
            <w:r>
              <w:rPr/>
              <w:t xml:space="preserve"> </w:t>
            </w:r>
          </w:p>
        </w:tc>
        <w:tc>
          <w:tcPr>
            <w:tcW w:w="203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0.080 </w:t>
            </w:r>
          </w:p>
        </w:tc>
        <w:tc>
          <w:tcPr>
            <w:tcW w:w="202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0.292 </w:t>
            </w:r>
          </w:p>
        </w:tc>
        <w:tc>
          <w:tcPr>
            <w:tcW w:w="183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0.063 </w:t>
            </w:r>
          </w:p>
        </w:tc>
        <w:tc>
          <w:tcPr>
            <w:tcW w:w="208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0.287 </w:t>
            </w:r>
          </w:p>
        </w:tc>
      </w:tr>
      <w:tr>
        <w:trPr/>
        <w:tc>
          <w:tcPr>
            <w:tcW w:w="254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Adjusted R</w:t>
            </w:r>
            <w:r>
              <w:rPr>
                <w:position w:val="7"/>
                <w:sz w:val="17"/>
              </w:rPr>
              <w:t>2</w:t>
            </w:r>
            <w:r>
              <w:rPr/>
              <w:t xml:space="preserve"> </w:t>
            </w:r>
          </w:p>
        </w:tc>
        <w:tc>
          <w:tcPr>
            <w:tcW w:w="203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0.073 </w:t>
            </w:r>
          </w:p>
        </w:tc>
        <w:tc>
          <w:tcPr>
            <w:tcW w:w="202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0.263 </w:t>
            </w:r>
          </w:p>
        </w:tc>
        <w:tc>
          <w:tcPr>
            <w:tcW w:w="183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0.052 </w:t>
            </w:r>
          </w:p>
        </w:tc>
        <w:tc>
          <w:tcPr>
            <w:tcW w:w="208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0.264 </w:t>
            </w:r>
          </w:p>
        </w:tc>
      </w:tr>
      <w:tr>
        <w:trPr/>
        <w:tc>
          <w:tcPr>
            <w:tcW w:w="254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Residual Std. Error </w:t>
            </w:r>
          </w:p>
        </w:tc>
        <w:tc>
          <w:tcPr>
            <w:tcW w:w="203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1.691 (df = 1081) </w:t>
            </w:r>
          </w:p>
        </w:tc>
        <w:tc>
          <w:tcPr>
            <w:tcW w:w="202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1.151 (df = 269) </w:t>
            </w:r>
          </w:p>
        </w:tc>
        <w:tc>
          <w:tcPr>
            <w:tcW w:w="183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1.819 (df = 515) </w:t>
            </w:r>
          </w:p>
        </w:tc>
        <w:tc>
          <w:tcPr>
            <w:tcW w:w="208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1.592 (df = 278) </w:t>
            </w:r>
          </w:p>
        </w:tc>
      </w:tr>
      <w:tr>
        <w:trPr/>
        <w:tc>
          <w:tcPr>
            <w:tcW w:w="254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F Statistic </w:t>
            </w:r>
          </w:p>
        </w:tc>
        <w:tc>
          <w:tcPr>
            <w:tcW w:w="203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10.511</w:t>
            </w:r>
            <w:r>
              <w:rPr>
                <w:position w:val="7"/>
                <w:sz w:val="17"/>
              </w:rPr>
              <w:t>***</w:t>
            </w:r>
            <w:r>
              <w:rPr/>
              <w:t xml:space="preserve"> (df = 9; 1081) </w:t>
            </w:r>
          </w:p>
        </w:tc>
        <w:tc>
          <w:tcPr>
            <w:tcW w:w="202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10.082</w:t>
            </w:r>
            <w:r>
              <w:rPr>
                <w:position w:val="7"/>
                <w:sz w:val="17"/>
              </w:rPr>
              <w:t>***</w:t>
            </w:r>
            <w:r>
              <w:rPr/>
              <w:t xml:space="preserve"> (df = 11; 269) </w:t>
            </w:r>
          </w:p>
        </w:tc>
        <w:tc>
          <w:tcPr>
            <w:tcW w:w="183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5.770</w:t>
            </w:r>
            <w:r>
              <w:rPr>
                <w:position w:val="7"/>
                <w:sz w:val="17"/>
              </w:rPr>
              <w:t>***</w:t>
            </w:r>
            <w:r>
              <w:rPr/>
              <w:t xml:space="preserve"> (df = 6; 515) </w:t>
            </w:r>
          </w:p>
        </w:tc>
        <w:tc>
          <w:tcPr>
            <w:tcW w:w="2088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12.410</w:t>
            </w:r>
            <w:r>
              <w:rPr>
                <w:position w:val="7"/>
                <w:sz w:val="17"/>
              </w:rPr>
              <w:t>***</w:t>
            </w:r>
            <w:r>
              <w:rPr/>
              <w:t xml:space="preserve"> (df = 9; 278) </w:t>
            </w:r>
          </w:p>
        </w:tc>
      </w:tr>
      <w:tr>
        <w:trPr/>
        <w:tc>
          <w:tcPr>
            <w:tcW w:w="10539" w:type="dxa"/>
            <w:gridSpan w:val="5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4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Emphasis"/>
              </w:rPr>
              <w:t>Note:</w:t>
            </w:r>
            <w:r>
              <w:rPr/>
              <w:t xml:space="preserve"> </w:t>
            </w:r>
          </w:p>
        </w:tc>
        <w:tc>
          <w:tcPr>
            <w:tcW w:w="7992" w:type="dxa"/>
            <w:gridSpan w:val="4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right"/>
              <w:rPr/>
            </w:pPr>
            <w:r>
              <w:rPr>
                <w:rStyle w:val="Emphasis"/>
              </w:rPr>
              <w:t xml:space="preserve">P&lt;0.1 (*); </w:t>
            </w:r>
            <w:r>
              <w:rPr>
                <w:rStyle w:val="StrongEmphasis"/>
              </w:rPr>
              <w:t xml:space="preserve">p&lt;0.05 (**) ; </w:t>
            </w:r>
            <w:r>
              <w:rPr/>
              <w:t xml:space="preserve">p&lt;0.01 (***) </w:t>
            </w:r>
          </w:p>
        </w:tc>
      </w:tr>
    </w:tbl>
    <w:p>
      <w:pPr>
        <w:pStyle w:val="TextBody"/>
        <w:bidi w:val="0"/>
        <w:spacing w:lineRule="auto" w:line="276" w:before="0" w:after="150"/>
        <w:jc w:val="left"/>
        <w:rPr/>
      </w:pPr>
      <w:r>
        <w:rPr/>
      </w:r>
    </w:p>
    <w:sectPr>
      <w:type w:val="continuous"/>
      <w:pgSz w:w="12240" w:h="15840"/>
      <w:pgMar w:left="1134" w:right="567" w:header="0" w:top="567" w:footer="0" w:bottom="567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inherit">
    <w:charset w:val="01"/>
    <w:family w:val="swiss"/>
    <w:pitch w:val="variable"/>
  </w:font>
  <w:font w:name="monospac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338" w:before="0" w:after="0"/>
      <w:jc w:val="left"/>
    </w:pPr>
    <w:rPr>
      <w:rFonts w:ascii="Helvetica Neue;Helvetica;Arial;sans-serif" w:hAnsi="Helvetica Neue;Helvetica;Arial;sans-serif" w:eastAsia="Helvetica Neue;Helvetica;Arial;sans-serif" w:cs="Helvetica Neue;Helvetica;Arial;sans-serif"/>
      <w:color w:val="333333"/>
      <w:kern w:val="0"/>
      <w:sz w:val="21"/>
      <w:szCs w:val="21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lineRule="auto" w:line="264" w:before="300" w:after="150"/>
      <w:outlineLvl w:val="0"/>
    </w:pPr>
    <w:rPr>
      <w:rFonts w:ascii="inherit" w:hAnsi="inherit" w:eastAsia="inherit" w:cs="inherit"/>
      <w:b/>
      <w:bCs/>
      <w:sz w:val="51"/>
      <w:szCs w:val="51"/>
    </w:rPr>
  </w:style>
  <w:style w:type="paragraph" w:styleId="Heading2">
    <w:name w:val="Heading 2"/>
    <w:basedOn w:val="Heading"/>
    <w:next w:val="TextBody"/>
    <w:qFormat/>
    <w:pPr>
      <w:spacing w:lineRule="auto" w:line="264" w:before="300" w:after="150"/>
      <w:outlineLvl w:val="1"/>
    </w:pPr>
    <w:rPr>
      <w:rFonts w:ascii="inherit" w:hAnsi="inherit" w:eastAsia="inherit" w:cs="inherit"/>
      <w:b/>
      <w:bCs/>
      <w:sz w:val="45"/>
      <w:szCs w:val="45"/>
    </w:rPr>
  </w:style>
  <w:style w:type="paragraph" w:styleId="Heading3">
    <w:name w:val="Heading 3"/>
    <w:basedOn w:val="Heading"/>
    <w:next w:val="TextBody"/>
    <w:qFormat/>
    <w:pPr>
      <w:spacing w:lineRule="auto" w:line="264" w:before="300" w:after="150"/>
      <w:outlineLvl w:val="2"/>
    </w:pPr>
    <w:rPr>
      <w:rFonts w:ascii="inherit" w:hAnsi="inherit" w:eastAsia="inherit" w:cs="inherit"/>
      <w:b/>
      <w:bCs/>
      <w:sz w:val="36"/>
      <w:szCs w:val="36"/>
    </w:rPr>
  </w:style>
  <w:style w:type="paragraph" w:styleId="Heading4">
    <w:name w:val="Heading 4"/>
    <w:basedOn w:val="Heading"/>
    <w:next w:val="TextBody"/>
    <w:qFormat/>
    <w:pPr>
      <w:spacing w:lineRule="auto" w:line="264" w:before="150" w:after="150"/>
      <w:outlineLvl w:val="3"/>
    </w:pPr>
    <w:rPr>
      <w:rFonts w:ascii="inherit" w:hAnsi="inherit" w:eastAsia="inherit" w:cs="inherit"/>
      <w:b/>
      <w:bCs/>
      <w:sz w:val="27"/>
      <w:szCs w:val="27"/>
    </w:rPr>
  </w:style>
  <w:style w:type="paragraph" w:styleId="Heading5">
    <w:name w:val="Heading 5"/>
    <w:basedOn w:val="Heading"/>
    <w:next w:val="TextBody"/>
    <w:qFormat/>
    <w:pPr>
      <w:spacing w:lineRule="auto" w:line="264" w:before="150" w:after="150"/>
      <w:outlineLvl w:val="4"/>
    </w:pPr>
    <w:rPr>
      <w:rFonts w:ascii="inherit" w:hAnsi="inherit" w:eastAsia="inherit" w:cs="inherit"/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spacing w:lineRule="auto" w:line="264" w:before="150" w:after="150"/>
      <w:outlineLvl w:val="5"/>
    </w:pPr>
    <w:rPr>
      <w:rFonts w:ascii="inherit" w:hAnsi="inherit" w:eastAsia="inherit" w:cs="inherit"/>
      <w:b/>
      <w:bCs/>
      <w:sz w:val="18"/>
      <w:szCs w:val="18"/>
    </w:rPr>
  </w:style>
  <w:style w:type="character" w:styleId="StrongEmphasis">
    <w:name w:val="Strong Emphasis"/>
    <w:qFormat/>
    <w:rPr>
      <w:b/>
      <w:bCs/>
    </w:rPr>
  </w:style>
  <w:style w:type="character" w:styleId="Definition">
    <w:name w:val="Definition"/>
    <w:qFormat/>
    <w:rPr>
      <w:i/>
      <w:iCs/>
    </w:rPr>
  </w:style>
  <w:style w:type="character" w:styleId="SourceText">
    <w:name w:val="Source Text"/>
    <w:qFormat/>
    <w:rPr>
      <w:rFonts w:ascii="monospace;monospace" w:hAnsi="monospace;monospace" w:eastAsia="monospace;monospace" w:cs="monospace;monospace"/>
    </w:rPr>
  </w:style>
  <w:style w:type="character" w:styleId="UserEntry">
    <w:name w:val="User Entry"/>
    <w:qFormat/>
    <w:rPr>
      <w:rFonts w:ascii="monospace;monospace" w:hAnsi="monospace;monospace" w:eastAsia="monospace;monospace" w:cs="monospace;monospace"/>
    </w:rPr>
  </w:style>
  <w:style w:type="character" w:styleId="Example">
    <w:name w:val="Example"/>
    <w:qFormat/>
    <w:rPr>
      <w:rFonts w:ascii="monospace;monospace" w:hAnsi="monospace;monospace" w:eastAsia="monospace;monospace" w:cs="monospace;monospace"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strike w:val="false"/>
      <w:dstrike w:val="false"/>
      <w:color w:val="337AB7"/>
      <w:u w:val="none"/>
      <w:effect w:val="none"/>
      <w:lang w:val="zxx" w:eastAsia="zxx" w:bidi="zxx"/>
    </w:rPr>
  </w:style>
  <w:style w:type="character" w:styleId="VisitedInternetLink">
    <w:name w:val="FollowedHyperlink"/>
    <w:rPr>
      <w:strike w:val="false"/>
      <w:dstrike w:val="false"/>
      <w:color w:val="337AB7"/>
      <w:u w:val="none"/>
      <w:effect w:val="non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5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monospace;monospace" w:hAnsi="monospace;monospace" w:eastAsia="monospace;monospace" w:cs="monospace;monospace"/>
      <w:sz w:val="20"/>
      <w:szCs w:val="20"/>
    </w:rPr>
  </w:style>
  <w:style w:type="paragraph" w:styleId="ListContents">
    <w:name w:val="List Contents"/>
    <w:basedOn w:val="Normal"/>
    <w:qFormat/>
    <w:pPr>
      <w:spacing w:lineRule="auto" w:line="338"/>
      <w:ind w:left="567" w:hanging="0"/>
    </w:pPr>
    <w:rPr/>
  </w:style>
  <w:style w:type="paragraph" w:styleId="ListHeading">
    <w:name w:val="List Heading"/>
    <w:basedOn w:val="Normal"/>
    <w:next w:val="ListContents"/>
    <w:qFormat/>
    <w:pPr>
      <w:spacing w:lineRule="auto" w:line="338"/>
      <w:ind w:hanging="0"/>
    </w:pPr>
    <w:rPr>
      <w:b/>
      <w:bCs/>
    </w:rPr>
  </w:style>
  <w:style w:type="paragraph" w:styleId="Quotations">
    <w:name w:val="Quotations"/>
    <w:basedOn w:val="Normal"/>
    <w:qFormat/>
    <w:pPr>
      <w:pBdr>
        <w:left w:val="single" w:sz="30" w:space="15" w:color="EEEEEE"/>
      </w:pBdr>
      <w:spacing w:before="0" w:after="300"/>
      <w:ind w:left="567" w:right="567" w:hanging="0"/>
    </w:pPr>
    <w:rPr>
      <w:sz w:val="26"/>
      <w:szCs w:val="26"/>
    </w:rPr>
  </w:style>
  <w:style w:type="paragraph" w:styleId="Quotationspullright">
    <w:name w:val="Quotations.pull-right"/>
    <w:basedOn w:val="Quotations"/>
    <w:qFormat/>
    <w:pPr>
      <w:pBdr>
        <w:left w:val="nil"/>
        <w:right w:val="single" w:sz="30" w:space="11" w:color="EEEEEE"/>
      </w:pBdr>
      <w:jc w:val="right"/>
    </w:pPr>
    <w:rPr/>
  </w:style>
  <w:style w:type="paragraph" w:styleId="Heading1title">
    <w:name w:val="Heading 1.title"/>
    <w:basedOn w:val="Heading1"/>
    <w:qFormat/>
    <w:pPr>
      <w:ind w:hanging="0"/>
    </w:pPr>
    <w:rPr>
      <w:sz w:val="57"/>
      <w:szCs w:val="57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2</Pages>
  <Words>181</Words>
  <Characters>1313</Characters>
  <CharactersWithSpaces>1493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2020-12-25T22:47:26Z</dcterms:modified>
  <cp:revision>2</cp:revision>
  <dc:subject/>
  <dc:title>precios.utf8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</vt:lpwstr>
  </property>
</Properties>
</file>