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r w:rsidRPr="00D019D2">
        <w:rPr>
          <w:sz w:val="32"/>
          <w:szCs w:val="32"/>
        </w:rPr>
        <w:t>How Property Amenities and Locality Affect Housing Prices in Bangalore</w:t>
      </w:r>
    </w:p>
    <w:p w:rsidR="00D019D2" w:rsidRDefault="00D019D2" w:rsidP="00D019D2">
      <w:pPr>
        <w:jc w:val="center"/>
        <w:rPr>
          <w:sz w:val="32"/>
          <w:szCs w:val="32"/>
        </w:rPr>
      </w:pPr>
      <w:r>
        <w:rPr>
          <w:sz w:val="32"/>
          <w:szCs w:val="32"/>
        </w:rPr>
        <w:t>BY: Thomas Jones</w:t>
      </w:r>
    </w:p>
    <w:p w:rsidR="00D019D2" w:rsidRDefault="00D019D2" w:rsidP="00D019D2">
      <w:pPr>
        <w:jc w:val="center"/>
        <w:rPr>
          <w:sz w:val="32"/>
          <w:szCs w:val="32"/>
        </w:rPr>
      </w:pPr>
      <w:r>
        <w:rPr>
          <w:sz w:val="32"/>
          <w:szCs w:val="32"/>
        </w:rPr>
        <w:t>For: Springboard Data Science Career Track</w:t>
      </w:r>
    </w:p>
    <w:p w:rsidR="00D019D2" w:rsidRDefault="00D019D2" w:rsidP="00D019D2">
      <w:pPr>
        <w:jc w:val="center"/>
        <w:rPr>
          <w:sz w:val="32"/>
          <w:szCs w:val="32"/>
        </w:rPr>
      </w:pPr>
      <w:r>
        <w:rPr>
          <w:sz w:val="32"/>
          <w:szCs w:val="32"/>
        </w:rPr>
        <w:t>10/7/2021</w:t>
      </w: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sdt>
      <w:sdtPr>
        <w:rPr>
          <w:rFonts w:asciiTheme="minorHAnsi" w:eastAsiaTheme="minorHAnsi" w:hAnsiTheme="minorHAnsi" w:cstheme="minorBidi"/>
          <w:color w:val="auto"/>
          <w:sz w:val="22"/>
          <w:szCs w:val="22"/>
        </w:rPr>
        <w:id w:val="353467039"/>
        <w:docPartObj>
          <w:docPartGallery w:val="Table of Contents"/>
          <w:docPartUnique/>
        </w:docPartObj>
      </w:sdtPr>
      <w:sdtEndPr>
        <w:rPr>
          <w:b/>
          <w:bCs/>
          <w:noProof/>
        </w:rPr>
      </w:sdtEndPr>
      <w:sdtContent>
        <w:p w:rsidR="00F44CBE" w:rsidRDefault="00F44CBE">
          <w:pPr>
            <w:pStyle w:val="TOCHeading"/>
          </w:pPr>
          <w:r>
            <w:t>Contents</w:t>
          </w:r>
        </w:p>
        <w:p w:rsidR="00915ACE" w:rsidRDefault="00F44CB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915ACE" w:rsidRPr="009C74EA">
            <w:rPr>
              <w:rStyle w:val="Hyperlink"/>
              <w:noProof/>
            </w:rPr>
            <w:fldChar w:fldCharType="begin"/>
          </w:r>
          <w:r w:rsidR="00915ACE" w:rsidRPr="009C74EA">
            <w:rPr>
              <w:rStyle w:val="Hyperlink"/>
              <w:noProof/>
            </w:rPr>
            <w:instrText xml:space="preserve"> </w:instrText>
          </w:r>
          <w:r w:rsidR="00915ACE">
            <w:rPr>
              <w:noProof/>
            </w:rPr>
            <w:instrText>HYPERLINK \l "_Toc84779720"</w:instrText>
          </w:r>
          <w:r w:rsidR="00915ACE" w:rsidRPr="009C74EA">
            <w:rPr>
              <w:rStyle w:val="Hyperlink"/>
              <w:noProof/>
            </w:rPr>
            <w:instrText xml:space="preserve"> </w:instrText>
          </w:r>
          <w:r w:rsidR="00915ACE" w:rsidRPr="009C74EA">
            <w:rPr>
              <w:rStyle w:val="Hyperlink"/>
              <w:noProof/>
            </w:rPr>
          </w:r>
          <w:r w:rsidR="00915ACE" w:rsidRPr="009C74EA">
            <w:rPr>
              <w:rStyle w:val="Hyperlink"/>
              <w:noProof/>
            </w:rPr>
            <w:fldChar w:fldCharType="separate"/>
          </w:r>
          <w:r w:rsidR="00915ACE" w:rsidRPr="009C74EA">
            <w:rPr>
              <w:rStyle w:val="Hyperlink"/>
              <w:rFonts w:cstheme="minorHAnsi"/>
              <w:noProof/>
            </w:rPr>
            <w:t>Introduction</w:t>
          </w:r>
          <w:r w:rsidR="00915ACE">
            <w:rPr>
              <w:noProof/>
              <w:webHidden/>
            </w:rPr>
            <w:tab/>
          </w:r>
          <w:r w:rsidR="00915ACE">
            <w:rPr>
              <w:noProof/>
              <w:webHidden/>
            </w:rPr>
            <w:fldChar w:fldCharType="begin"/>
          </w:r>
          <w:r w:rsidR="00915ACE">
            <w:rPr>
              <w:noProof/>
              <w:webHidden/>
            </w:rPr>
            <w:instrText xml:space="preserve"> PAGEREF _Toc84779720 \h </w:instrText>
          </w:r>
          <w:r w:rsidR="00915ACE">
            <w:rPr>
              <w:noProof/>
              <w:webHidden/>
            </w:rPr>
          </w:r>
          <w:r w:rsidR="00915ACE">
            <w:rPr>
              <w:noProof/>
              <w:webHidden/>
            </w:rPr>
            <w:fldChar w:fldCharType="separate"/>
          </w:r>
          <w:r w:rsidR="00915ACE">
            <w:rPr>
              <w:noProof/>
              <w:webHidden/>
            </w:rPr>
            <w:t>3</w:t>
          </w:r>
          <w:r w:rsidR="00915ACE">
            <w:rPr>
              <w:noProof/>
              <w:webHidden/>
            </w:rPr>
            <w:fldChar w:fldCharType="end"/>
          </w:r>
          <w:r w:rsidR="00915ACE" w:rsidRPr="009C74EA">
            <w:rPr>
              <w:rStyle w:val="Hyperlink"/>
              <w:noProof/>
            </w:rPr>
            <w:fldChar w:fldCharType="end"/>
          </w:r>
        </w:p>
        <w:p w:rsidR="00915ACE" w:rsidRDefault="00915ACE">
          <w:pPr>
            <w:pStyle w:val="TOC1"/>
            <w:tabs>
              <w:tab w:val="right" w:leader="dot" w:pos="9350"/>
            </w:tabs>
            <w:rPr>
              <w:rFonts w:eastAsiaTheme="minorEastAsia"/>
              <w:noProof/>
            </w:rPr>
          </w:pPr>
          <w:hyperlink w:anchor="_Toc84779721" w:history="1">
            <w:r w:rsidRPr="009C74EA">
              <w:rPr>
                <w:rStyle w:val="Hyperlink"/>
                <w:rFonts w:cstheme="minorHAnsi"/>
                <w:noProof/>
              </w:rPr>
              <w:t>Data</w:t>
            </w:r>
            <w:r>
              <w:rPr>
                <w:noProof/>
                <w:webHidden/>
              </w:rPr>
              <w:tab/>
            </w:r>
            <w:r>
              <w:rPr>
                <w:noProof/>
                <w:webHidden/>
              </w:rPr>
              <w:fldChar w:fldCharType="begin"/>
            </w:r>
            <w:r>
              <w:rPr>
                <w:noProof/>
                <w:webHidden/>
              </w:rPr>
              <w:instrText xml:space="preserve"> PAGEREF _Toc84779721 \h </w:instrText>
            </w:r>
            <w:r>
              <w:rPr>
                <w:noProof/>
                <w:webHidden/>
              </w:rPr>
            </w:r>
            <w:r>
              <w:rPr>
                <w:noProof/>
                <w:webHidden/>
              </w:rPr>
              <w:fldChar w:fldCharType="separate"/>
            </w:r>
            <w:r>
              <w:rPr>
                <w:noProof/>
                <w:webHidden/>
              </w:rPr>
              <w:t>3</w:t>
            </w:r>
            <w:r>
              <w:rPr>
                <w:noProof/>
                <w:webHidden/>
              </w:rPr>
              <w:fldChar w:fldCharType="end"/>
            </w:r>
          </w:hyperlink>
        </w:p>
        <w:p w:rsidR="00915ACE" w:rsidRDefault="00915ACE">
          <w:pPr>
            <w:pStyle w:val="TOC2"/>
            <w:tabs>
              <w:tab w:val="right" w:leader="dot" w:pos="9350"/>
            </w:tabs>
            <w:rPr>
              <w:rFonts w:eastAsiaTheme="minorEastAsia"/>
              <w:noProof/>
            </w:rPr>
          </w:pPr>
          <w:hyperlink w:anchor="_Toc84779722" w:history="1">
            <w:r w:rsidRPr="009C74EA">
              <w:rPr>
                <w:rStyle w:val="Hyperlink"/>
                <w:rFonts w:cstheme="minorHAnsi"/>
                <w:noProof/>
              </w:rPr>
              <w:t>Data Wrangling</w:t>
            </w:r>
            <w:r>
              <w:rPr>
                <w:noProof/>
                <w:webHidden/>
              </w:rPr>
              <w:tab/>
            </w:r>
            <w:r>
              <w:rPr>
                <w:noProof/>
                <w:webHidden/>
              </w:rPr>
              <w:fldChar w:fldCharType="begin"/>
            </w:r>
            <w:r>
              <w:rPr>
                <w:noProof/>
                <w:webHidden/>
              </w:rPr>
              <w:instrText xml:space="preserve"> PAGEREF _Toc84779722 \h </w:instrText>
            </w:r>
            <w:r>
              <w:rPr>
                <w:noProof/>
                <w:webHidden/>
              </w:rPr>
            </w:r>
            <w:r>
              <w:rPr>
                <w:noProof/>
                <w:webHidden/>
              </w:rPr>
              <w:fldChar w:fldCharType="separate"/>
            </w:r>
            <w:r>
              <w:rPr>
                <w:noProof/>
                <w:webHidden/>
              </w:rPr>
              <w:t>4</w:t>
            </w:r>
            <w:r>
              <w:rPr>
                <w:noProof/>
                <w:webHidden/>
              </w:rPr>
              <w:fldChar w:fldCharType="end"/>
            </w:r>
          </w:hyperlink>
        </w:p>
        <w:p w:rsidR="00915ACE" w:rsidRDefault="00915ACE">
          <w:pPr>
            <w:pStyle w:val="TOC1"/>
            <w:tabs>
              <w:tab w:val="right" w:leader="dot" w:pos="9350"/>
            </w:tabs>
            <w:rPr>
              <w:rFonts w:eastAsiaTheme="minorEastAsia"/>
              <w:noProof/>
            </w:rPr>
          </w:pPr>
          <w:hyperlink w:anchor="_Toc84779723" w:history="1">
            <w:r w:rsidRPr="009C74EA">
              <w:rPr>
                <w:rStyle w:val="Hyperlink"/>
                <w:noProof/>
              </w:rPr>
              <w:t>Exploratory Data Analysis</w:t>
            </w:r>
            <w:r>
              <w:rPr>
                <w:noProof/>
                <w:webHidden/>
              </w:rPr>
              <w:tab/>
            </w:r>
            <w:r>
              <w:rPr>
                <w:noProof/>
                <w:webHidden/>
              </w:rPr>
              <w:fldChar w:fldCharType="begin"/>
            </w:r>
            <w:r>
              <w:rPr>
                <w:noProof/>
                <w:webHidden/>
              </w:rPr>
              <w:instrText xml:space="preserve"> PAGEREF _Toc84779723 \h </w:instrText>
            </w:r>
            <w:r>
              <w:rPr>
                <w:noProof/>
                <w:webHidden/>
              </w:rPr>
            </w:r>
            <w:r>
              <w:rPr>
                <w:noProof/>
                <w:webHidden/>
              </w:rPr>
              <w:fldChar w:fldCharType="separate"/>
            </w:r>
            <w:r>
              <w:rPr>
                <w:noProof/>
                <w:webHidden/>
              </w:rPr>
              <w:t>4</w:t>
            </w:r>
            <w:r>
              <w:rPr>
                <w:noProof/>
                <w:webHidden/>
              </w:rPr>
              <w:fldChar w:fldCharType="end"/>
            </w:r>
          </w:hyperlink>
        </w:p>
        <w:p w:rsidR="00915ACE" w:rsidRDefault="00915ACE">
          <w:pPr>
            <w:pStyle w:val="TOC1"/>
            <w:tabs>
              <w:tab w:val="right" w:leader="dot" w:pos="9350"/>
            </w:tabs>
            <w:rPr>
              <w:rFonts w:eastAsiaTheme="minorEastAsia"/>
              <w:noProof/>
            </w:rPr>
          </w:pPr>
          <w:hyperlink w:anchor="_Toc84779724" w:history="1">
            <w:r w:rsidRPr="009C74EA">
              <w:rPr>
                <w:rStyle w:val="Hyperlink"/>
                <w:noProof/>
              </w:rPr>
              <w:t>Data Visualization</w:t>
            </w:r>
            <w:r>
              <w:rPr>
                <w:noProof/>
                <w:webHidden/>
              </w:rPr>
              <w:tab/>
            </w:r>
            <w:r>
              <w:rPr>
                <w:noProof/>
                <w:webHidden/>
              </w:rPr>
              <w:fldChar w:fldCharType="begin"/>
            </w:r>
            <w:r>
              <w:rPr>
                <w:noProof/>
                <w:webHidden/>
              </w:rPr>
              <w:instrText xml:space="preserve"> PAGEREF _Toc84779724 \h </w:instrText>
            </w:r>
            <w:r>
              <w:rPr>
                <w:noProof/>
                <w:webHidden/>
              </w:rPr>
            </w:r>
            <w:r>
              <w:rPr>
                <w:noProof/>
                <w:webHidden/>
              </w:rPr>
              <w:fldChar w:fldCharType="separate"/>
            </w:r>
            <w:r>
              <w:rPr>
                <w:noProof/>
                <w:webHidden/>
              </w:rPr>
              <w:t>5</w:t>
            </w:r>
            <w:r>
              <w:rPr>
                <w:noProof/>
                <w:webHidden/>
              </w:rPr>
              <w:fldChar w:fldCharType="end"/>
            </w:r>
          </w:hyperlink>
        </w:p>
        <w:p w:rsidR="00915ACE" w:rsidRDefault="00915ACE">
          <w:pPr>
            <w:pStyle w:val="TOC1"/>
            <w:tabs>
              <w:tab w:val="right" w:leader="dot" w:pos="9350"/>
            </w:tabs>
            <w:rPr>
              <w:rFonts w:eastAsiaTheme="minorEastAsia"/>
              <w:noProof/>
            </w:rPr>
          </w:pPr>
          <w:hyperlink w:anchor="_Toc84779725" w:history="1">
            <w:r w:rsidRPr="009C74EA">
              <w:rPr>
                <w:rStyle w:val="Hyperlink"/>
                <w:noProof/>
              </w:rPr>
              <w:t>Correlation Analysis</w:t>
            </w:r>
            <w:r>
              <w:rPr>
                <w:noProof/>
                <w:webHidden/>
              </w:rPr>
              <w:tab/>
            </w:r>
            <w:r>
              <w:rPr>
                <w:noProof/>
                <w:webHidden/>
              </w:rPr>
              <w:fldChar w:fldCharType="begin"/>
            </w:r>
            <w:r>
              <w:rPr>
                <w:noProof/>
                <w:webHidden/>
              </w:rPr>
              <w:instrText xml:space="preserve"> PAGEREF _Toc84779725 \h </w:instrText>
            </w:r>
            <w:r>
              <w:rPr>
                <w:noProof/>
                <w:webHidden/>
              </w:rPr>
            </w:r>
            <w:r>
              <w:rPr>
                <w:noProof/>
                <w:webHidden/>
              </w:rPr>
              <w:fldChar w:fldCharType="separate"/>
            </w:r>
            <w:r>
              <w:rPr>
                <w:noProof/>
                <w:webHidden/>
              </w:rPr>
              <w:t>7</w:t>
            </w:r>
            <w:r>
              <w:rPr>
                <w:noProof/>
                <w:webHidden/>
              </w:rPr>
              <w:fldChar w:fldCharType="end"/>
            </w:r>
          </w:hyperlink>
        </w:p>
        <w:p w:rsidR="00915ACE" w:rsidRDefault="00915ACE">
          <w:pPr>
            <w:pStyle w:val="TOC1"/>
            <w:tabs>
              <w:tab w:val="right" w:leader="dot" w:pos="9350"/>
            </w:tabs>
            <w:rPr>
              <w:rFonts w:eastAsiaTheme="minorEastAsia"/>
              <w:noProof/>
            </w:rPr>
          </w:pPr>
          <w:hyperlink w:anchor="_Toc84779726" w:history="1">
            <w:r w:rsidRPr="009C74EA">
              <w:rPr>
                <w:rStyle w:val="Hyperlink"/>
                <w:noProof/>
              </w:rPr>
              <w:t>The problem statement</w:t>
            </w:r>
            <w:r>
              <w:rPr>
                <w:noProof/>
                <w:webHidden/>
              </w:rPr>
              <w:tab/>
            </w:r>
            <w:r>
              <w:rPr>
                <w:noProof/>
                <w:webHidden/>
              </w:rPr>
              <w:fldChar w:fldCharType="begin"/>
            </w:r>
            <w:r>
              <w:rPr>
                <w:noProof/>
                <w:webHidden/>
              </w:rPr>
              <w:instrText xml:space="preserve"> PAGEREF _Toc84779726 \h </w:instrText>
            </w:r>
            <w:r>
              <w:rPr>
                <w:noProof/>
                <w:webHidden/>
              </w:rPr>
            </w:r>
            <w:r>
              <w:rPr>
                <w:noProof/>
                <w:webHidden/>
              </w:rPr>
              <w:fldChar w:fldCharType="separate"/>
            </w:r>
            <w:r>
              <w:rPr>
                <w:noProof/>
                <w:webHidden/>
              </w:rPr>
              <w:t>8</w:t>
            </w:r>
            <w:r>
              <w:rPr>
                <w:noProof/>
                <w:webHidden/>
              </w:rPr>
              <w:fldChar w:fldCharType="end"/>
            </w:r>
          </w:hyperlink>
        </w:p>
        <w:p w:rsidR="00915ACE" w:rsidRDefault="00915ACE">
          <w:pPr>
            <w:pStyle w:val="TOC1"/>
            <w:tabs>
              <w:tab w:val="right" w:leader="dot" w:pos="9350"/>
            </w:tabs>
            <w:rPr>
              <w:rFonts w:eastAsiaTheme="minorEastAsia"/>
              <w:noProof/>
            </w:rPr>
          </w:pPr>
          <w:hyperlink w:anchor="_Toc84779727" w:history="1">
            <w:r w:rsidRPr="009C74EA">
              <w:rPr>
                <w:rStyle w:val="Hyperlink"/>
                <w:noProof/>
              </w:rPr>
              <w:t>Preliminary Analysis</w:t>
            </w:r>
            <w:r>
              <w:rPr>
                <w:noProof/>
                <w:webHidden/>
              </w:rPr>
              <w:tab/>
            </w:r>
            <w:r>
              <w:rPr>
                <w:noProof/>
                <w:webHidden/>
              </w:rPr>
              <w:fldChar w:fldCharType="begin"/>
            </w:r>
            <w:r>
              <w:rPr>
                <w:noProof/>
                <w:webHidden/>
              </w:rPr>
              <w:instrText xml:space="preserve"> PAGEREF _Toc84779727 \h </w:instrText>
            </w:r>
            <w:r>
              <w:rPr>
                <w:noProof/>
                <w:webHidden/>
              </w:rPr>
            </w:r>
            <w:r>
              <w:rPr>
                <w:noProof/>
                <w:webHidden/>
              </w:rPr>
              <w:fldChar w:fldCharType="separate"/>
            </w:r>
            <w:r>
              <w:rPr>
                <w:noProof/>
                <w:webHidden/>
              </w:rPr>
              <w:t>8</w:t>
            </w:r>
            <w:r>
              <w:rPr>
                <w:noProof/>
                <w:webHidden/>
              </w:rPr>
              <w:fldChar w:fldCharType="end"/>
            </w:r>
          </w:hyperlink>
        </w:p>
        <w:p w:rsidR="00915ACE" w:rsidRDefault="00915ACE">
          <w:pPr>
            <w:pStyle w:val="TOC1"/>
            <w:tabs>
              <w:tab w:val="right" w:leader="dot" w:pos="9350"/>
            </w:tabs>
            <w:rPr>
              <w:rFonts w:eastAsiaTheme="minorEastAsia"/>
              <w:noProof/>
            </w:rPr>
          </w:pPr>
          <w:hyperlink w:anchor="_Toc84779728" w:history="1">
            <w:r w:rsidRPr="009C74EA">
              <w:rPr>
                <w:rStyle w:val="Hyperlink"/>
                <w:noProof/>
              </w:rPr>
              <w:t>Conclusion of Simple MLR Model</w:t>
            </w:r>
            <w:r>
              <w:rPr>
                <w:noProof/>
                <w:webHidden/>
              </w:rPr>
              <w:tab/>
            </w:r>
            <w:r>
              <w:rPr>
                <w:noProof/>
                <w:webHidden/>
              </w:rPr>
              <w:fldChar w:fldCharType="begin"/>
            </w:r>
            <w:r>
              <w:rPr>
                <w:noProof/>
                <w:webHidden/>
              </w:rPr>
              <w:instrText xml:space="preserve"> PAGEREF _Toc84779728 \h </w:instrText>
            </w:r>
            <w:r>
              <w:rPr>
                <w:noProof/>
                <w:webHidden/>
              </w:rPr>
            </w:r>
            <w:r>
              <w:rPr>
                <w:noProof/>
                <w:webHidden/>
              </w:rPr>
              <w:fldChar w:fldCharType="separate"/>
            </w:r>
            <w:r>
              <w:rPr>
                <w:noProof/>
                <w:webHidden/>
              </w:rPr>
              <w:t>9</w:t>
            </w:r>
            <w:r>
              <w:rPr>
                <w:noProof/>
                <w:webHidden/>
              </w:rPr>
              <w:fldChar w:fldCharType="end"/>
            </w:r>
          </w:hyperlink>
        </w:p>
        <w:p w:rsidR="00915ACE" w:rsidRDefault="00915ACE">
          <w:pPr>
            <w:pStyle w:val="TOC1"/>
            <w:tabs>
              <w:tab w:val="right" w:leader="dot" w:pos="9350"/>
            </w:tabs>
            <w:rPr>
              <w:rFonts w:eastAsiaTheme="minorEastAsia"/>
              <w:noProof/>
            </w:rPr>
          </w:pPr>
          <w:hyperlink w:anchor="_Toc84779729" w:history="1">
            <w:r w:rsidRPr="009C74EA">
              <w:rPr>
                <w:rStyle w:val="Hyperlink"/>
                <w:noProof/>
              </w:rPr>
              <w:t>Machine Learning Modeling Methods: Linear Regression of the price with Gradient Boosting</w:t>
            </w:r>
            <w:r>
              <w:rPr>
                <w:noProof/>
                <w:webHidden/>
              </w:rPr>
              <w:tab/>
            </w:r>
            <w:r>
              <w:rPr>
                <w:noProof/>
                <w:webHidden/>
              </w:rPr>
              <w:fldChar w:fldCharType="begin"/>
            </w:r>
            <w:r>
              <w:rPr>
                <w:noProof/>
                <w:webHidden/>
              </w:rPr>
              <w:instrText xml:space="preserve"> PAGEREF _Toc84779729 \h </w:instrText>
            </w:r>
            <w:r>
              <w:rPr>
                <w:noProof/>
                <w:webHidden/>
              </w:rPr>
            </w:r>
            <w:r>
              <w:rPr>
                <w:noProof/>
                <w:webHidden/>
              </w:rPr>
              <w:fldChar w:fldCharType="separate"/>
            </w:r>
            <w:r>
              <w:rPr>
                <w:noProof/>
                <w:webHidden/>
              </w:rPr>
              <w:t>10</w:t>
            </w:r>
            <w:r>
              <w:rPr>
                <w:noProof/>
                <w:webHidden/>
              </w:rPr>
              <w:fldChar w:fldCharType="end"/>
            </w:r>
          </w:hyperlink>
        </w:p>
        <w:p w:rsidR="00915ACE" w:rsidRDefault="00915ACE">
          <w:pPr>
            <w:pStyle w:val="TOC3"/>
            <w:tabs>
              <w:tab w:val="right" w:leader="dot" w:pos="9350"/>
            </w:tabs>
            <w:rPr>
              <w:rFonts w:eastAsiaTheme="minorEastAsia"/>
              <w:noProof/>
            </w:rPr>
          </w:pPr>
          <w:hyperlink w:anchor="_Toc84779730" w:history="1">
            <w:r w:rsidRPr="009C74EA">
              <w:rPr>
                <w:rStyle w:val="Hyperlink"/>
                <w:noProof/>
                <w:shd w:val="clear" w:color="auto" w:fill="FFFFFF"/>
              </w:rPr>
              <w:t>Training Data</w:t>
            </w:r>
            <w:r>
              <w:rPr>
                <w:noProof/>
                <w:webHidden/>
              </w:rPr>
              <w:tab/>
            </w:r>
            <w:r>
              <w:rPr>
                <w:noProof/>
                <w:webHidden/>
              </w:rPr>
              <w:fldChar w:fldCharType="begin"/>
            </w:r>
            <w:r>
              <w:rPr>
                <w:noProof/>
                <w:webHidden/>
              </w:rPr>
              <w:instrText xml:space="preserve"> PAGEREF _Toc84779730 \h </w:instrText>
            </w:r>
            <w:r>
              <w:rPr>
                <w:noProof/>
                <w:webHidden/>
              </w:rPr>
            </w:r>
            <w:r>
              <w:rPr>
                <w:noProof/>
                <w:webHidden/>
              </w:rPr>
              <w:fldChar w:fldCharType="separate"/>
            </w:r>
            <w:r>
              <w:rPr>
                <w:noProof/>
                <w:webHidden/>
              </w:rPr>
              <w:t>10</w:t>
            </w:r>
            <w:r>
              <w:rPr>
                <w:noProof/>
                <w:webHidden/>
              </w:rPr>
              <w:fldChar w:fldCharType="end"/>
            </w:r>
          </w:hyperlink>
        </w:p>
        <w:p w:rsidR="00915ACE" w:rsidRDefault="00915ACE">
          <w:pPr>
            <w:pStyle w:val="TOC1"/>
            <w:tabs>
              <w:tab w:val="right" w:leader="dot" w:pos="9350"/>
            </w:tabs>
            <w:rPr>
              <w:rFonts w:eastAsiaTheme="minorEastAsia"/>
              <w:noProof/>
            </w:rPr>
          </w:pPr>
          <w:hyperlink w:anchor="_Toc84779731" w:history="1">
            <w:r w:rsidRPr="009C74EA">
              <w:rPr>
                <w:rStyle w:val="Hyperlink"/>
                <w:rFonts w:cstheme="minorHAnsi"/>
                <w:noProof/>
              </w:rPr>
              <w:t>Prediction of Property Prices</w:t>
            </w:r>
            <w:r>
              <w:rPr>
                <w:noProof/>
                <w:webHidden/>
              </w:rPr>
              <w:tab/>
            </w:r>
            <w:r>
              <w:rPr>
                <w:noProof/>
                <w:webHidden/>
              </w:rPr>
              <w:fldChar w:fldCharType="begin"/>
            </w:r>
            <w:r>
              <w:rPr>
                <w:noProof/>
                <w:webHidden/>
              </w:rPr>
              <w:instrText xml:space="preserve"> PAGEREF _Toc84779731 \h </w:instrText>
            </w:r>
            <w:r>
              <w:rPr>
                <w:noProof/>
                <w:webHidden/>
              </w:rPr>
            </w:r>
            <w:r>
              <w:rPr>
                <w:noProof/>
                <w:webHidden/>
              </w:rPr>
              <w:fldChar w:fldCharType="separate"/>
            </w:r>
            <w:r>
              <w:rPr>
                <w:noProof/>
                <w:webHidden/>
              </w:rPr>
              <w:t>11</w:t>
            </w:r>
            <w:r>
              <w:rPr>
                <w:noProof/>
                <w:webHidden/>
              </w:rPr>
              <w:fldChar w:fldCharType="end"/>
            </w:r>
          </w:hyperlink>
        </w:p>
        <w:p w:rsidR="00915ACE" w:rsidRDefault="00915ACE">
          <w:pPr>
            <w:pStyle w:val="TOC1"/>
            <w:tabs>
              <w:tab w:val="right" w:leader="dot" w:pos="9350"/>
            </w:tabs>
            <w:rPr>
              <w:rFonts w:eastAsiaTheme="minorEastAsia"/>
              <w:noProof/>
            </w:rPr>
          </w:pPr>
          <w:hyperlink w:anchor="_Toc84779732" w:history="1">
            <w:r w:rsidRPr="009C74EA">
              <w:rPr>
                <w:rStyle w:val="Hyperlink"/>
                <w:noProof/>
              </w:rPr>
              <w:t>Future Research</w:t>
            </w:r>
            <w:r>
              <w:rPr>
                <w:noProof/>
                <w:webHidden/>
              </w:rPr>
              <w:tab/>
            </w:r>
            <w:r>
              <w:rPr>
                <w:noProof/>
                <w:webHidden/>
              </w:rPr>
              <w:fldChar w:fldCharType="begin"/>
            </w:r>
            <w:r>
              <w:rPr>
                <w:noProof/>
                <w:webHidden/>
              </w:rPr>
              <w:instrText xml:space="preserve"> PAGEREF _Toc84779732 \h </w:instrText>
            </w:r>
            <w:r>
              <w:rPr>
                <w:noProof/>
                <w:webHidden/>
              </w:rPr>
            </w:r>
            <w:r>
              <w:rPr>
                <w:noProof/>
                <w:webHidden/>
              </w:rPr>
              <w:fldChar w:fldCharType="separate"/>
            </w:r>
            <w:r>
              <w:rPr>
                <w:noProof/>
                <w:webHidden/>
              </w:rPr>
              <w:t>13</w:t>
            </w:r>
            <w:r>
              <w:rPr>
                <w:noProof/>
                <w:webHidden/>
              </w:rPr>
              <w:fldChar w:fldCharType="end"/>
            </w:r>
          </w:hyperlink>
        </w:p>
        <w:p w:rsidR="00F44CBE" w:rsidRDefault="00F44CBE">
          <w:r>
            <w:rPr>
              <w:b/>
              <w:bCs/>
              <w:noProof/>
            </w:rPr>
            <w:fldChar w:fldCharType="end"/>
          </w:r>
        </w:p>
      </w:sdtContent>
    </w:sdt>
    <w:p w:rsidR="00D019D2" w:rsidRDefault="00D019D2" w:rsidP="00D019D2">
      <w:pPr>
        <w:pStyle w:val="Heading1"/>
      </w:pPr>
    </w:p>
    <w:p w:rsidR="00D019D2" w:rsidRPr="006155DE" w:rsidRDefault="00D019D2">
      <w:pPr>
        <w:rPr>
          <w:rFonts w:eastAsia="Times New Roman" w:cstheme="minorHAnsi"/>
          <w:b/>
          <w:bCs/>
          <w:kern w:val="36"/>
          <w:sz w:val="48"/>
          <w:szCs w:val="48"/>
        </w:rPr>
      </w:pPr>
      <w:r w:rsidRPr="006155DE">
        <w:rPr>
          <w:rFonts w:cstheme="minorHAnsi"/>
        </w:rPr>
        <w:br w:type="page"/>
      </w:r>
    </w:p>
    <w:p w:rsidR="00D019D2" w:rsidRPr="006155DE" w:rsidRDefault="00D019D2" w:rsidP="00D019D2">
      <w:pPr>
        <w:pStyle w:val="Heading1"/>
        <w:rPr>
          <w:rFonts w:asciiTheme="minorHAnsi" w:hAnsiTheme="minorHAnsi" w:cstheme="minorHAnsi"/>
        </w:rPr>
      </w:pPr>
      <w:bookmarkStart w:id="1" w:name="_Toc84779720"/>
      <w:r w:rsidRPr="006155DE">
        <w:rPr>
          <w:rFonts w:asciiTheme="minorHAnsi" w:hAnsiTheme="minorHAnsi" w:cstheme="minorHAnsi"/>
        </w:rPr>
        <w:lastRenderedPageBreak/>
        <w:t>Introduction</w:t>
      </w:r>
      <w:bookmarkEnd w:id="1"/>
    </w:p>
    <w:p w:rsidR="00F44CBE" w:rsidRPr="006155DE" w:rsidRDefault="00F44CBE" w:rsidP="00F44CBE">
      <w:pPr>
        <w:shd w:val="clear" w:color="auto" w:fill="FFFFFF"/>
        <w:spacing w:before="240" w:after="0" w:line="240" w:lineRule="auto"/>
        <w:rPr>
          <w:rFonts w:eastAsia="Times New Roman" w:cstheme="minorHAnsi"/>
          <w:color w:val="000000"/>
          <w:sz w:val="21"/>
          <w:szCs w:val="21"/>
        </w:rPr>
      </w:pPr>
      <w:r w:rsidRPr="006155DE">
        <w:rPr>
          <w:rFonts w:eastAsia="Times New Roman" w:cstheme="minorHAnsi"/>
          <w:b/>
          <w:bCs/>
          <w:i/>
          <w:iCs/>
          <w:color w:val="000000"/>
          <w:sz w:val="21"/>
          <w:szCs w:val="21"/>
        </w:rPr>
        <w:t>Bangalore</w:t>
      </w:r>
      <w:r w:rsidRPr="00F44CBE">
        <w:rPr>
          <w:rFonts w:eastAsia="Times New Roman" w:cstheme="minorHAnsi"/>
          <w:color w:val="000000"/>
          <w:sz w:val="21"/>
          <w:szCs w:val="21"/>
        </w:rPr>
        <w:t>, officially known as </w:t>
      </w:r>
      <w:r w:rsidRPr="006155DE">
        <w:rPr>
          <w:rFonts w:eastAsia="Times New Roman" w:cstheme="minorHAnsi"/>
          <w:i/>
          <w:iCs/>
          <w:color w:val="000000"/>
          <w:sz w:val="21"/>
          <w:szCs w:val="21"/>
        </w:rPr>
        <w:t>Bengaluru</w:t>
      </w:r>
      <w:r w:rsidRPr="00F44CBE">
        <w:rPr>
          <w:rFonts w:eastAsia="Times New Roman" w:cstheme="minorHAnsi"/>
          <w:color w:val="000000"/>
          <w:sz w:val="21"/>
          <w:szCs w:val="21"/>
        </w:rPr>
        <w:t xml:space="preserve">, is the capital and the largest city of the Indian state of Karnataka. It has a population of more than 8 million and a metropolitan population of around 11 million, making it the third most populous city and fifth most populous urban agglomeration in India. Located in southern India on the Deccan Plateau, at a height of over 900 m (3,000 </w:t>
      </w:r>
      <w:proofErr w:type="spellStart"/>
      <w:r w:rsidRPr="00F44CBE">
        <w:rPr>
          <w:rFonts w:eastAsia="Times New Roman" w:cstheme="minorHAnsi"/>
          <w:color w:val="000000"/>
          <w:sz w:val="21"/>
          <w:szCs w:val="21"/>
        </w:rPr>
        <w:t>ft</w:t>
      </w:r>
      <w:proofErr w:type="spellEnd"/>
      <w:r w:rsidRPr="00F44CBE">
        <w:rPr>
          <w:rFonts w:eastAsia="Times New Roman" w:cstheme="minorHAnsi"/>
          <w:color w:val="000000"/>
          <w:sz w:val="21"/>
          <w:szCs w:val="21"/>
        </w:rPr>
        <w:t>) above sea level, Bangalore is known for its pleasant climate throughout the year. Its elevation is the highest among the major cities of India.</w:t>
      </w:r>
    </w:p>
    <w:p w:rsidR="00F44CBE" w:rsidRPr="00F44CBE" w:rsidRDefault="00F44CBE" w:rsidP="00F44CBE">
      <w:pPr>
        <w:shd w:val="clear" w:color="auto" w:fill="FFFFFF"/>
        <w:spacing w:before="240" w:after="0" w:line="240" w:lineRule="auto"/>
        <w:rPr>
          <w:rFonts w:eastAsia="Times New Roman" w:cstheme="minorHAnsi"/>
          <w:color w:val="000000"/>
          <w:sz w:val="21"/>
          <w:szCs w:val="21"/>
        </w:rPr>
      </w:pPr>
      <w:r w:rsidRPr="00F44CBE">
        <w:rPr>
          <w:rFonts w:eastAsia="Times New Roman" w:cstheme="minorHAnsi"/>
          <w:color w:val="000000"/>
          <w:sz w:val="21"/>
          <w:szCs w:val="21"/>
        </w:rPr>
        <w:t>The goal of this project is to predict the price of a house in Bangalore. In recent years, the development of real estate industry has become an important driving engine of economic growth, but the real estate industry is also suffered criticism (</w:t>
      </w:r>
      <w:proofErr w:type="spellStart"/>
      <w:r w:rsidRPr="00F44CBE">
        <w:rPr>
          <w:rFonts w:eastAsia="Times New Roman" w:cstheme="minorHAnsi"/>
          <w:color w:val="000000"/>
          <w:sz w:val="21"/>
          <w:szCs w:val="21"/>
        </w:rPr>
        <w:t>Pyhrrey</w:t>
      </w:r>
      <w:proofErr w:type="spellEnd"/>
      <w:r w:rsidRPr="00F44CBE">
        <w:rPr>
          <w:rFonts w:eastAsia="Times New Roman" w:cstheme="minorHAnsi"/>
          <w:color w:val="000000"/>
          <w:sz w:val="21"/>
          <w:szCs w:val="21"/>
        </w:rPr>
        <w:t xml:space="preserve"> et al., 2004). The factor that the price of house is unaffordable draws the government and public attention (Case and Shiller, 2003). The factors influencing the prices of real estate are diversified and complex. The development of different cities in India project the same issues and challenges with every other country. I was interested to identify the predictors of the real estate market prices using different methods of predictive analysis and machine learning algorithms.</w:t>
      </w:r>
    </w:p>
    <w:p w:rsidR="00F44CBE" w:rsidRPr="00F44CBE" w:rsidRDefault="00F44CBE" w:rsidP="00F44CBE">
      <w:pPr>
        <w:shd w:val="clear" w:color="auto" w:fill="FFFFFF"/>
        <w:spacing w:before="240" w:after="0" w:line="240" w:lineRule="auto"/>
        <w:rPr>
          <w:rFonts w:eastAsia="Times New Roman" w:cstheme="minorHAnsi"/>
          <w:color w:val="000000"/>
          <w:sz w:val="21"/>
          <w:szCs w:val="21"/>
        </w:rPr>
      </w:pPr>
      <w:r w:rsidRPr="00F44CBE">
        <w:rPr>
          <w:rFonts w:eastAsia="Times New Roman" w:cstheme="minorHAnsi"/>
          <w:color w:val="000000"/>
          <w:sz w:val="21"/>
          <w:szCs w:val="21"/>
        </w:rPr>
        <w:t xml:space="preserve">Many factors are effecting the real estate costs. </w:t>
      </w:r>
      <w:proofErr w:type="spellStart"/>
      <w:r w:rsidRPr="00F44CBE">
        <w:rPr>
          <w:rFonts w:eastAsia="Times New Roman" w:cstheme="minorHAnsi"/>
          <w:color w:val="000000"/>
          <w:sz w:val="21"/>
          <w:szCs w:val="21"/>
        </w:rPr>
        <w:t>Yihong</w:t>
      </w:r>
      <w:proofErr w:type="spellEnd"/>
      <w:r w:rsidRPr="00F44CBE">
        <w:rPr>
          <w:rFonts w:eastAsia="Times New Roman" w:cstheme="minorHAnsi"/>
          <w:color w:val="000000"/>
          <w:sz w:val="21"/>
          <w:szCs w:val="21"/>
        </w:rPr>
        <w:t xml:space="preserve"> (2016) introduced Real estate investment, Land price, loan interest rates and completed residential area as the variables to describe the supply model, Population, GDP and income as variable indicators to describe the model of demand. Considering the needs of research and data availability, from the above variables, I choose real estate investment, interest rate as my supply factors; population, GVA, and income as demand factors. My goal was to find a complete data set on features and amenities of different properties.</w:t>
      </w:r>
    </w:p>
    <w:p w:rsidR="00F44CBE" w:rsidRPr="00F44CBE" w:rsidRDefault="00F44CBE" w:rsidP="00F44CBE">
      <w:pPr>
        <w:shd w:val="clear" w:color="auto" w:fill="FFFFFF"/>
        <w:spacing w:before="240" w:after="0" w:line="240" w:lineRule="auto"/>
        <w:rPr>
          <w:rFonts w:eastAsia="Times New Roman" w:cstheme="minorHAnsi"/>
          <w:color w:val="000000"/>
          <w:sz w:val="21"/>
          <w:szCs w:val="21"/>
        </w:rPr>
      </w:pPr>
      <w:r w:rsidRPr="00F44CBE">
        <w:rPr>
          <w:rFonts w:eastAsia="Times New Roman" w:cstheme="minorHAnsi"/>
          <w:color w:val="000000"/>
          <w:sz w:val="21"/>
          <w:szCs w:val="21"/>
        </w:rPr>
        <w:t>The data set that I used was found in Kaggle </w:t>
      </w:r>
      <w:hyperlink r:id="rId6" w:tgtFrame="_blank" w:history="1">
        <w:r w:rsidRPr="006155DE">
          <w:rPr>
            <w:rFonts w:eastAsia="Times New Roman" w:cstheme="minorHAnsi"/>
            <w:color w:val="296EAA"/>
            <w:sz w:val="21"/>
            <w:szCs w:val="21"/>
            <w:u w:val="single"/>
          </w:rPr>
          <w:t>https://www.kaggle.com/ruchi798/housing-prices-in-metropolitan-areas-of-india?select=Kolkata.csv</w:t>
        </w:r>
      </w:hyperlink>
      <w:r w:rsidRPr="00F44CBE">
        <w:rPr>
          <w:rFonts w:eastAsia="Times New Roman" w:cstheme="minorHAnsi"/>
          <w:color w:val="000000"/>
          <w:sz w:val="21"/>
          <w:szCs w:val="21"/>
        </w:rPr>
        <w:t> it was satisfying the requirements for this project.</w:t>
      </w:r>
    </w:p>
    <w:p w:rsidR="00F44CBE" w:rsidRPr="00F44CBE" w:rsidRDefault="00F44CBE" w:rsidP="00F44CBE">
      <w:pPr>
        <w:shd w:val="clear" w:color="auto" w:fill="FFFFFF"/>
        <w:spacing w:before="240" w:after="0" w:line="240" w:lineRule="auto"/>
        <w:rPr>
          <w:rFonts w:eastAsia="Times New Roman" w:cstheme="minorHAnsi"/>
          <w:color w:val="000000"/>
          <w:sz w:val="21"/>
          <w:szCs w:val="21"/>
        </w:rPr>
      </w:pPr>
      <w:r w:rsidRPr="00F44CBE">
        <w:rPr>
          <w:rFonts w:eastAsia="Times New Roman" w:cstheme="minorHAnsi"/>
          <w:color w:val="000000"/>
          <w:sz w:val="21"/>
          <w:szCs w:val="21"/>
        </w:rPr>
        <w:t xml:space="preserve">I completed my analysis using MLR with gradient, random forest, and plain MLR that provided me with very similar results identifying the main predictors being the </w:t>
      </w:r>
      <w:r w:rsidRPr="00F44CBE">
        <w:rPr>
          <w:rFonts w:eastAsia="Times New Roman" w:cstheme="minorHAnsi"/>
          <w:b/>
          <w:i/>
          <w:color w:val="000000"/>
          <w:sz w:val="21"/>
          <w:szCs w:val="21"/>
        </w:rPr>
        <w:t>square footage and number of bedrooms</w:t>
      </w:r>
      <w:r w:rsidRPr="00F44CBE">
        <w:rPr>
          <w:rFonts w:eastAsia="Times New Roman" w:cstheme="minorHAnsi"/>
          <w:color w:val="000000"/>
          <w:sz w:val="21"/>
          <w:szCs w:val="21"/>
        </w:rPr>
        <w:t xml:space="preserve"> and in addition variables </w:t>
      </w:r>
      <w:r w:rsidRPr="006155DE">
        <w:rPr>
          <w:rFonts w:eastAsia="Times New Roman" w:cstheme="minorHAnsi"/>
          <w:color w:val="000000"/>
          <w:sz w:val="21"/>
          <w:szCs w:val="21"/>
        </w:rPr>
        <w:t>identifying</w:t>
      </w:r>
      <w:r w:rsidRPr="00F44CBE">
        <w:rPr>
          <w:rFonts w:eastAsia="Times New Roman" w:cstheme="minorHAnsi"/>
          <w:color w:val="000000"/>
          <w:sz w:val="21"/>
          <w:szCs w:val="21"/>
        </w:rPr>
        <w:t xml:space="preserve"> that if the property was in a cosmopolitan or urban area.</w:t>
      </w:r>
    </w:p>
    <w:p w:rsidR="00D019D2" w:rsidRPr="006155DE" w:rsidRDefault="00D019D2" w:rsidP="00D019D2">
      <w:pPr>
        <w:pStyle w:val="Heading1"/>
        <w:rPr>
          <w:rFonts w:asciiTheme="minorHAnsi" w:hAnsiTheme="minorHAnsi" w:cstheme="minorHAnsi"/>
        </w:rPr>
      </w:pPr>
      <w:bookmarkStart w:id="2" w:name="_Toc84779721"/>
      <w:r w:rsidRPr="006155DE">
        <w:rPr>
          <w:rFonts w:asciiTheme="minorHAnsi" w:hAnsiTheme="minorHAnsi" w:cstheme="minorHAnsi"/>
        </w:rPr>
        <w:t>Data</w:t>
      </w:r>
      <w:bookmarkEnd w:id="2"/>
      <w:r w:rsidRPr="006155DE">
        <w:rPr>
          <w:rFonts w:asciiTheme="minorHAnsi" w:hAnsiTheme="minorHAnsi" w:cstheme="minorHAnsi"/>
        </w:rPr>
        <w:t xml:space="preserve"> </w:t>
      </w:r>
    </w:p>
    <w:p w:rsidR="00F44CBE" w:rsidRPr="006155DE" w:rsidRDefault="00F44CBE" w:rsidP="00F44CBE">
      <w:pPr>
        <w:shd w:val="clear" w:color="auto" w:fill="FFFFFF"/>
        <w:spacing w:before="240" w:after="0" w:line="240" w:lineRule="auto"/>
        <w:rPr>
          <w:rFonts w:eastAsia="Times New Roman" w:cstheme="minorHAnsi"/>
          <w:color w:val="000000"/>
          <w:sz w:val="21"/>
          <w:szCs w:val="21"/>
        </w:rPr>
      </w:pPr>
      <w:r w:rsidRPr="00F44CBE">
        <w:rPr>
          <w:rFonts w:eastAsia="Times New Roman" w:cstheme="minorHAnsi"/>
          <w:color w:val="000000"/>
          <w:sz w:val="21"/>
          <w:szCs w:val="21"/>
        </w:rPr>
        <w:t>The data set that I used was found in Kaggle </w:t>
      </w:r>
      <w:hyperlink r:id="rId7" w:tgtFrame="_blank" w:history="1">
        <w:r w:rsidRPr="006155DE">
          <w:rPr>
            <w:rFonts w:eastAsia="Times New Roman" w:cstheme="minorHAnsi"/>
            <w:color w:val="296EAA"/>
            <w:sz w:val="21"/>
            <w:szCs w:val="21"/>
            <w:u w:val="single"/>
          </w:rPr>
          <w:t>https://www.kaggle.com/ruchi798/housing-prices-in-metropolitan-areas-of-india?select=Kolkata.csv</w:t>
        </w:r>
      </w:hyperlink>
      <w:r w:rsidRPr="00F44CBE">
        <w:rPr>
          <w:rFonts w:eastAsia="Times New Roman" w:cstheme="minorHAnsi"/>
          <w:color w:val="000000"/>
          <w:sz w:val="21"/>
          <w:szCs w:val="21"/>
        </w:rPr>
        <w:t> it was satisfying the requirements for this project.</w:t>
      </w:r>
    </w:p>
    <w:p w:rsidR="00F44CBE" w:rsidRPr="006155DE" w:rsidRDefault="00F44CBE" w:rsidP="00F44CBE">
      <w:pPr>
        <w:pStyle w:val="NormalWeb"/>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color w:val="000000"/>
          <w:sz w:val="21"/>
          <w:szCs w:val="21"/>
        </w:rPr>
        <w:t xml:space="preserve">The data set in </w:t>
      </w:r>
      <w:proofErr w:type="spellStart"/>
      <w:r w:rsidRPr="006155DE">
        <w:rPr>
          <w:rFonts w:asciiTheme="minorHAnsi" w:hAnsiTheme="minorHAnsi" w:cstheme="minorHAnsi"/>
          <w:color w:val="000000"/>
          <w:sz w:val="21"/>
          <w:szCs w:val="21"/>
        </w:rPr>
        <w:t>Kaggle</w:t>
      </w:r>
      <w:proofErr w:type="spellEnd"/>
      <w:r w:rsidRPr="006155DE">
        <w:rPr>
          <w:rFonts w:asciiTheme="minorHAnsi" w:hAnsiTheme="minorHAnsi" w:cstheme="minorHAnsi"/>
          <w:color w:val="000000"/>
          <w:sz w:val="21"/>
          <w:szCs w:val="21"/>
        </w:rPr>
        <w:t xml:space="preserve"> included a total of 6208 properties. Unfortunately many of them had missing data including a major one for my research. I had to reduce the data set to 1856 properties that included information for most of the 40 different variables. The variable had descriptions of amenities and features for each property. For each property there was information on the price, the neighborhood that it was located in, the square footage, the region/state the property was located in, number of times it was sold. In addition information regarding amenities included in the building was also in the data set such as elevator, maintenance, cafeteria, garden, gymnasium, etc. Extraneous data regarding the appliances and furniture that the apartment or house offered were also included in some cases, and conclusions on if the apartment was furnished or not, was possible to be reached.</w:t>
      </w:r>
    </w:p>
    <w:p w:rsidR="00F44CBE" w:rsidRPr="006155DE" w:rsidRDefault="00F44CBE" w:rsidP="00F44CBE">
      <w:pPr>
        <w:pStyle w:val="NormalWeb"/>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color w:val="000000"/>
          <w:sz w:val="21"/>
          <w:szCs w:val="21"/>
        </w:rPr>
        <w:t xml:space="preserve">The most important variables that presented were the following: </w:t>
      </w:r>
    </w:p>
    <w:p w:rsidR="00F44CBE" w:rsidRPr="006155DE" w:rsidRDefault="00F44CBE"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Price</w:t>
      </w:r>
      <w:r w:rsidR="00F0563D" w:rsidRPr="006155DE">
        <w:rPr>
          <w:rFonts w:asciiTheme="minorHAnsi" w:hAnsiTheme="minorHAnsi" w:cstheme="minorHAnsi"/>
          <w:color w:val="000000"/>
          <w:sz w:val="21"/>
          <w:szCs w:val="21"/>
        </w:rPr>
        <w:t>: Numeric variable expressed in local currency Rupees</w:t>
      </w:r>
    </w:p>
    <w:p w:rsidR="00F44CBE" w:rsidRPr="006155DE" w:rsidRDefault="00F44CBE"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lastRenderedPageBreak/>
        <w:t>Area</w:t>
      </w:r>
      <w:r w:rsidR="00F0563D" w:rsidRPr="006155DE">
        <w:rPr>
          <w:rFonts w:asciiTheme="minorHAnsi" w:hAnsiTheme="minorHAnsi" w:cstheme="minorHAnsi"/>
          <w:color w:val="000000"/>
          <w:sz w:val="21"/>
          <w:szCs w:val="21"/>
        </w:rPr>
        <w:t>: Numeric variable expressed in Square footage</w:t>
      </w:r>
    </w:p>
    <w:p w:rsidR="00F44CBE" w:rsidRPr="006155DE" w:rsidRDefault="00F44CBE"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Number</w:t>
      </w:r>
      <w:r w:rsidR="00F0563D" w:rsidRPr="006155DE">
        <w:rPr>
          <w:rFonts w:asciiTheme="minorHAnsi" w:hAnsiTheme="minorHAnsi" w:cstheme="minorHAnsi"/>
          <w:b/>
          <w:color w:val="000000"/>
          <w:sz w:val="21"/>
          <w:szCs w:val="21"/>
        </w:rPr>
        <w:t xml:space="preserve"> of Bedrooms</w:t>
      </w:r>
      <w:r w:rsidR="00F0563D" w:rsidRPr="006155DE">
        <w:rPr>
          <w:rFonts w:asciiTheme="minorHAnsi" w:hAnsiTheme="minorHAnsi" w:cstheme="minorHAnsi"/>
          <w:color w:val="000000"/>
          <w:sz w:val="21"/>
          <w:szCs w:val="21"/>
        </w:rPr>
        <w:t>: Integer variable</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Region</w:t>
      </w:r>
      <w:r w:rsidRPr="006155DE">
        <w:rPr>
          <w:rFonts w:asciiTheme="minorHAnsi" w:hAnsiTheme="minorHAnsi" w:cstheme="minorHAnsi"/>
          <w:color w:val="000000"/>
          <w:sz w:val="21"/>
          <w:szCs w:val="21"/>
        </w:rPr>
        <w:t xml:space="preserve">: Categorical with 7 levels </w:t>
      </w:r>
      <w:r w:rsidRPr="006155DE">
        <w:rPr>
          <w:rFonts w:asciiTheme="minorHAnsi" w:hAnsiTheme="minorHAnsi" w:cstheme="minorHAnsi"/>
          <w:i/>
          <w:color w:val="000000"/>
          <w:sz w:val="21"/>
          <w:szCs w:val="21"/>
        </w:rPr>
        <w:t>(North, South, East West, Central, North East, South East)</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Resale</w:t>
      </w:r>
      <w:r w:rsidRPr="006155DE">
        <w:rPr>
          <w:rFonts w:asciiTheme="minorHAnsi" w:hAnsiTheme="minorHAnsi" w:cstheme="minorHAnsi"/>
          <w:color w:val="000000"/>
          <w:sz w:val="21"/>
          <w:szCs w:val="21"/>
        </w:rPr>
        <w:t>: Boolean variable identifying if the property was sold or only had one owner</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Multipurpose Room</w:t>
      </w:r>
      <w:r w:rsidRPr="006155DE">
        <w:rPr>
          <w:rFonts w:asciiTheme="minorHAnsi" w:hAnsiTheme="minorHAnsi" w:cstheme="minorHAnsi"/>
          <w:color w:val="000000"/>
          <w:sz w:val="21"/>
          <w:szCs w:val="21"/>
        </w:rPr>
        <w:t>: Boolean variable identifying if the building has a multipurpose room</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Rainwater Harvest</w:t>
      </w:r>
      <w:r w:rsidRPr="006155DE">
        <w:rPr>
          <w:rFonts w:asciiTheme="minorHAnsi" w:hAnsiTheme="minorHAnsi" w:cstheme="minorHAnsi"/>
          <w:color w:val="000000"/>
          <w:sz w:val="21"/>
          <w:szCs w:val="21"/>
        </w:rPr>
        <w:t>: Boolean variable identifying if the building has a rainwater harvest</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Car Parking</w:t>
      </w:r>
      <w:r w:rsidRPr="006155DE">
        <w:rPr>
          <w:rFonts w:asciiTheme="minorHAnsi" w:hAnsiTheme="minorHAnsi" w:cstheme="minorHAnsi"/>
          <w:color w:val="000000"/>
          <w:sz w:val="21"/>
          <w:szCs w:val="21"/>
        </w:rPr>
        <w:t>: Boolean variable identifying if the building has car parking</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Intercom</w:t>
      </w:r>
      <w:r w:rsidRPr="006155DE">
        <w:rPr>
          <w:rFonts w:asciiTheme="minorHAnsi" w:hAnsiTheme="minorHAnsi" w:cstheme="minorHAnsi"/>
          <w:color w:val="000000"/>
          <w:sz w:val="21"/>
          <w:szCs w:val="21"/>
        </w:rPr>
        <w:t>: Boolean variable identifying if the building has an intercom</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Cafeteria</w:t>
      </w:r>
      <w:r w:rsidRPr="006155DE">
        <w:rPr>
          <w:rFonts w:asciiTheme="minorHAnsi" w:hAnsiTheme="minorHAnsi" w:cstheme="minorHAnsi"/>
          <w:color w:val="000000"/>
          <w:sz w:val="21"/>
          <w:szCs w:val="21"/>
        </w:rPr>
        <w:t>: Boolean variable identifying if the building has a cafeteria</w:t>
      </w:r>
    </w:p>
    <w:p w:rsidR="00F0563D" w:rsidRPr="006155DE" w:rsidRDefault="00F0563D" w:rsidP="00F44CBE">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Landscaped Gardens</w:t>
      </w:r>
      <w:r w:rsidRPr="006155DE">
        <w:rPr>
          <w:rFonts w:asciiTheme="minorHAnsi" w:hAnsiTheme="minorHAnsi" w:cstheme="minorHAnsi"/>
          <w:color w:val="000000"/>
          <w:sz w:val="21"/>
          <w:szCs w:val="21"/>
        </w:rPr>
        <w:t>: Boolean variable identifying if the building has a landscaped garden</w:t>
      </w:r>
    </w:p>
    <w:p w:rsidR="00F0563D" w:rsidRPr="006155DE" w:rsidRDefault="00F0563D" w:rsidP="00E2557C">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sidRPr="006155DE">
        <w:rPr>
          <w:rFonts w:asciiTheme="minorHAnsi" w:hAnsiTheme="minorHAnsi" w:cstheme="minorHAnsi"/>
          <w:b/>
          <w:color w:val="000000"/>
          <w:sz w:val="21"/>
          <w:szCs w:val="21"/>
        </w:rPr>
        <w:t>Fitness Facilities</w:t>
      </w:r>
      <w:r w:rsidRPr="006155DE">
        <w:rPr>
          <w:rFonts w:asciiTheme="minorHAnsi" w:hAnsiTheme="minorHAnsi" w:cstheme="minorHAnsi"/>
          <w:color w:val="000000"/>
          <w:sz w:val="21"/>
          <w:szCs w:val="21"/>
        </w:rPr>
        <w:t>:</w:t>
      </w:r>
      <w:r w:rsidR="006155DE" w:rsidRPr="006155DE">
        <w:rPr>
          <w:rFonts w:asciiTheme="minorHAnsi" w:hAnsiTheme="minorHAnsi" w:cstheme="minorHAnsi"/>
          <w:color w:val="000000"/>
          <w:sz w:val="21"/>
          <w:szCs w:val="21"/>
        </w:rPr>
        <w:t xml:space="preserve"> Integer variable</w:t>
      </w:r>
      <w:r w:rsidRPr="006155DE">
        <w:rPr>
          <w:rFonts w:asciiTheme="minorHAnsi" w:hAnsiTheme="minorHAnsi" w:cstheme="minorHAnsi"/>
          <w:color w:val="000000"/>
          <w:sz w:val="21"/>
          <w:szCs w:val="21"/>
        </w:rPr>
        <w:t xml:space="preserve"> </w:t>
      </w:r>
      <w:r w:rsidR="006155DE" w:rsidRPr="006155DE">
        <w:rPr>
          <w:rFonts w:asciiTheme="minorHAnsi" w:hAnsiTheme="minorHAnsi" w:cstheme="minorHAnsi"/>
          <w:color w:val="000000"/>
          <w:sz w:val="21"/>
          <w:szCs w:val="21"/>
        </w:rPr>
        <w:t>enumerating the number of fitness amenities the building or neighborhood offers</w:t>
      </w:r>
    </w:p>
    <w:p w:rsidR="00F0563D" w:rsidRPr="006155DE" w:rsidRDefault="00F0563D" w:rsidP="00E2557C">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proofErr w:type="spellStart"/>
      <w:r w:rsidRPr="006155DE">
        <w:rPr>
          <w:rFonts w:asciiTheme="minorHAnsi" w:hAnsiTheme="minorHAnsi" w:cstheme="minorHAnsi"/>
          <w:b/>
          <w:color w:val="000000"/>
          <w:sz w:val="21"/>
          <w:szCs w:val="21"/>
        </w:rPr>
        <w:t>Vaastu</w:t>
      </w:r>
      <w:proofErr w:type="spellEnd"/>
      <w:r w:rsidRPr="006155DE">
        <w:rPr>
          <w:rFonts w:asciiTheme="minorHAnsi" w:hAnsiTheme="minorHAnsi" w:cstheme="minorHAnsi"/>
          <w:b/>
          <w:color w:val="000000"/>
          <w:sz w:val="21"/>
          <w:szCs w:val="21"/>
        </w:rPr>
        <w:t xml:space="preserve"> Compliant</w:t>
      </w:r>
      <w:r w:rsidRPr="006155DE">
        <w:rPr>
          <w:rFonts w:asciiTheme="minorHAnsi" w:hAnsiTheme="minorHAnsi" w:cstheme="minorHAnsi"/>
          <w:color w:val="000000"/>
          <w:sz w:val="21"/>
          <w:szCs w:val="21"/>
        </w:rPr>
        <w:t>: Boolean variable identifying if the building</w:t>
      </w:r>
      <w:r w:rsidR="006155DE" w:rsidRPr="006155DE">
        <w:rPr>
          <w:rFonts w:asciiTheme="minorHAnsi" w:hAnsiTheme="minorHAnsi" w:cstheme="minorHAnsi"/>
          <w:color w:val="000000"/>
          <w:sz w:val="21"/>
          <w:szCs w:val="21"/>
        </w:rPr>
        <w:t xml:space="preserve"> is </w:t>
      </w:r>
      <w:proofErr w:type="spellStart"/>
      <w:r w:rsidR="006155DE" w:rsidRPr="006155DE">
        <w:rPr>
          <w:rFonts w:asciiTheme="minorHAnsi" w:hAnsiTheme="minorHAnsi" w:cstheme="minorHAnsi"/>
          <w:color w:val="000000"/>
          <w:sz w:val="21"/>
          <w:szCs w:val="21"/>
        </w:rPr>
        <w:t>vaastu</w:t>
      </w:r>
      <w:proofErr w:type="spellEnd"/>
      <w:r w:rsidR="006155DE" w:rsidRPr="006155DE">
        <w:rPr>
          <w:rFonts w:asciiTheme="minorHAnsi" w:hAnsiTheme="minorHAnsi" w:cstheme="minorHAnsi"/>
          <w:color w:val="000000"/>
          <w:sz w:val="21"/>
          <w:szCs w:val="21"/>
        </w:rPr>
        <w:t xml:space="preserve"> compliant </w:t>
      </w:r>
      <w:r w:rsidR="006155DE" w:rsidRPr="006155DE">
        <w:rPr>
          <w:rFonts w:asciiTheme="minorHAnsi" w:hAnsiTheme="minorHAnsi" w:cstheme="minorHAnsi"/>
          <w:color w:val="393939"/>
          <w:sz w:val="22"/>
          <w:szCs w:val="22"/>
          <w:shd w:val="clear" w:color="auto" w:fill="FFFFFF"/>
        </w:rPr>
        <w:t xml:space="preserve">is </w:t>
      </w:r>
      <w:r w:rsidR="006155DE" w:rsidRPr="006155DE">
        <w:rPr>
          <w:rFonts w:asciiTheme="minorHAnsi" w:hAnsiTheme="minorHAnsi" w:cstheme="minorHAnsi"/>
          <w:sz w:val="22"/>
          <w:szCs w:val="22"/>
          <w:shd w:val="clear" w:color="auto" w:fill="FFFFFF"/>
        </w:rPr>
        <w:t>a science (</w:t>
      </w:r>
      <w:proofErr w:type="spellStart"/>
      <w:r w:rsidR="006155DE" w:rsidRPr="006155DE">
        <w:rPr>
          <w:rFonts w:asciiTheme="minorHAnsi" w:hAnsiTheme="minorHAnsi" w:cstheme="minorHAnsi"/>
          <w:sz w:val="22"/>
          <w:szCs w:val="22"/>
          <w:shd w:val="clear" w:color="auto" w:fill="FFFFFF"/>
        </w:rPr>
        <w:t>shastra</w:t>
      </w:r>
      <w:proofErr w:type="spellEnd"/>
      <w:r w:rsidR="006155DE" w:rsidRPr="006155DE">
        <w:rPr>
          <w:rFonts w:asciiTheme="minorHAnsi" w:hAnsiTheme="minorHAnsi" w:cstheme="minorHAnsi"/>
          <w:sz w:val="22"/>
          <w:szCs w:val="22"/>
          <w:shd w:val="clear" w:color="auto" w:fill="FFFFFF"/>
        </w:rPr>
        <w:t>) of arranging the five elements – earth, water, fire, air and sky in complete harmony. Very important in Indian tradition</w:t>
      </w:r>
    </w:p>
    <w:p w:rsidR="006155DE" w:rsidRPr="006155DE" w:rsidRDefault="006155DE" w:rsidP="00E2557C">
      <w:pPr>
        <w:pStyle w:val="NormalWeb"/>
        <w:numPr>
          <w:ilvl w:val="0"/>
          <w:numId w:val="3"/>
        </w:numPr>
        <w:shd w:val="clear" w:color="auto" w:fill="FFFFFF"/>
        <w:spacing w:before="240" w:beforeAutospacing="0" w:after="0" w:afterAutospacing="0"/>
        <w:rPr>
          <w:rFonts w:asciiTheme="minorHAnsi" w:hAnsiTheme="minorHAnsi" w:cstheme="minorHAnsi"/>
          <w:color w:val="000000"/>
          <w:sz w:val="21"/>
          <w:szCs w:val="21"/>
        </w:rPr>
      </w:pPr>
      <w:r>
        <w:rPr>
          <w:rFonts w:asciiTheme="minorHAnsi" w:hAnsiTheme="minorHAnsi" w:cstheme="minorHAnsi"/>
          <w:b/>
          <w:color w:val="000000"/>
          <w:sz w:val="21"/>
          <w:szCs w:val="21"/>
        </w:rPr>
        <w:t>Multiple other variables that were not of great important for our project</w:t>
      </w:r>
    </w:p>
    <w:p w:rsidR="006155DE" w:rsidRPr="00F0563D" w:rsidRDefault="006155DE" w:rsidP="006155DE">
      <w:pPr>
        <w:pStyle w:val="NormalWeb"/>
        <w:shd w:val="clear" w:color="auto" w:fill="FFFFFF"/>
        <w:spacing w:before="240" w:beforeAutospacing="0" w:after="0" w:afterAutospacing="0"/>
        <w:ind w:left="1440"/>
        <w:rPr>
          <w:rFonts w:ascii="Helvetica" w:hAnsi="Helvetica" w:cs="Helvetica"/>
          <w:color w:val="000000"/>
          <w:sz w:val="21"/>
          <w:szCs w:val="21"/>
        </w:rPr>
      </w:pPr>
    </w:p>
    <w:p w:rsidR="00BF114E" w:rsidRPr="00BF114E" w:rsidRDefault="00F44CBE" w:rsidP="00BF114E">
      <w:pPr>
        <w:pStyle w:val="Heading2"/>
        <w:rPr>
          <w:rFonts w:asciiTheme="minorHAnsi" w:hAnsiTheme="minorHAnsi" w:cstheme="minorHAnsi"/>
        </w:rPr>
      </w:pPr>
      <w:bookmarkStart w:id="3" w:name="_Toc84779722"/>
      <w:r w:rsidRPr="006155DE">
        <w:rPr>
          <w:rFonts w:asciiTheme="minorHAnsi" w:hAnsiTheme="minorHAnsi" w:cstheme="minorHAnsi"/>
        </w:rPr>
        <w:t>Data Wrangling</w:t>
      </w:r>
      <w:bookmarkEnd w:id="3"/>
    </w:p>
    <w:p w:rsidR="00F44CBE" w:rsidRPr="006155DE" w:rsidRDefault="00F44CBE" w:rsidP="00BF114E">
      <w:r w:rsidRPr="006155DE">
        <w:t xml:space="preserve">There were a few variables such as </w:t>
      </w:r>
      <w:proofErr w:type="spellStart"/>
      <w:r w:rsidRPr="006155DE">
        <w:rPr>
          <w:b/>
        </w:rPr>
        <w:t>Wifi</w:t>
      </w:r>
      <w:proofErr w:type="spellEnd"/>
      <w:r w:rsidRPr="006155DE">
        <w:rPr>
          <w:b/>
        </w:rPr>
        <w:t xml:space="preserve"> </w:t>
      </w:r>
      <w:r w:rsidRPr="006155DE">
        <w:t xml:space="preserve">and </w:t>
      </w:r>
      <w:r w:rsidRPr="006155DE">
        <w:rPr>
          <w:b/>
        </w:rPr>
        <w:t xml:space="preserve">AC </w:t>
      </w:r>
      <w:r w:rsidRPr="006155DE">
        <w:t>that were indicating that these were not available for any of the apartments in the data set and they were removed from the working data set.</w:t>
      </w:r>
    </w:p>
    <w:p w:rsidR="00F44CBE" w:rsidRPr="006155DE" w:rsidRDefault="00F44CBE" w:rsidP="00BF114E">
      <w:r w:rsidRPr="006155DE">
        <w:t>I cleaned up my data by getting rid of some factors that could skew analysis based on missing data. I then assessed how I could bundle some categories together to make larger, more useful ones. The four I came up with were furniture, fitness, appliances, and entertainment. Knowing that in the US an apartment or house comes with appliances, it was interesting to identify observations in my dataset where the number of appliances was zero. This was one of the reasons why I combined these together. Regarding the furniture, I wanted to create a variable that was focusing on furnished vs unfurnished apartments and their differences. Unfortunately the number of furnished apartments in the dataset was limited.</w:t>
      </w:r>
    </w:p>
    <w:p w:rsidR="00F44CBE" w:rsidRPr="006155DE" w:rsidRDefault="00F44CBE" w:rsidP="00BF114E">
      <w:r w:rsidRPr="006155DE">
        <w:t xml:space="preserve">I wanted to identify categories of apartments based on the luxury and I focused on some variables that could be categorized as luxury amenities. I split those into two categories </w:t>
      </w:r>
      <w:r w:rsidRPr="006155DE">
        <w:rPr>
          <w:b/>
        </w:rPr>
        <w:t xml:space="preserve">fitness </w:t>
      </w:r>
      <w:r w:rsidRPr="006155DE">
        <w:t xml:space="preserve">and </w:t>
      </w:r>
      <w:r w:rsidRPr="006155DE">
        <w:rPr>
          <w:b/>
        </w:rPr>
        <w:t>entertainment</w:t>
      </w:r>
      <w:r w:rsidRPr="006155DE">
        <w:t>. It was interesting to see that fitness was a major predictor on the price of the apartment.</w:t>
      </w:r>
    </w:p>
    <w:p w:rsidR="00D019D2" w:rsidRDefault="00D019D2" w:rsidP="00D019D2">
      <w:pPr>
        <w:pStyle w:val="Heading1"/>
      </w:pPr>
      <w:bookmarkStart w:id="4" w:name="_Toc84779723"/>
      <w:r>
        <w:t>Exploratory Data Analysis</w:t>
      </w:r>
      <w:bookmarkEnd w:id="4"/>
    </w:p>
    <w:p w:rsidR="006155DE" w:rsidRDefault="009F269B" w:rsidP="00BF114E">
      <w:pPr>
        <w:rPr>
          <w:b/>
          <w:shd w:val="clear" w:color="auto" w:fill="FFFFFF"/>
        </w:rPr>
      </w:pPr>
      <w:r>
        <w:rPr>
          <w:shd w:val="clear" w:color="auto" w:fill="FFFFFF"/>
        </w:rPr>
        <w:lastRenderedPageBreak/>
        <w:t>I ra</w:t>
      </w:r>
      <w:r w:rsidR="006155DE" w:rsidRPr="006155DE">
        <w:rPr>
          <w:shd w:val="clear" w:color="auto" w:fill="FFFFFF"/>
        </w:rPr>
        <w:t xml:space="preserve">n the summary of descriptive analytics for each one of the variables. I reviewed the results and identified and initial subset of variables to include in my research. In addition I reviewed the correlations between variables to see if there is multicollinearity in my data before I run the regression. </w:t>
      </w:r>
    </w:p>
    <w:p w:rsidR="006155DE" w:rsidRDefault="006155DE" w:rsidP="00BF114E">
      <w:pPr>
        <w:rPr>
          <w:b/>
          <w:shd w:val="clear" w:color="auto" w:fill="FFFFFF"/>
        </w:rPr>
      </w:pPr>
      <w:r w:rsidRPr="006155DE">
        <w:rPr>
          <w:shd w:val="clear" w:color="auto" w:fill="FFFFFF"/>
        </w:rPr>
        <w:t>The mean price of properties in my dataset is approximately 10m rupees. Within the dataset there are outliers of properties cos</w:t>
      </w:r>
      <w:r>
        <w:rPr>
          <w:shd w:val="clear" w:color="auto" w:fill="FFFFFF"/>
        </w:rPr>
        <w:t>ting 2B rupees. Most of the prop</w:t>
      </w:r>
      <w:r w:rsidRPr="006155DE">
        <w:rPr>
          <w:shd w:val="clear" w:color="auto" w:fill="FFFFFF"/>
        </w:rPr>
        <w:t>erties in my dataset are new and had only 1 o</w:t>
      </w:r>
      <w:r>
        <w:rPr>
          <w:shd w:val="clear" w:color="auto" w:fill="FFFFFF"/>
        </w:rPr>
        <w:t>wner. The maximum number of bed</w:t>
      </w:r>
      <w:r w:rsidRPr="006155DE">
        <w:rPr>
          <w:shd w:val="clear" w:color="auto" w:fill="FFFFFF"/>
        </w:rPr>
        <w:t>rooms is 5 while the avera</w:t>
      </w:r>
      <w:r>
        <w:rPr>
          <w:shd w:val="clear" w:color="auto" w:fill="FFFFFF"/>
        </w:rPr>
        <w:t>ge number is 2.5. While the square footage</w:t>
      </w:r>
      <w:r w:rsidRPr="006155DE">
        <w:rPr>
          <w:shd w:val="clear" w:color="auto" w:fill="FFFFFF"/>
        </w:rPr>
        <w:t xml:space="preserve"> of the properties have an average of 1500 with a maximum of 10,000. In genera</w:t>
      </w:r>
      <w:r>
        <w:rPr>
          <w:shd w:val="clear" w:color="auto" w:fill="FFFFFF"/>
        </w:rPr>
        <w:t>l it seems that most of the prop</w:t>
      </w:r>
      <w:r w:rsidRPr="006155DE">
        <w:rPr>
          <w:shd w:val="clear" w:color="auto" w:fill="FFFFFF"/>
        </w:rPr>
        <w:t>erties are in buildings with gymnasiums, swimming pools, landscaped gardens and mostly located in urban, higher end neighborhoods and they are overall unfurnished. Note: Based on the dataset, properties in Bangalore are rented without appliances</w:t>
      </w:r>
      <w:r>
        <w:rPr>
          <w:shd w:val="clear" w:color="auto" w:fill="FFFFFF"/>
        </w:rPr>
        <w:t>.</w:t>
      </w:r>
    </w:p>
    <w:p w:rsidR="00B97230" w:rsidRPr="00877654" w:rsidRDefault="00B97230" w:rsidP="00877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tbl>
      <w:tblPr>
        <w:tblStyle w:val="TableGrid"/>
        <w:tblW w:w="0" w:type="auto"/>
        <w:tblLook w:val="04A0" w:firstRow="1" w:lastRow="0" w:firstColumn="1" w:lastColumn="0" w:noHBand="0" w:noVBand="1"/>
      </w:tblPr>
      <w:tblGrid>
        <w:gridCol w:w="9350"/>
      </w:tblGrid>
      <w:tr w:rsidR="00B97230" w:rsidTr="00B97230">
        <w:tc>
          <w:tcPr>
            <w:tcW w:w="9350" w:type="dxa"/>
          </w:tcPr>
          <w:p w:rsidR="00B97230" w:rsidRPr="00B97230" w:rsidRDefault="00B97230" w:rsidP="00B97230">
            <w:pPr>
              <w:pStyle w:val="HTMLPreformatted"/>
              <w:shd w:val="clear" w:color="auto" w:fill="FFFFFF"/>
              <w:wordWrap w:val="0"/>
              <w:textAlignment w:val="baseline"/>
              <w:rPr>
                <w:b/>
                <w:color w:val="000000"/>
                <w:sz w:val="21"/>
                <w:szCs w:val="21"/>
              </w:rPr>
            </w:pPr>
            <w:r>
              <w:rPr>
                <w:color w:val="000000"/>
                <w:sz w:val="21"/>
                <w:szCs w:val="21"/>
              </w:rPr>
              <w:t xml:space="preserve">              </w:t>
            </w:r>
            <w:r w:rsidRPr="00B97230">
              <w:rPr>
                <w:b/>
                <w:color w:val="000000"/>
                <w:sz w:val="21"/>
                <w:szCs w:val="21"/>
              </w:rPr>
              <w:t xml:space="preserve">Price         Area       Bedrooms       Resale  </w:t>
            </w:r>
          </w:p>
          <w:p w:rsidR="00B97230" w:rsidRDefault="00B97230" w:rsidP="00B97230">
            <w:pPr>
              <w:pStyle w:val="HTMLPreformatted"/>
              <w:shd w:val="clear" w:color="auto" w:fill="FFFFFF"/>
              <w:wordWrap w:val="0"/>
              <w:textAlignment w:val="baseline"/>
              <w:rPr>
                <w:color w:val="000000"/>
                <w:sz w:val="21"/>
                <w:szCs w:val="21"/>
              </w:rPr>
            </w:pPr>
            <w:r>
              <w:rPr>
                <w:color w:val="000000"/>
                <w:sz w:val="21"/>
                <w:szCs w:val="21"/>
              </w:rPr>
              <w:t xml:space="preserve">   </w:t>
            </w:r>
            <w:r w:rsidRPr="00B97230">
              <w:rPr>
                <w:b/>
                <w:color w:val="000000"/>
                <w:sz w:val="21"/>
                <w:szCs w:val="21"/>
              </w:rPr>
              <w:t>count</w:t>
            </w:r>
            <w:r>
              <w:rPr>
                <w:color w:val="000000"/>
                <w:sz w:val="21"/>
                <w:szCs w:val="21"/>
              </w:rPr>
              <w:t xml:space="preserve">     1,856         1856          1856        1856  </w:t>
            </w:r>
          </w:p>
          <w:p w:rsidR="00B97230" w:rsidRDefault="00B97230" w:rsidP="00B97230">
            <w:pPr>
              <w:pStyle w:val="HTMLPreformatted"/>
              <w:shd w:val="clear" w:color="auto" w:fill="FFFFFF"/>
              <w:wordWrap w:val="0"/>
              <w:textAlignment w:val="baseline"/>
              <w:rPr>
                <w:color w:val="000000"/>
                <w:sz w:val="21"/>
                <w:szCs w:val="21"/>
              </w:rPr>
            </w:pPr>
            <w:r>
              <w:rPr>
                <w:color w:val="000000"/>
                <w:sz w:val="21"/>
                <w:szCs w:val="21"/>
              </w:rPr>
              <w:t xml:space="preserve">   </w:t>
            </w:r>
            <w:r w:rsidRPr="00B97230">
              <w:rPr>
                <w:b/>
                <w:color w:val="000000"/>
                <w:sz w:val="21"/>
                <w:szCs w:val="21"/>
              </w:rPr>
              <w:t>mean</w:t>
            </w:r>
            <w:r>
              <w:rPr>
                <w:color w:val="000000"/>
                <w:sz w:val="21"/>
                <w:szCs w:val="21"/>
              </w:rPr>
              <w:t xml:space="preserve">      9,880,561     1509          2.5         0.1</w:t>
            </w:r>
          </w:p>
          <w:p w:rsidR="00B97230" w:rsidRDefault="00B97230" w:rsidP="00B97230">
            <w:pPr>
              <w:pStyle w:val="HTMLPreformatted"/>
              <w:shd w:val="clear" w:color="auto" w:fill="FFFFFF"/>
              <w:wordWrap w:val="0"/>
              <w:textAlignment w:val="baseline"/>
              <w:rPr>
                <w:color w:val="000000"/>
                <w:sz w:val="21"/>
                <w:szCs w:val="21"/>
              </w:rPr>
            </w:pPr>
            <w:r>
              <w:rPr>
                <w:color w:val="000000"/>
                <w:sz w:val="21"/>
                <w:szCs w:val="21"/>
              </w:rPr>
              <w:t xml:space="preserve">   </w:t>
            </w:r>
            <w:r w:rsidRPr="00B97230">
              <w:rPr>
                <w:b/>
                <w:color w:val="000000"/>
                <w:sz w:val="21"/>
                <w:szCs w:val="21"/>
              </w:rPr>
              <w:t>standard</w:t>
            </w:r>
            <w:r>
              <w:rPr>
                <w:color w:val="000000"/>
                <w:sz w:val="21"/>
                <w:szCs w:val="21"/>
              </w:rPr>
              <w:t xml:space="preserve">  13,218,820    776.8         0.7         0.3</w:t>
            </w:r>
          </w:p>
          <w:p w:rsidR="00B97230" w:rsidRPr="00B97230" w:rsidRDefault="00B97230" w:rsidP="0087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Pr>
                <w:rFonts w:ascii="Courier New" w:eastAsia="Times New Roman" w:hAnsi="Courier New" w:cs="Courier New"/>
                <w:color w:val="000000"/>
                <w:sz w:val="21"/>
                <w:szCs w:val="21"/>
              </w:rPr>
              <w:t xml:space="preserve">   </w:t>
            </w:r>
            <w:r w:rsidRPr="00B97230">
              <w:rPr>
                <w:rFonts w:ascii="Courier New" w:eastAsia="Times New Roman" w:hAnsi="Courier New" w:cs="Courier New"/>
                <w:b/>
                <w:color w:val="000000"/>
                <w:sz w:val="21"/>
                <w:szCs w:val="21"/>
              </w:rPr>
              <w:t>deviation</w:t>
            </w:r>
          </w:p>
        </w:tc>
      </w:tr>
    </w:tbl>
    <w:p w:rsidR="00877654" w:rsidRPr="00877654" w:rsidRDefault="00877654" w:rsidP="00877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77654" w:rsidRPr="006155DE" w:rsidRDefault="00877654" w:rsidP="00D019D2">
      <w:pPr>
        <w:pStyle w:val="Heading1"/>
        <w:rPr>
          <w:rFonts w:asciiTheme="minorHAnsi" w:hAnsiTheme="minorHAnsi" w:cstheme="minorHAnsi"/>
          <w:b w:val="0"/>
          <w:color w:val="000000"/>
          <w:sz w:val="21"/>
          <w:szCs w:val="21"/>
          <w:shd w:val="clear" w:color="auto" w:fill="FFFFFF"/>
        </w:rPr>
      </w:pPr>
    </w:p>
    <w:p w:rsidR="00D019D2" w:rsidRDefault="009F269B" w:rsidP="009F269B">
      <w:pPr>
        <w:pStyle w:val="Heading1"/>
      </w:pPr>
      <w:bookmarkStart w:id="5" w:name="_Toc84779724"/>
      <w:r>
        <w:t>Data Visualization</w:t>
      </w:r>
      <w:bookmarkEnd w:id="5"/>
    </w:p>
    <w:p w:rsidR="009F269B" w:rsidRPr="009F269B" w:rsidRDefault="009F269B" w:rsidP="009F269B">
      <w:pPr>
        <w:shd w:val="clear" w:color="auto" w:fill="FFFFFF"/>
        <w:spacing w:before="240" w:after="0" w:line="240" w:lineRule="auto"/>
        <w:rPr>
          <w:rFonts w:eastAsia="Times New Roman" w:cstheme="minorHAnsi"/>
          <w:color w:val="000000"/>
          <w:sz w:val="21"/>
          <w:szCs w:val="21"/>
        </w:rPr>
      </w:pPr>
      <w:r w:rsidRPr="009F269B">
        <w:rPr>
          <w:rFonts w:eastAsia="Times New Roman" w:cstheme="minorHAnsi"/>
          <w:color w:val="000000"/>
          <w:sz w:val="21"/>
          <w:szCs w:val="21"/>
        </w:rPr>
        <w:t>My goal now is to better visualize the relations</w:t>
      </w:r>
      <w:r>
        <w:rPr>
          <w:rFonts w:eastAsia="Times New Roman" w:cstheme="minorHAnsi"/>
          <w:color w:val="000000"/>
          <w:sz w:val="21"/>
          <w:szCs w:val="21"/>
        </w:rPr>
        <w:t xml:space="preserve"> between the regions and the am</w:t>
      </w:r>
      <w:r w:rsidRPr="009F269B">
        <w:rPr>
          <w:rFonts w:eastAsia="Times New Roman" w:cstheme="minorHAnsi"/>
          <w:color w:val="000000"/>
          <w:sz w:val="21"/>
          <w:szCs w:val="21"/>
        </w:rPr>
        <w:t>enities that the properties offer as well as the relationship between the regions and prices of the properties. I would like to dis</w:t>
      </w:r>
      <w:r>
        <w:rPr>
          <w:rFonts w:eastAsia="Times New Roman" w:cstheme="minorHAnsi"/>
          <w:color w:val="000000"/>
          <w:sz w:val="21"/>
          <w:szCs w:val="21"/>
        </w:rPr>
        <w:t>s</w:t>
      </w:r>
      <w:r w:rsidRPr="009F269B">
        <w:rPr>
          <w:rFonts w:eastAsia="Times New Roman" w:cstheme="minorHAnsi"/>
          <w:color w:val="000000"/>
          <w:sz w:val="21"/>
          <w:szCs w:val="21"/>
        </w:rPr>
        <w:t>ect my dataset in a way to identify the best predictors of p</w:t>
      </w:r>
      <w:r>
        <w:rPr>
          <w:rFonts w:eastAsia="Times New Roman" w:cstheme="minorHAnsi"/>
          <w:color w:val="000000"/>
          <w:sz w:val="21"/>
          <w:szCs w:val="21"/>
        </w:rPr>
        <w:t>rices and the most important am</w:t>
      </w:r>
      <w:r w:rsidRPr="009F269B">
        <w:rPr>
          <w:rFonts w:eastAsia="Times New Roman" w:cstheme="minorHAnsi"/>
          <w:color w:val="000000"/>
          <w:sz w:val="21"/>
          <w:szCs w:val="21"/>
        </w:rPr>
        <w:t>enities for location of the properties.</w:t>
      </w:r>
    </w:p>
    <w:p w:rsidR="009F269B" w:rsidRDefault="009F269B" w:rsidP="009F269B">
      <w:pPr>
        <w:shd w:val="clear" w:color="auto" w:fill="FFFFFF"/>
        <w:spacing w:before="240" w:after="0" w:line="240" w:lineRule="auto"/>
        <w:rPr>
          <w:rFonts w:eastAsia="Times New Roman" w:cstheme="minorHAnsi"/>
          <w:color w:val="000000"/>
          <w:sz w:val="21"/>
          <w:szCs w:val="21"/>
        </w:rPr>
      </w:pPr>
      <w:r w:rsidRPr="009F269B">
        <w:rPr>
          <w:rFonts w:eastAsia="Times New Roman" w:cstheme="minorHAnsi"/>
          <w:color w:val="000000"/>
          <w:sz w:val="21"/>
          <w:szCs w:val="21"/>
        </w:rPr>
        <w:t>The box plot below shows how extremely high the prices in the Central region are compared to everywhere else even though median prices seem relatively stable.</w:t>
      </w:r>
    </w:p>
    <w:p w:rsidR="000D22E5" w:rsidRDefault="000D22E5" w:rsidP="009F269B">
      <w:pPr>
        <w:shd w:val="clear" w:color="auto" w:fill="FFFFFF"/>
        <w:spacing w:before="240" w:after="0" w:line="240" w:lineRule="auto"/>
        <w:rPr>
          <w:rFonts w:eastAsia="Times New Roman" w:cstheme="minorHAnsi"/>
          <w:color w:val="000000"/>
          <w:sz w:val="21"/>
          <w:szCs w:val="21"/>
        </w:rPr>
      </w:pPr>
    </w:p>
    <w:p w:rsidR="000D22E5" w:rsidRDefault="000D22E5" w:rsidP="009F269B">
      <w:pPr>
        <w:shd w:val="clear" w:color="auto" w:fill="FFFFFF"/>
        <w:spacing w:before="240" w:after="0" w:line="240" w:lineRule="auto"/>
        <w:rPr>
          <w:rFonts w:eastAsia="Times New Roman" w:cstheme="minorHAnsi"/>
          <w:color w:val="000000"/>
          <w:sz w:val="21"/>
          <w:szCs w:val="21"/>
        </w:rPr>
      </w:pPr>
    </w:p>
    <w:tbl>
      <w:tblPr>
        <w:tblStyle w:val="TableGrid"/>
        <w:tblW w:w="0" w:type="auto"/>
        <w:tblLook w:val="04A0" w:firstRow="1" w:lastRow="0" w:firstColumn="1" w:lastColumn="0" w:noHBand="0" w:noVBand="1"/>
      </w:tblPr>
      <w:tblGrid>
        <w:gridCol w:w="4514"/>
        <w:gridCol w:w="4836"/>
      </w:tblGrid>
      <w:tr w:rsidR="000D22E5" w:rsidTr="000D22E5">
        <w:tc>
          <w:tcPr>
            <w:tcW w:w="4514" w:type="dxa"/>
          </w:tcPr>
          <w:p w:rsidR="000D22E5" w:rsidRDefault="000D22E5" w:rsidP="009F269B">
            <w:pPr>
              <w:spacing w:before="240"/>
              <w:rPr>
                <w:rFonts w:eastAsia="Times New Roman" w:cstheme="minorHAnsi"/>
                <w:color w:val="000000"/>
                <w:sz w:val="21"/>
                <w:szCs w:val="21"/>
              </w:rPr>
            </w:pPr>
            <w:r>
              <w:rPr>
                <w:noProof/>
              </w:rPr>
              <w:lastRenderedPageBreak/>
              <w:drawing>
                <wp:inline distT="0" distB="0" distL="0" distR="0" wp14:anchorId="72E296CF" wp14:editId="79C06880">
                  <wp:extent cx="2691697" cy="2389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435" cy="2427104"/>
                          </a:xfrm>
                          <a:prstGeom prst="rect">
                            <a:avLst/>
                          </a:prstGeom>
                        </pic:spPr>
                      </pic:pic>
                    </a:graphicData>
                  </a:graphic>
                </wp:inline>
              </w:drawing>
            </w:r>
          </w:p>
        </w:tc>
        <w:tc>
          <w:tcPr>
            <w:tcW w:w="4836" w:type="dxa"/>
          </w:tcPr>
          <w:p w:rsidR="000D22E5" w:rsidRDefault="000D22E5" w:rsidP="009F269B">
            <w:pPr>
              <w:spacing w:before="240"/>
              <w:rPr>
                <w:rFonts w:eastAsia="Times New Roman" w:cstheme="minorHAnsi"/>
                <w:color w:val="000000"/>
                <w:sz w:val="21"/>
                <w:szCs w:val="21"/>
              </w:rPr>
            </w:pPr>
            <w:r>
              <w:rPr>
                <w:noProof/>
              </w:rPr>
              <w:drawing>
                <wp:inline distT="0" distB="0" distL="0" distR="0" wp14:anchorId="733C8DA0" wp14:editId="75122FA7">
                  <wp:extent cx="2927277" cy="2484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178" cy="2528164"/>
                          </a:xfrm>
                          <a:prstGeom prst="rect">
                            <a:avLst/>
                          </a:prstGeom>
                        </pic:spPr>
                      </pic:pic>
                    </a:graphicData>
                  </a:graphic>
                </wp:inline>
              </w:drawing>
            </w:r>
          </w:p>
        </w:tc>
      </w:tr>
    </w:tbl>
    <w:p w:rsidR="000D22E5" w:rsidRDefault="000D22E5" w:rsidP="009F269B">
      <w:pPr>
        <w:shd w:val="clear" w:color="auto" w:fill="FFFFFF"/>
        <w:spacing w:before="240" w:after="0" w:line="240" w:lineRule="auto"/>
        <w:rPr>
          <w:rFonts w:eastAsia="Times New Roman" w:cstheme="minorHAnsi"/>
          <w:color w:val="000000"/>
          <w:sz w:val="21"/>
          <w:szCs w:val="21"/>
        </w:rPr>
      </w:pPr>
    </w:p>
    <w:p w:rsidR="000D22E5" w:rsidRPr="009F269B" w:rsidRDefault="000D22E5" w:rsidP="009F269B">
      <w:pPr>
        <w:shd w:val="clear" w:color="auto" w:fill="FFFFFF"/>
        <w:spacing w:before="240" w:after="0" w:line="240" w:lineRule="auto"/>
        <w:rPr>
          <w:rFonts w:eastAsia="Times New Roman" w:cstheme="minorHAnsi"/>
          <w:color w:val="000000"/>
          <w:sz w:val="21"/>
          <w:szCs w:val="21"/>
        </w:rPr>
      </w:pPr>
    </w:p>
    <w:p w:rsidR="009F269B" w:rsidRDefault="009F269B" w:rsidP="000D22E5">
      <w:pPr>
        <w:rPr>
          <w:shd w:val="clear" w:color="auto" w:fill="FFFFFF"/>
        </w:rPr>
      </w:pPr>
      <w:r>
        <w:rPr>
          <w:shd w:val="clear" w:color="auto" w:fill="FFFFFF"/>
        </w:rPr>
        <w:t>All the extreme outliers are in the Central region while the rest of the properties that are located in all other regions have prices that are closer to the mean. The West and Northeast regions have the most uniformed prices towards the lower end.</w:t>
      </w:r>
      <w:r w:rsidR="000D22E5">
        <w:rPr>
          <w:shd w:val="clear" w:color="auto" w:fill="FFFFFF"/>
        </w:rPr>
        <w:t xml:space="preserve"> </w:t>
      </w:r>
    </w:p>
    <w:tbl>
      <w:tblPr>
        <w:tblStyle w:val="TableGrid"/>
        <w:tblW w:w="0" w:type="auto"/>
        <w:tblLook w:val="04A0" w:firstRow="1" w:lastRow="0" w:firstColumn="1" w:lastColumn="0" w:noHBand="0" w:noVBand="1"/>
      </w:tblPr>
      <w:tblGrid>
        <w:gridCol w:w="4789"/>
        <w:gridCol w:w="4561"/>
      </w:tblGrid>
      <w:tr w:rsidR="000D22E5" w:rsidTr="000D22E5">
        <w:tc>
          <w:tcPr>
            <w:tcW w:w="4675" w:type="dxa"/>
          </w:tcPr>
          <w:p w:rsidR="000D22E5" w:rsidRDefault="000D22E5" w:rsidP="00C878B8">
            <w:pPr>
              <w:rPr>
                <w:rFonts w:ascii="Helvetica" w:hAnsi="Helvetica" w:cs="Helvetica"/>
                <w:color w:val="000000"/>
                <w:sz w:val="21"/>
                <w:szCs w:val="21"/>
                <w:shd w:val="clear" w:color="auto" w:fill="FFFFFF"/>
              </w:rPr>
            </w:pPr>
            <w:r>
              <w:rPr>
                <w:noProof/>
              </w:rPr>
              <w:drawing>
                <wp:inline distT="0" distB="0" distL="0" distR="0" wp14:anchorId="0F562F84" wp14:editId="7869947F">
                  <wp:extent cx="2926534" cy="263012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4028" cy="2654838"/>
                          </a:xfrm>
                          <a:prstGeom prst="rect">
                            <a:avLst/>
                          </a:prstGeom>
                        </pic:spPr>
                      </pic:pic>
                    </a:graphicData>
                  </a:graphic>
                </wp:inline>
              </w:drawing>
            </w:r>
          </w:p>
        </w:tc>
        <w:tc>
          <w:tcPr>
            <w:tcW w:w="4675" w:type="dxa"/>
          </w:tcPr>
          <w:p w:rsidR="000D22E5" w:rsidRDefault="000D22E5" w:rsidP="00C878B8">
            <w:pPr>
              <w:rPr>
                <w:rFonts w:ascii="Helvetica" w:hAnsi="Helvetica" w:cs="Helvetica"/>
                <w:color w:val="000000"/>
                <w:sz w:val="21"/>
                <w:szCs w:val="21"/>
                <w:shd w:val="clear" w:color="auto" w:fill="FFFFFF"/>
              </w:rPr>
            </w:pPr>
            <w:r>
              <w:rPr>
                <w:noProof/>
              </w:rPr>
              <w:drawing>
                <wp:inline distT="0" distB="0" distL="0" distR="0" wp14:anchorId="0356AC56" wp14:editId="2F1E1B1C">
                  <wp:extent cx="2787460" cy="2574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0322" cy="2641519"/>
                          </a:xfrm>
                          <a:prstGeom prst="rect">
                            <a:avLst/>
                          </a:prstGeom>
                        </pic:spPr>
                      </pic:pic>
                    </a:graphicData>
                  </a:graphic>
                </wp:inline>
              </w:drawing>
            </w:r>
          </w:p>
        </w:tc>
      </w:tr>
    </w:tbl>
    <w:p w:rsidR="000D22E5" w:rsidRDefault="000D22E5" w:rsidP="000D22E5">
      <w:pPr>
        <w:rPr>
          <w:shd w:val="clear" w:color="auto" w:fill="FFFFFF"/>
        </w:rPr>
      </w:pPr>
    </w:p>
    <w:p w:rsidR="000D22E5" w:rsidRPr="000D22E5" w:rsidRDefault="000D22E5" w:rsidP="000D22E5">
      <w:pPr>
        <w:rPr>
          <w:shd w:val="clear" w:color="auto" w:fill="FFFFFF"/>
        </w:rPr>
      </w:pPr>
      <w:r>
        <w:rPr>
          <w:shd w:val="clear" w:color="auto" w:fill="FFFFFF"/>
        </w:rPr>
        <w:t>Analyzing all the different factors that affect the price of the properties led us to focus on the finance rules of supply and demand and analyzed the number of properties that are available in each region as well as the size of properties. We can clearly see that the most populated area is South with the 2</w:t>
      </w:r>
      <w:r w:rsidRPr="000D22E5">
        <w:rPr>
          <w:shd w:val="clear" w:color="auto" w:fill="FFFFFF"/>
          <w:vertAlign w:val="superscript"/>
        </w:rPr>
        <w:t>nd</w:t>
      </w:r>
      <w:r>
        <w:rPr>
          <w:shd w:val="clear" w:color="auto" w:fill="FFFFFF"/>
        </w:rPr>
        <w:t xml:space="preserve"> largest being the Central while the Northeast seems to have the lowest density. And we can clearly see that the rule of supply and demand affects the price with Northeast having the lowest prices overall while Central and South have the highest prices overall.</w:t>
      </w:r>
    </w:p>
    <w:p w:rsidR="009F269B" w:rsidRDefault="009F269B" w:rsidP="009F269B">
      <w:pPr>
        <w:pStyle w:val="Heading1"/>
        <w:rPr>
          <w:rFonts w:ascii="Helvetica" w:hAnsi="Helvetica" w:cs="Helvetica"/>
          <w:color w:val="000000"/>
          <w:sz w:val="21"/>
          <w:szCs w:val="21"/>
          <w:shd w:val="clear" w:color="auto" w:fill="FFFFFF"/>
        </w:rPr>
      </w:pPr>
    </w:p>
    <w:p w:rsidR="009F269B" w:rsidRDefault="009F269B" w:rsidP="009F269B">
      <w:pPr>
        <w:pStyle w:val="Heading1"/>
      </w:pPr>
      <w:bookmarkStart w:id="6" w:name="_Toc84779725"/>
      <w:r>
        <w:t>Correlation Analysis</w:t>
      </w:r>
      <w:bookmarkEnd w:id="6"/>
    </w:p>
    <w:p w:rsidR="009F269B" w:rsidRDefault="009F269B" w:rsidP="00BF114E">
      <w:pPr>
        <w:rPr>
          <w:b/>
          <w:shd w:val="clear" w:color="auto" w:fill="FFFFFF"/>
        </w:rPr>
      </w:pPr>
      <w:r w:rsidRPr="009F269B">
        <w:rPr>
          <w:shd w:val="clear" w:color="auto" w:fill="FFFFFF"/>
        </w:rPr>
        <w:t xml:space="preserve">We are reviewing the different variables in order to identify possible correlation between different variables. For example we'd expect that properties with a jogging track and gymnasium to also include a swimming pool. We would like to identify variables that show multicollinearity to ensure that they do not affect our linear model. Due to the fact of having more than 40 different variables, reviewing the matrix manually is difficult. This is why </w:t>
      </w:r>
      <w:r>
        <w:rPr>
          <w:shd w:val="clear" w:color="auto" w:fill="FFFFFF"/>
        </w:rPr>
        <w:t>we also decided to create a heat</w:t>
      </w:r>
      <w:r w:rsidRPr="009F269B">
        <w:rPr>
          <w:shd w:val="clear" w:color="auto" w:fill="FFFFFF"/>
        </w:rPr>
        <w:t>map that appears under the table.</w:t>
      </w:r>
    </w:p>
    <w:p w:rsidR="00E83F51" w:rsidRDefault="00E83F51" w:rsidP="00C878B8">
      <w:pPr>
        <w:rPr>
          <w:rFonts w:cstheme="minorHAnsi"/>
          <w:b/>
          <w:color w:val="000000"/>
          <w:sz w:val="21"/>
          <w:szCs w:val="21"/>
          <w:shd w:val="clear" w:color="auto" w:fill="FFFFFF"/>
        </w:rPr>
      </w:pPr>
      <w:r>
        <w:rPr>
          <w:noProof/>
        </w:rPr>
        <w:drawing>
          <wp:inline distT="0" distB="0" distL="0" distR="0" wp14:anchorId="20FB2152" wp14:editId="424C7C7F">
            <wp:extent cx="5943600" cy="5882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82640"/>
                    </a:xfrm>
                    <a:prstGeom prst="rect">
                      <a:avLst/>
                    </a:prstGeom>
                  </pic:spPr>
                </pic:pic>
              </a:graphicData>
            </a:graphic>
          </wp:inline>
        </w:drawing>
      </w:r>
    </w:p>
    <w:p w:rsidR="00E83F51" w:rsidRDefault="00E83F51" w:rsidP="009F269B">
      <w:pPr>
        <w:pStyle w:val="Heading1"/>
        <w:rPr>
          <w:rFonts w:asciiTheme="minorHAnsi" w:hAnsiTheme="minorHAnsi" w:cstheme="minorHAnsi"/>
          <w:b w:val="0"/>
          <w:color w:val="000000"/>
          <w:sz w:val="21"/>
          <w:szCs w:val="21"/>
          <w:shd w:val="clear" w:color="auto" w:fill="FFFFFF"/>
        </w:rPr>
      </w:pPr>
    </w:p>
    <w:p w:rsidR="009F269B" w:rsidRDefault="00F309A4" w:rsidP="00F309A4">
      <w:pPr>
        <w:pStyle w:val="Heading1"/>
      </w:pPr>
      <w:bookmarkStart w:id="7" w:name="_Toc84779726"/>
      <w:r>
        <w:t>The problem statement</w:t>
      </w:r>
      <w:bookmarkEnd w:id="7"/>
    </w:p>
    <w:p w:rsidR="00F309A4" w:rsidRDefault="00F309A4" w:rsidP="00F309A4">
      <w:r>
        <w:t xml:space="preserve">Not being a native of Bangalore I used the data provided to better understand the real estate market in the area with a goal to help my business customer form an opinion on how to best invest in Bangalore real estate. The problem is multifaceted as every business problem the focus is to limit cost and increase revenue. In order to do this efficiently we need to understand all the underlying factors that shape the prices of the real estate today and in the past but also those that will affect the prices in the future. The main goal is to identify the factors that affect the real estate price in Bangalore but Bangalore is not just a single neighborhood but rather is a state with a population of 11 million. The prices of the real estate have different trends and are affected by different factors depending on the region of Bangalore they are. The goal is to find the median price of the real estate in the entire region. </w:t>
      </w:r>
    </w:p>
    <w:p w:rsidR="00F067AF" w:rsidRPr="00F309A4" w:rsidRDefault="00F067AF" w:rsidP="00F067AF">
      <w:pPr>
        <w:pStyle w:val="Heading1"/>
      </w:pPr>
      <w:bookmarkStart w:id="8" w:name="_Toc84779727"/>
      <w:r>
        <w:t>Preliminary Analysis</w:t>
      </w:r>
      <w:bookmarkEnd w:id="8"/>
    </w:p>
    <w:p w:rsidR="009F269B" w:rsidRPr="009F269B" w:rsidRDefault="009F269B" w:rsidP="00BF114E">
      <w:pPr>
        <w:rPr>
          <w:b/>
        </w:rPr>
      </w:pPr>
      <w:r w:rsidRPr="009F269B">
        <w:rPr>
          <w:shd w:val="clear" w:color="auto" w:fill="FFFFFF"/>
        </w:rPr>
        <w:t>I broke the regions down based on the concentration of neigh</w:t>
      </w:r>
      <w:r w:rsidR="00D47B6B">
        <w:rPr>
          <w:shd w:val="clear" w:color="auto" w:fill="FFFFFF"/>
        </w:rPr>
        <w:t>bor</w:t>
      </w:r>
      <w:r w:rsidRPr="009F269B">
        <w:rPr>
          <w:shd w:val="clear" w:color="auto" w:fill="FFFFFF"/>
        </w:rPr>
        <w:t xml:space="preserve">hood groupings. (Central, East, North, Northeast, South, Southeast, and West). We can clearly see that the Central region is the most expensive with an average prices almost double that of the other regions. The </w:t>
      </w:r>
      <w:r w:rsidR="00F067AF">
        <w:rPr>
          <w:b/>
          <w:shd w:val="clear" w:color="auto" w:fill="FFFFFF"/>
        </w:rPr>
        <w:t>number of houses in that region</w:t>
      </w:r>
      <w:r w:rsidRPr="009F269B">
        <w:rPr>
          <w:shd w:val="clear" w:color="auto" w:fill="FFFFFF"/>
        </w:rPr>
        <w:t xml:space="preserve"> was 505 that made it the 2nd</w:t>
      </w:r>
      <w:r w:rsidR="00D47B6B">
        <w:rPr>
          <w:shd w:val="clear" w:color="auto" w:fill="FFFFFF"/>
        </w:rPr>
        <w:t xml:space="preserve"> largest</w:t>
      </w:r>
      <w:r w:rsidR="00F067AF">
        <w:rPr>
          <w:b/>
          <w:shd w:val="clear" w:color="auto" w:fill="FFFFFF"/>
        </w:rPr>
        <w:t xml:space="preserve"> after the Southern</w:t>
      </w:r>
      <w:r w:rsidR="00D47B6B">
        <w:rPr>
          <w:shd w:val="clear" w:color="auto" w:fill="FFFFFF"/>
        </w:rPr>
        <w:t xml:space="preserve"> region</w:t>
      </w:r>
      <w:r w:rsidR="00F067AF">
        <w:rPr>
          <w:b/>
          <w:shd w:val="clear" w:color="auto" w:fill="FFFFFF"/>
        </w:rPr>
        <w:t>, which</w:t>
      </w:r>
      <w:r w:rsidRPr="009F269B">
        <w:rPr>
          <w:shd w:val="clear" w:color="auto" w:fill="FFFFFF"/>
        </w:rPr>
        <w:t xml:space="preserve"> was actually a region with a low average price. The Central region has also the highest standard deviation that tells me that there are many different types of housing in that area and both</w:t>
      </w:r>
      <w:r w:rsidR="00D47B6B">
        <w:rPr>
          <w:shd w:val="clear" w:color="auto" w:fill="FFFFFF"/>
        </w:rPr>
        <w:t xml:space="preserve"> ends of the prices. The maximum</w:t>
      </w:r>
      <w:r w:rsidRPr="009F269B">
        <w:rPr>
          <w:shd w:val="clear" w:color="auto" w:fill="FFFFFF"/>
        </w:rPr>
        <w:t xml:space="preserve"> price i</w:t>
      </w:r>
      <w:r w:rsidR="00D47B6B">
        <w:rPr>
          <w:shd w:val="clear" w:color="auto" w:fill="FFFFFF"/>
        </w:rPr>
        <w:t>n Central is 4 times the maximum price of the next region</w:t>
      </w:r>
      <w:r w:rsidRPr="009F269B">
        <w:rPr>
          <w:shd w:val="clear" w:color="auto" w:fill="FFFFFF"/>
        </w:rPr>
        <w:t xml:space="preserve"> which is </w:t>
      </w:r>
      <w:r w:rsidR="00F067AF">
        <w:rPr>
          <w:b/>
          <w:shd w:val="clear" w:color="auto" w:fill="FFFFFF"/>
        </w:rPr>
        <w:t xml:space="preserve">the </w:t>
      </w:r>
      <w:r w:rsidRPr="009F269B">
        <w:rPr>
          <w:shd w:val="clear" w:color="auto" w:fill="FFFFFF"/>
        </w:rPr>
        <w:t>South.</w:t>
      </w:r>
    </w:p>
    <w:p w:rsidR="00D47B6B" w:rsidRDefault="00F067AF" w:rsidP="00BF114E">
      <w:pPr>
        <w:rPr>
          <w:b/>
          <w:shd w:val="clear" w:color="auto" w:fill="FFFFFF"/>
        </w:rPr>
      </w:pPr>
      <w:r w:rsidRPr="00F067AF">
        <w:rPr>
          <w:b/>
          <w:shd w:val="clear" w:color="auto" w:fill="FFFFFF"/>
        </w:rPr>
        <w:t xml:space="preserve">In order to </w:t>
      </w:r>
      <w:r>
        <w:rPr>
          <w:b/>
          <w:shd w:val="clear" w:color="auto" w:fill="FFFFFF"/>
        </w:rPr>
        <w:t xml:space="preserve">complete the statistical analysis to support my findings I ran an ANOVA and a Tukey test. </w:t>
      </w:r>
      <w:r w:rsidR="00D47B6B" w:rsidRPr="00D47B6B">
        <w:rPr>
          <w:shd w:val="clear" w:color="auto" w:fill="FFFFFF"/>
        </w:rPr>
        <w:t xml:space="preserve">The graph shows us that the difference in average price is small but higher </w:t>
      </w:r>
      <w:r w:rsidR="00D47B6B">
        <w:rPr>
          <w:shd w:val="clear" w:color="auto" w:fill="FFFFFF"/>
        </w:rPr>
        <w:t>cost in the Central in comparis</w:t>
      </w:r>
      <w:r w:rsidR="00D47B6B" w:rsidRPr="00D47B6B">
        <w:rPr>
          <w:shd w:val="clear" w:color="auto" w:fill="FFFFFF"/>
        </w:rPr>
        <w:t>on with every other region.</w:t>
      </w:r>
      <w:r w:rsidR="00D47B6B">
        <w:rPr>
          <w:shd w:val="clear" w:color="auto" w:fill="FFFFFF"/>
        </w:rPr>
        <w:t xml:space="preserve"> </w:t>
      </w:r>
      <w:r w:rsidR="00D47B6B" w:rsidRPr="00D47B6B">
        <w:rPr>
          <w:shd w:val="clear" w:color="auto" w:fill="FFFFFF"/>
        </w:rPr>
        <w:t xml:space="preserve">The East, Southeast, South, and West regions have similar averages and ranges of prices. North region has slightly higher prices. Northeast has a big range. While Central is </w:t>
      </w:r>
      <w:r>
        <w:rPr>
          <w:b/>
          <w:shd w:val="clear" w:color="auto" w:fill="FFFFFF"/>
        </w:rPr>
        <w:t>not similar to any of the others</w:t>
      </w:r>
      <w:r w:rsidR="00D47B6B" w:rsidRPr="00D47B6B">
        <w:rPr>
          <w:shd w:val="clear" w:color="auto" w:fill="FFFFFF"/>
        </w:rPr>
        <w:t xml:space="preserve"> with the mean price being much higher than all the others.</w:t>
      </w:r>
    </w:p>
    <w:p w:rsidR="00F067AF" w:rsidRDefault="00F067AF" w:rsidP="00C878B8">
      <w:pPr>
        <w:jc w:val="center"/>
      </w:pPr>
      <w:r>
        <w:rPr>
          <w:noProof/>
        </w:rPr>
        <w:drawing>
          <wp:inline distT="0" distB="0" distL="0" distR="0" wp14:anchorId="3278678F" wp14:editId="1786EC92">
            <wp:extent cx="3987479" cy="241932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5300" cy="2430139"/>
                    </a:xfrm>
                    <a:prstGeom prst="rect">
                      <a:avLst/>
                    </a:prstGeom>
                  </pic:spPr>
                </pic:pic>
              </a:graphicData>
            </a:graphic>
          </wp:inline>
        </w:drawing>
      </w:r>
    </w:p>
    <w:p w:rsidR="001E42C0" w:rsidRDefault="001E42C0" w:rsidP="001E42C0">
      <w:pPr>
        <w:pStyle w:val="Heading1"/>
        <w:rPr>
          <w:rFonts w:asciiTheme="minorHAnsi" w:hAnsiTheme="minorHAnsi" w:cstheme="minorHAnsi"/>
          <w:b w:val="0"/>
          <w:color w:val="000000"/>
          <w:sz w:val="21"/>
          <w:szCs w:val="21"/>
          <w:shd w:val="clear" w:color="auto" w:fill="FFFFFF"/>
        </w:rPr>
      </w:pPr>
    </w:p>
    <w:p w:rsidR="001E42C0" w:rsidRDefault="001E42C0" w:rsidP="00BF114E">
      <w:pPr>
        <w:rPr>
          <w:b/>
        </w:rPr>
      </w:pPr>
      <w:r w:rsidRPr="001E42C0">
        <w:rPr>
          <w:shd w:val="clear" w:color="auto" w:fill="FFFFFF"/>
        </w:rPr>
        <w:t>Focusing only on the variables that are predictors for the prices I further reviewed their correlations I created a heat map and correlation matrix.</w:t>
      </w:r>
    </w:p>
    <w:p w:rsidR="001E42C0" w:rsidRDefault="001E42C0" w:rsidP="00BF114E">
      <w:pPr>
        <w:rPr>
          <w:b/>
          <w:shd w:val="clear" w:color="auto" w:fill="FFFFFF"/>
        </w:rPr>
      </w:pPr>
      <w:r w:rsidRPr="001E42C0">
        <w:rPr>
          <w:shd w:val="clear" w:color="auto" w:fill="FFFFFF"/>
        </w:rPr>
        <w:t>Based on heatmap it appears that the number of bedrooms and total area within the housing are the most important factors in the pricing. The number of bedrooms has a moderate impact. The number of fitness centers have almost no impact.</w:t>
      </w:r>
    </w:p>
    <w:p w:rsidR="001E42C0" w:rsidRPr="00A16FD4" w:rsidRDefault="00F067AF" w:rsidP="00C878B8">
      <w:pPr>
        <w:rPr>
          <w:rFonts w:cstheme="minorHAnsi"/>
          <w:b/>
          <w:color w:val="000000"/>
          <w:shd w:val="clear" w:color="auto" w:fill="FFFFFF"/>
        </w:rPr>
      </w:pPr>
      <w:r w:rsidRPr="00A16FD4">
        <w:rPr>
          <w:noProof/>
        </w:rPr>
        <w:drawing>
          <wp:inline distT="0" distB="0" distL="0" distR="0" wp14:anchorId="6D4C1C6D" wp14:editId="34EEB769">
            <wp:extent cx="5943600" cy="5538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8470"/>
                    </a:xfrm>
                    <a:prstGeom prst="rect">
                      <a:avLst/>
                    </a:prstGeom>
                  </pic:spPr>
                </pic:pic>
              </a:graphicData>
            </a:graphic>
          </wp:inline>
        </w:drawing>
      </w:r>
    </w:p>
    <w:p w:rsidR="001E42C0" w:rsidRDefault="001E42C0" w:rsidP="00F553DB">
      <w:pPr>
        <w:pStyle w:val="Heading1"/>
      </w:pPr>
      <w:bookmarkStart w:id="9" w:name="_Toc84779728"/>
      <w:r>
        <w:t xml:space="preserve">Conclusion of </w:t>
      </w:r>
      <w:r w:rsidR="00A16FD4">
        <w:t xml:space="preserve">Simple </w:t>
      </w:r>
      <w:r>
        <w:t>M</w:t>
      </w:r>
      <w:r w:rsidR="00A16FD4">
        <w:t xml:space="preserve">LR </w:t>
      </w:r>
      <w:r>
        <w:t>Model</w:t>
      </w:r>
      <w:bookmarkEnd w:id="9"/>
    </w:p>
    <w:p w:rsidR="00F553DB" w:rsidRPr="00A16FD4" w:rsidRDefault="00F553DB" w:rsidP="00A16F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theme="minorHAnsi"/>
          <w:color w:val="000000"/>
          <w:sz w:val="21"/>
          <w:szCs w:val="21"/>
          <w:bdr w:val="none" w:sz="0" w:space="0" w:color="auto" w:frame="1"/>
          <w:shd w:val="clear" w:color="auto" w:fill="FFFFFF"/>
        </w:rPr>
      </w:pPr>
      <w:r w:rsidRPr="00A16FD4">
        <w:rPr>
          <w:rFonts w:eastAsia="Times New Roman" w:cstheme="minorHAnsi"/>
          <w:color w:val="000000"/>
          <w:sz w:val="21"/>
          <w:szCs w:val="21"/>
          <w:bdr w:val="none" w:sz="0" w:space="0" w:color="auto" w:frame="1"/>
          <w:shd w:val="clear" w:color="auto" w:fill="FFFFFF"/>
        </w:rPr>
        <w:t>I started with lots of data and some of it was messy. But after cleaning i</w:t>
      </w:r>
      <w:r w:rsidR="00A16FD4">
        <w:rPr>
          <w:rFonts w:eastAsia="Times New Roman" w:cstheme="minorHAnsi"/>
          <w:color w:val="000000"/>
          <w:sz w:val="21"/>
          <w:szCs w:val="21"/>
          <w:bdr w:val="none" w:sz="0" w:space="0" w:color="auto" w:frame="1"/>
          <w:shd w:val="clear" w:color="auto" w:fill="FFFFFF"/>
        </w:rPr>
        <w:t>t up a bit and performing the ex</w:t>
      </w:r>
      <w:r w:rsidRPr="00A16FD4">
        <w:rPr>
          <w:rFonts w:eastAsia="Times New Roman" w:cstheme="minorHAnsi"/>
          <w:color w:val="000000"/>
          <w:sz w:val="21"/>
          <w:szCs w:val="21"/>
          <w:bdr w:val="none" w:sz="0" w:space="0" w:color="auto" w:frame="1"/>
          <w:shd w:val="clear" w:color="auto" w:fill="FFFFFF"/>
        </w:rPr>
        <w:t>ploratory data analysis I was able to see strong trends. One is particular was how much more expensive it is to be in the central region compared to everywhere else. I can get a sense of income levels and wha</w:t>
      </w:r>
      <w:r w:rsidRPr="00A16FD4">
        <w:rPr>
          <w:rFonts w:eastAsia="Times New Roman" w:cstheme="minorHAnsi"/>
          <w:color w:val="000000"/>
          <w:sz w:val="21"/>
          <w:szCs w:val="21"/>
          <w:bdr w:val="none" w:sz="0" w:space="0" w:color="auto" w:frame="1"/>
          <w:shd w:val="clear" w:color="auto" w:fill="FFFFFF"/>
        </w:rPr>
        <w:lastRenderedPageBreak/>
        <w:t>t types of areas these are but not totally conclusi</w:t>
      </w:r>
      <w:r w:rsidR="00A16FD4" w:rsidRPr="00A16FD4">
        <w:rPr>
          <w:rFonts w:eastAsia="Times New Roman" w:cstheme="minorHAnsi"/>
          <w:color w:val="000000"/>
          <w:sz w:val="21"/>
          <w:szCs w:val="21"/>
          <w:bdr w:val="none" w:sz="0" w:space="0" w:color="auto" w:frame="1"/>
          <w:shd w:val="clear" w:color="auto" w:fill="FFFFFF"/>
        </w:rPr>
        <w:t>ve. There is more work I can do t</w:t>
      </w:r>
      <w:r w:rsidRPr="00A16FD4">
        <w:rPr>
          <w:rFonts w:eastAsia="Times New Roman" w:cstheme="minorHAnsi"/>
          <w:color w:val="000000"/>
          <w:sz w:val="21"/>
          <w:szCs w:val="21"/>
          <w:bdr w:val="none" w:sz="0" w:space="0" w:color="auto" w:frame="1"/>
          <w:shd w:val="clear" w:color="auto" w:fill="FFFFFF"/>
        </w:rPr>
        <w:t xml:space="preserve">o find that out. But housing prices are strongly tied to the size of a home and the area it's </w:t>
      </w:r>
      <w:r w:rsidR="00A16FD4" w:rsidRPr="00A16FD4">
        <w:rPr>
          <w:rFonts w:eastAsia="Times New Roman" w:cstheme="minorHAnsi"/>
          <w:color w:val="000000"/>
          <w:sz w:val="21"/>
          <w:szCs w:val="21"/>
          <w:bdr w:val="none" w:sz="0" w:space="0" w:color="auto" w:frame="1"/>
          <w:shd w:val="clear" w:color="auto" w:fill="FFFFFF"/>
        </w:rPr>
        <w:t>located</w:t>
      </w:r>
      <w:r w:rsidRPr="00A16FD4">
        <w:rPr>
          <w:rFonts w:eastAsia="Times New Roman" w:cstheme="minorHAnsi"/>
          <w:color w:val="000000"/>
          <w:sz w:val="21"/>
          <w:szCs w:val="21"/>
          <w:bdr w:val="none" w:sz="0" w:space="0" w:color="auto" w:frame="1"/>
          <w:shd w:val="clear" w:color="auto" w:fill="FFFFFF"/>
        </w:rPr>
        <w:t>. There are several other factors such as number of bedrooms that have a moderate impact and others like fitness centers in the area that have almost no impact. Also some area have a much higher degree of variance in prices than others.</w:t>
      </w:r>
    </w:p>
    <w:p w:rsidR="00F553DB" w:rsidRDefault="00F553DB" w:rsidP="00F55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1"/>
          <w:szCs w:val="21"/>
          <w:bdr w:val="none" w:sz="0" w:space="0" w:color="auto" w:frame="1"/>
          <w:shd w:val="clear" w:color="auto" w:fill="FFFFFF"/>
        </w:rPr>
      </w:pPr>
    </w:p>
    <w:p w:rsidR="002B06C7" w:rsidRDefault="00F553DB" w:rsidP="002B06C7">
      <w:pPr>
        <w:pStyle w:val="Heading1"/>
      </w:pPr>
      <w:bookmarkStart w:id="10" w:name="_Toc84779729"/>
      <w:r>
        <w:t>Machine Learning</w:t>
      </w:r>
      <w:r w:rsidR="00A16FD4">
        <w:t xml:space="preserve"> Modeling Methods: </w:t>
      </w:r>
      <w:r w:rsidR="002B06C7">
        <w:t>Linear Regression of the price with Gradient Boosting</w:t>
      </w:r>
      <w:bookmarkEnd w:id="10"/>
    </w:p>
    <w:p w:rsidR="002B06C7" w:rsidRDefault="00A16FD4" w:rsidP="00BF114E">
      <w:pPr>
        <w:rPr>
          <w:b/>
          <w:shd w:val="clear" w:color="auto" w:fill="FFFFFF"/>
        </w:rPr>
      </w:pPr>
      <w:r>
        <w:rPr>
          <w:b/>
          <w:shd w:val="clear" w:color="auto" w:fill="FFFFFF"/>
        </w:rPr>
        <w:t>We</w:t>
      </w:r>
      <w:r w:rsidR="002B06C7" w:rsidRPr="002B06C7">
        <w:rPr>
          <w:shd w:val="clear" w:color="auto" w:fill="FFFFFF"/>
        </w:rPr>
        <w:t xml:space="preserve"> run an OLS, a linear regression model with gradient boosting. The model will learn to predict prices based on the most important variables. Initially it runs with the prices of all the properties. The learned model gave me standard outliers in our predictions. In order to make the mod</w:t>
      </w:r>
      <w:r w:rsidR="002B06C7">
        <w:rPr>
          <w:shd w:val="clear" w:color="auto" w:fill="FFFFFF"/>
        </w:rPr>
        <w:t>el more accurate and not depende</w:t>
      </w:r>
      <w:r w:rsidR="002B06C7" w:rsidRPr="002B06C7">
        <w:rPr>
          <w:shd w:val="clear" w:color="auto" w:fill="FFFFFF"/>
        </w:rPr>
        <w:t>nt on outliers I reviewed the prices and identified 117 extreme outliers. This was less than 6% of the total observations. I decided to drop the outliers from the initial model and run the learning without them.</w:t>
      </w:r>
    </w:p>
    <w:p w:rsidR="00A16FD4" w:rsidRDefault="00A16FD4" w:rsidP="00A16FD4">
      <w:pPr>
        <w:pStyle w:val="Heading3"/>
        <w:rPr>
          <w:shd w:val="clear" w:color="auto" w:fill="FFFFFF"/>
        </w:rPr>
      </w:pPr>
      <w:bookmarkStart w:id="11" w:name="_Toc84779730"/>
      <w:r>
        <w:rPr>
          <w:shd w:val="clear" w:color="auto" w:fill="FFFFFF"/>
        </w:rPr>
        <w:t>Training Data</w:t>
      </w:r>
      <w:bookmarkEnd w:id="11"/>
    </w:p>
    <w:p w:rsidR="00F309A4" w:rsidRDefault="00A16FD4" w:rsidP="00C878B8">
      <w:pPr>
        <w:jc w:val="center"/>
        <w:rPr>
          <w:rFonts w:cstheme="minorHAnsi"/>
          <w:b/>
          <w:color w:val="000000"/>
          <w:sz w:val="21"/>
          <w:szCs w:val="21"/>
          <w:shd w:val="clear" w:color="auto" w:fill="FFFFFF"/>
        </w:rPr>
      </w:pPr>
      <w:r>
        <w:rPr>
          <w:noProof/>
        </w:rPr>
        <w:drawing>
          <wp:inline distT="0" distB="0" distL="0" distR="0" wp14:anchorId="35AAC202" wp14:editId="31EEFC18">
            <wp:extent cx="3638550" cy="3545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210" cy="3555056"/>
                    </a:xfrm>
                    <a:prstGeom prst="rect">
                      <a:avLst/>
                    </a:prstGeom>
                  </pic:spPr>
                </pic:pic>
              </a:graphicData>
            </a:graphic>
          </wp:inline>
        </w:drawing>
      </w:r>
    </w:p>
    <w:p w:rsidR="00F309A4" w:rsidRDefault="00F309A4" w:rsidP="002B06C7">
      <w:pPr>
        <w:pStyle w:val="Heading1"/>
        <w:rPr>
          <w:rFonts w:asciiTheme="minorHAnsi" w:hAnsiTheme="minorHAnsi" w:cstheme="minorHAnsi"/>
          <w:b w:val="0"/>
          <w:color w:val="000000"/>
          <w:sz w:val="21"/>
          <w:szCs w:val="21"/>
          <w:shd w:val="clear" w:color="auto" w:fill="FFFFFF"/>
        </w:rPr>
      </w:pPr>
    </w:p>
    <w:p w:rsidR="00F309A4" w:rsidRPr="002B06C7" w:rsidRDefault="00F309A4" w:rsidP="002B06C7">
      <w:pPr>
        <w:pStyle w:val="Heading1"/>
        <w:rPr>
          <w:rFonts w:asciiTheme="minorHAnsi" w:hAnsiTheme="minorHAnsi" w:cstheme="minorHAnsi"/>
          <w:b w:val="0"/>
        </w:rPr>
      </w:pPr>
    </w:p>
    <w:p w:rsidR="002B06C7" w:rsidRDefault="009E1B93" w:rsidP="00F553DB">
      <w:pPr>
        <w:pStyle w:val="Heading1"/>
        <w:rPr>
          <w:rFonts w:asciiTheme="minorHAnsi" w:hAnsiTheme="minorHAnsi" w:cstheme="minorHAnsi"/>
          <w:b w:val="0"/>
        </w:rPr>
      </w:pPr>
      <w:bookmarkStart w:id="12" w:name="_Toc84779731"/>
      <w:r>
        <w:rPr>
          <w:rFonts w:asciiTheme="minorHAnsi" w:hAnsiTheme="minorHAnsi" w:cstheme="minorHAnsi"/>
          <w:b w:val="0"/>
        </w:rPr>
        <w:t>Prediction of Property Prices</w:t>
      </w:r>
      <w:bookmarkEnd w:id="12"/>
    </w:p>
    <w:p w:rsidR="009E1B93" w:rsidRPr="002B06C7" w:rsidRDefault="009E1B93" w:rsidP="00BF114E">
      <w:r w:rsidRPr="009E1B93">
        <w:t>Using a learning rate of 0.5 we get a mean absolute error of 1.35 x10^6 that is a good error since our min apartment price is around $10 million</w:t>
      </w:r>
      <w:r w:rsidRPr="009E1B93">
        <w:rPr>
          <w:color w:val="000000"/>
          <w:shd w:val="clear" w:color="auto" w:fill="FFFFFF"/>
        </w:rPr>
        <w:t>.</w:t>
      </w:r>
    </w:p>
    <w:p w:rsidR="00F553DB" w:rsidRDefault="00F553DB" w:rsidP="00F553DB">
      <w:pPr>
        <w:pStyle w:val="Heading1"/>
      </w:pPr>
    </w:p>
    <w:tbl>
      <w:tblPr>
        <w:tblStyle w:val="TableGrid"/>
        <w:tblW w:w="0" w:type="auto"/>
        <w:tblLook w:val="04A0" w:firstRow="1" w:lastRow="0" w:firstColumn="1" w:lastColumn="0" w:noHBand="0" w:noVBand="1"/>
      </w:tblPr>
      <w:tblGrid>
        <w:gridCol w:w="4748"/>
        <w:gridCol w:w="4602"/>
      </w:tblGrid>
      <w:tr w:rsidR="009E1B93" w:rsidTr="003B7701">
        <w:tc>
          <w:tcPr>
            <w:tcW w:w="4748" w:type="dxa"/>
          </w:tcPr>
          <w:p w:rsidR="009E1B93" w:rsidRDefault="009E1B93" w:rsidP="00C878B8">
            <w:r>
              <w:rPr>
                <w:noProof/>
              </w:rPr>
              <w:drawing>
                <wp:inline distT="0" distB="0" distL="0" distR="0" wp14:anchorId="43843F66" wp14:editId="4380FF9A">
                  <wp:extent cx="2963836" cy="2835910"/>
                  <wp:effectExtent l="0" t="0" r="825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56" cy="2856310"/>
                          </a:xfrm>
                          <a:prstGeom prst="rect">
                            <a:avLst/>
                          </a:prstGeom>
                        </pic:spPr>
                      </pic:pic>
                    </a:graphicData>
                  </a:graphic>
                </wp:inline>
              </w:drawing>
            </w:r>
          </w:p>
        </w:tc>
        <w:tc>
          <w:tcPr>
            <w:tcW w:w="4602" w:type="dxa"/>
          </w:tcPr>
          <w:p w:rsidR="009E1B93" w:rsidRDefault="009E1B93" w:rsidP="00C878B8">
            <w:r>
              <w:rPr>
                <w:noProof/>
              </w:rPr>
              <w:drawing>
                <wp:inline distT="0" distB="0" distL="0" distR="0" wp14:anchorId="587AA988" wp14:editId="74C6A02B">
                  <wp:extent cx="2876550" cy="2751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509" cy="2772164"/>
                          </a:xfrm>
                          <a:prstGeom prst="rect">
                            <a:avLst/>
                          </a:prstGeom>
                        </pic:spPr>
                      </pic:pic>
                    </a:graphicData>
                  </a:graphic>
                </wp:inline>
              </w:drawing>
            </w:r>
          </w:p>
        </w:tc>
      </w:tr>
    </w:tbl>
    <w:p w:rsidR="009E1B93" w:rsidRDefault="003B7701" w:rsidP="00C878B8">
      <w:r>
        <w:rPr>
          <w:noProof/>
        </w:rPr>
        <w:lastRenderedPageBreak/>
        <w:drawing>
          <wp:inline distT="0" distB="0" distL="0" distR="0" wp14:anchorId="20F9008B" wp14:editId="2D6EB924">
            <wp:extent cx="5029200" cy="767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7677150"/>
                    </a:xfrm>
                    <a:prstGeom prst="rect">
                      <a:avLst/>
                    </a:prstGeom>
                  </pic:spPr>
                </pic:pic>
              </a:graphicData>
            </a:graphic>
          </wp:inline>
        </w:drawing>
      </w:r>
    </w:p>
    <w:p w:rsidR="003B7701" w:rsidRDefault="003B7701" w:rsidP="003B7701">
      <w:r>
        <w:t>These are the results of the regression with gradient boosting. R-squared equals 79% can provide us a prediction of prices based on all the above factors.</w:t>
      </w:r>
    </w:p>
    <w:p w:rsidR="003B7701" w:rsidRDefault="003B7701" w:rsidP="003B7701">
      <w:pPr>
        <w:pStyle w:val="Heading1"/>
      </w:pPr>
      <w:bookmarkStart w:id="13" w:name="_Toc84779732"/>
      <w:r>
        <w:lastRenderedPageBreak/>
        <w:t>Future Research</w:t>
      </w:r>
      <w:bookmarkEnd w:id="13"/>
    </w:p>
    <w:p w:rsidR="003B7701" w:rsidRDefault="001D69C6" w:rsidP="001D69C6">
      <w:pPr>
        <w:rPr>
          <w:shd w:val="clear" w:color="auto" w:fill="FFFFFF"/>
        </w:rPr>
      </w:pPr>
      <w:r>
        <w:rPr>
          <w:shd w:val="clear" w:color="auto" w:fill="FFFFFF"/>
        </w:rPr>
        <w:t>One of the major questions that I have to answer for my customer is not only the average price and the predictors for the price of a property but also the coherency of the region based on different factors. My focus this time is to predict the region that the property comes from based on the 48 different variables that I have. In order to do that I chose to run a logistic regression, r</w:t>
      </w:r>
      <w:r w:rsidR="003B7701">
        <w:rPr>
          <w:shd w:val="clear" w:color="auto" w:fill="FFFFFF"/>
        </w:rPr>
        <w:t>esponse variable "Region" identifying predictors. I will start my machine learning part of the project trying to verify the results of the previous work. My goal here is to build a process that learns the region where a property is located using all the other variables including the price of the properties. The region is a qualitative variable with 7 different values. We have already seen that the prices on some of the regions overlap and pr</w:t>
      </w:r>
      <w:r>
        <w:rPr>
          <w:shd w:val="clear" w:color="auto" w:fill="FFFFFF"/>
        </w:rPr>
        <w:t>edicting prices based on the am</w:t>
      </w:r>
      <w:r w:rsidR="003B7701">
        <w:rPr>
          <w:shd w:val="clear" w:color="auto" w:fill="FFFFFF"/>
        </w:rPr>
        <w:t>enities of the properties was not easy. What I'd like to do here is to re</w:t>
      </w:r>
      <w:r>
        <w:rPr>
          <w:shd w:val="clear" w:color="auto" w:fill="FFFFFF"/>
        </w:rPr>
        <w:t>veal any possible predictors (a</w:t>
      </w:r>
      <w:r w:rsidR="003B7701">
        <w:rPr>
          <w:shd w:val="clear" w:color="auto" w:fill="FFFFFF"/>
        </w:rPr>
        <w:t>menities) or price that would identify the region of the property. For this purpose I will use a logistic regression.</w:t>
      </w:r>
    </w:p>
    <w:p w:rsidR="003B7701" w:rsidRDefault="001D69C6" w:rsidP="001D69C6">
      <w:pPr>
        <w:rPr>
          <w:shd w:val="clear" w:color="auto" w:fill="FFFFFF"/>
        </w:rPr>
      </w:pPr>
      <w:r>
        <w:rPr>
          <w:shd w:val="clear" w:color="auto" w:fill="FFFFFF"/>
        </w:rPr>
        <w:t>We prepare to run a logist</w:t>
      </w:r>
      <w:r w:rsidR="003B7701">
        <w:rPr>
          <w:shd w:val="clear" w:color="auto" w:fill="FFFFFF"/>
        </w:rPr>
        <w:t xml:space="preserve">ic regression. Our response variable is the </w:t>
      </w:r>
      <w:r>
        <w:rPr>
          <w:shd w:val="clear" w:color="auto" w:fill="FFFFFF"/>
        </w:rPr>
        <w:t>region. We are going to develop</w:t>
      </w:r>
      <w:r w:rsidR="003B7701">
        <w:rPr>
          <w:shd w:val="clear" w:color="auto" w:fill="FFFFFF"/>
        </w:rPr>
        <w:t xml:space="preserve"> a model based on the data received. It will predict the region that the property lays.</w:t>
      </w:r>
    </w:p>
    <w:p w:rsidR="003B7701" w:rsidRDefault="003B7701" w:rsidP="00C878B8">
      <w:pPr>
        <w:jc w:val="center"/>
      </w:pPr>
      <w:r>
        <w:rPr>
          <w:noProof/>
        </w:rPr>
        <w:drawing>
          <wp:inline distT="0" distB="0" distL="0" distR="0" wp14:anchorId="7E08E07B" wp14:editId="4103BAB2">
            <wp:extent cx="28575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2381250"/>
                    </a:xfrm>
                    <a:prstGeom prst="rect">
                      <a:avLst/>
                    </a:prstGeom>
                  </pic:spPr>
                </pic:pic>
              </a:graphicData>
            </a:graphic>
          </wp:inline>
        </w:drawing>
      </w:r>
    </w:p>
    <w:p w:rsidR="001D69C6" w:rsidRDefault="001D69C6" w:rsidP="00C878B8">
      <w:r>
        <w:rPr>
          <w:noProof/>
        </w:rPr>
        <w:lastRenderedPageBreak/>
        <w:drawing>
          <wp:inline distT="0" distB="0" distL="0" distR="0" wp14:anchorId="580A4BCB" wp14:editId="7DDE7ABA">
            <wp:extent cx="5943600" cy="4877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77435"/>
                    </a:xfrm>
                    <a:prstGeom prst="rect">
                      <a:avLst/>
                    </a:prstGeom>
                  </pic:spPr>
                </pic:pic>
              </a:graphicData>
            </a:graphic>
          </wp:inline>
        </w:drawing>
      </w:r>
    </w:p>
    <w:p w:rsidR="001D69C6" w:rsidRPr="001D69C6" w:rsidRDefault="001D69C6" w:rsidP="001D69C6">
      <w:r>
        <w:rPr>
          <w:shd w:val="clear" w:color="auto" w:fill="FFFFFF"/>
        </w:rPr>
        <w:t>My</w:t>
      </w:r>
      <w:r w:rsidRPr="001D69C6">
        <w:rPr>
          <w:shd w:val="clear" w:color="auto" w:fill="FFFFFF"/>
        </w:rPr>
        <w:t xml:space="preserve"> logistic regressio</w:t>
      </w:r>
      <w:r>
        <w:rPr>
          <w:shd w:val="clear" w:color="auto" w:fill="FFFFFF"/>
        </w:rPr>
        <w:t xml:space="preserve">n </w:t>
      </w:r>
      <w:r w:rsidRPr="001D69C6">
        <w:rPr>
          <w:shd w:val="clear" w:color="auto" w:fill="FFFFFF"/>
        </w:rPr>
        <w:t>predict</w:t>
      </w:r>
      <w:r>
        <w:rPr>
          <w:shd w:val="clear" w:color="auto" w:fill="FFFFFF"/>
        </w:rPr>
        <w:t>s</w:t>
      </w:r>
      <w:r w:rsidRPr="001D69C6">
        <w:rPr>
          <w:shd w:val="clear" w:color="auto" w:fill="FFFFFF"/>
        </w:rPr>
        <w:t xml:space="preserve"> the region of a given apartment/house using the set of 40 variables. The results were quite interesting and had a very high accuracy of 93.5%. The main predictor of the region is the price of the apartment. Although somebody would expect the area to also be one of the most important predictors this doesn't seem to be the case. We can see that variables that define if a region is cosmopolitan area are the ones that are good predictors.</w:t>
      </w:r>
    </w:p>
    <w:p w:rsidR="001E42C0" w:rsidRPr="001E42C0" w:rsidRDefault="001E42C0" w:rsidP="001E42C0">
      <w:pPr>
        <w:pStyle w:val="Heading1"/>
        <w:rPr>
          <w:rFonts w:asciiTheme="minorHAnsi" w:hAnsiTheme="minorHAnsi" w:cstheme="minorHAnsi"/>
          <w:b w:val="0"/>
        </w:rPr>
      </w:pPr>
    </w:p>
    <w:p w:rsidR="00D47B6B" w:rsidRPr="00D47B6B" w:rsidRDefault="00D47B6B" w:rsidP="009F269B">
      <w:pPr>
        <w:pStyle w:val="Heading1"/>
        <w:rPr>
          <w:rFonts w:asciiTheme="minorHAnsi" w:hAnsiTheme="minorHAnsi" w:cstheme="minorHAnsi"/>
          <w:b w:val="0"/>
          <w:color w:val="000000"/>
          <w:sz w:val="21"/>
          <w:szCs w:val="21"/>
          <w:shd w:val="clear" w:color="auto" w:fill="FFFFFF"/>
        </w:rPr>
      </w:pPr>
    </w:p>
    <w:p w:rsidR="009F269B" w:rsidRPr="009F269B" w:rsidRDefault="009F269B" w:rsidP="009F269B">
      <w:pPr>
        <w:pStyle w:val="Heading1"/>
        <w:rPr>
          <w:rFonts w:asciiTheme="minorHAnsi" w:hAnsiTheme="minorHAnsi" w:cstheme="minorHAnsi"/>
          <w:b w:val="0"/>
        </w:rPr>
      </w:pPr>
    </w:p>
    <w:p w:rsidR="009F269B" w:rsidRDefault="009F269B" w:rsidP="009F269B">
      <w:pPr>
        <w:pStyle w:val="Heading1"/>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Default="00D019D2" w:rsidP="00D019D2">
      <w:pPr>
        <w:jc w:val="center"/>
        <w:rPr>
          <w:sz w:val="32"/>
          <w:szCs w:val="32"/>
        </w:rPr>
      </w:pPr>
    </w:p>
    <w:p w:rsidR="00D019D2" w:rsidRPr="00D019D2" w:rsidRDefault="00D019D2" w:rsidP="00D019D2">
      <w:pPr>
        <w:rPr>
          <w:sz w:val="32"/>
          <w:szCs w:val="32"/>
        </w:rPr>
      </w:pPr>
    </w:p>
    <w:sectPr w:rsidR="00D019D2" w:rsidRPr="00D01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803D9E"/>
    <w:multiLevelType w:val="multilevel"/>
    <w:tmpl w:val="4DCE4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3D186B"/>
    <w:multiLevelType w:val="hybridMultilevel"/>
    <w:tmpl w:val="D1D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E1EC1"/>
    <w:multiLevelType w:val="hybridMultilevel"/>
    <w:tmpl w:val="2946A70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9D2"/>
    <w:rsid w:val="000D22E5"/>
    <w:rsid w:val="001D69C6"/>
    <w:rsid w:val="001E42C0"/>
    <w:rsid w:val="002B06C7"/>
    <w:rsid w:val="003B7701"/>
    <w:rsid w:val="006155DE"/>
    <w:rsid w:val="006541A5"/>
    <w:rsid w:val="00877654"/>
    <w:rsid w:val="00915ACE"/>
    <w:rsid w:val="009E1B93"/>
    <w:rsid w:val="009F269B"/>
    <w:rsid w:val="00A16FD4"/>
    <w:rsid w:val="00B97230"/>
    <w:rsid w:val="00BF114E"/>
    <w:rsid w:val="00C878B8"/>
    <w:rsid w:val="00CF0214"/>
    <w:rsid w:val="00D019D2"/>
    <w:rsid w:val="00D47B6B"/>
    <w:rsid w:val="00E83F51"/>
    <w:rsid w:val="00F0563D"/>
    <w:rsid w:val="00F067AF"/>
    <w:rsid w:val="00F309A4"/>
    <w:rsid w:val="00F44CBE"/>
    <w:rsid w:val="00F55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4AFC0-EBCE-4C02-BA88-52FEF2A6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19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019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26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06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D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019D2"/>
    <w:rPr>
      <w:color w:val="0000FF"/>
      <w:u w:val="single"/>
    </w:rPr>
  </w:style>
  <w:style w:type="character" w:customStyle="1" w:styleId="toc-item-num">
    <w:name w:val="toc-item-num"/>
    <w:basedOn w:val="DefaultParagraphFont"/>
    <w:rsid w:val="00D019D2"/>
  </w:style>
  <w:style w:type="character" w:customStyle="1" w:styleId="Heading2Char">
    <w:name w:val="Heading 2 Char"/>
    <w:basedOn w:val="DefaultParagraphFont"/>
    <w:link w:val="Heading2"/>
    <w:uiPriority w:val="9"/>
    <w:rsid w:val="00D019D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44CB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44CBE"/>
    <w:pPr>
      <w:spacing w:after="100"/>
    </w:pPr>
  </w:style>
  <w:style w:type="paragraph" w:styleId="NormalWeb">
    <w:name w:val="Normal (Web)"/>
    <w:basedOn w:val="Normal"/>
    <w:uiPriority w:val="99"/>
    <w:semiHidden/>
    <w:unhideWhenUsed/>
    <w:rsid w:val="00F44CB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4CBE"/>
    <w:rPr>
      <w:i/>
      <w:iCs/>
    </w:rPr>
  </w:style>
  <w:style w:type="paragraph" w:styleId="HTMLPreformatted">
    <w:name w:val="HTML Preformatted"/>
    <w:basedOn w:val="Normal"/>
    <w:link w:val="HTMLPreformattedChar"/>
    <w:uiPriority w:val="99"/>
    <w:semiHidden/>
    <w:unhideWhenUsed/>
    <w:rsid w:val="0087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654"/>
    <w:rPr>
      <w:rFonts w:ascii="Courier New" w:eastAsia="Times New Roman" w:hAnsi="Courier New" w:cs="Courier New"/>
      <w:sz w:val="20"/>
      <w:szCs w:val="20"/>
    </w:rPr>
  </w:style>
  <w:style w:type="table" w:styleId="TableGrid">
    <w:name w:val="Table Grid"/>
    <w:basedOn w:val="TableNormal"/>
    <w:uiPriority w:val="39"/>
    <w:rsid w:val="00B97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F269B"/>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F553D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B06C7"/>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BF114E"/>
    <w:pPr>
      <w:spacing w:after="100"/>
      <w:ind w:left="220"/>
    </w:pPr>
  </w:style>
  <w:style w:type="paragraph" w:styleId="TOC3">
    <w:name w:val="toc 3"/>
    <w:basedOn w:val="Normal"/>
    <w:next w:val="Normal"/>
    <w:autoRedefine/>
    <w:uiPriority w:val="39"/>
    <w:unhideWhenUsed/>
    <w:rsid w:val="00BF11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2082">
      <w:bodyDiv w:val="1"/>
      <w:marLeft w:val="0"/>
      <w:marRight w:val="0"/>
      <w:marTop w:val="0"/>
      <w:marBottom w:val="0"/>
      <w:divBdr>
        <w:top w:val="none" w:sz="0" w:space="0" w:color="auto"/>
        <w:left w:val="none" w:sz="0" w:space="0" w:color="auto"/>
        <w:bottom w:val="none" w:sz="0" w:space="0" w:color="auto"/>
        <w:right w:val="none" w:sz="0" w:space="0" w:color="auto"/>
      </w:divBdr>
    </w:div>
    <w:div w:id="73820747">
      <w:bodyDiv w:val="1"/>
      <w:marLeft w:val="0"/>
      <w:marRight w:val="0"/>
      <w:marTop w:val="0"/>
      <w:marBottom w:val="0"/>
      <w:divBdr>
        <w:top w:val="none" w:sz="0" w:space="0" w:color="auto"/>
        <w:left w:val="none" w:sz="0" w:space="0" w:color="auto"/>
        <w:bottom w:val="none" w:sz="0" w:space="0" w:color="auto"/>
        <w:right w:val="none" w:sz="0" w:space="0" w:color="auto"/>
      </w:divBdr>
    </w:div>
    <w:div w:id="97910926">
      <w:bodyDiv w:val="1"/>
      <w:marLeft w:val="0"/>
      <w:marRight w:val="0"/>
      <w:marTop w:val="0"/>
      <w:marBottom w:val="0"/>
      <w:divBdr>
        <w:top w:val="none" w:sz="0" w:space="0" w:color="auto"/>
        <w:left w:val="none" w:sz="0" w:space="0" w:color="auto"/>
        <w:bottom w:val="none" w:sz="0" w:space="0" w:color="auto"/>
        <w:right w:val="none" w:sz="0" w:space="0" w:color="auto"/>
      </w:divBdr>
    </w:div>
    <w:div w:id="198250645">
      <w:bodyDiv w:val="1"/>
      <w:marLeft w:val="0"/>
      <w:marRight w:val="0"/>
      <w:marTop w:val="0"/>
      <w:marBottom w:val="0"/>
      <w:divBdr>
        <w:top w:val="none" w:sz="0" w:space="0" w:color="auto"/>
        <w:left w:val="none" w:sz="0" w:space="0" w:color="auto"/>
        <w:bottom w:val="none" w:sz="0" w:space="0" w:color="auto"/>
        <w:right w:val="none" w:sz="0" w:space="0" w:color="auto"/>
      </w:divBdr>
    </w:div>
    <w:div w:id="298649615">
      <w:bodyDiv w:val="1"/>
      <w:marLeft w:val="0"/>
      <w:marRight w:val="0"/>
      <w:marTop w:val="0"/>
      <w:marBottom w:val="0"/>
      <w:divBdr>
        <w:top w:val="none" w:sz="0" w:space="0" w:color="auto"/>
        <w:left w:val="none" w:sz="0" w:space="0" w:color="auto"/>
        <w:bottom w:val="none" w:sz="0" w:space="0" w:color="auto"/>
        <w:right w:val="none" w:sz="0" w:space="0" w:color="auto"/>
      </w:divBdr>
    </w:div>
    <w:div w:id="305936301">
      <w:bodyDiv w:val="1"/>
      <w:marLeft w:val="0"/>
      <w:marRight w:val="0"/>
      <w:marTop w:val="0"/>
      <w:marBottom w:val="0"/>
      <w:divBdr>
        <w:top w:val="none" w:sz="0" w:space="0" w:color="auto"/>
        <w:left w:val="none" w:sz="0" w:space="0" w:color="auto"/>
        <w:bottom w:val="none" w:sz="0" w:space="0" w:color="auto"/>
        <w:right w:val="none" w:sz="0" w:space="0" w:color="auto"/>
      </w:divBdr>
    </w:div>
    <w:div w:id="402534495">
      <w:bodyDiv w:val="1"/>
      <w:marLeft w:val="0"/>
      <w:marRight w:val="0"/>
      <w:marTop w:val="0"/>
      <w:marBottom w:val="0"/>
      <w:divBdr>
        <w:top w:val="none" w:sz="0" w:space="0" w:color="auto"/>
        <w:left w:val="none" w:sz="0" w:space="0" w:color="auto"/>
        <w:bottom w:val="none" w:sz="0" w:space="0" w:color="auto"/>
        <w:right w:val="none" w:sz="0" w:space="0" w:color="auto"/>
      </w:divBdr>
    </w:div>
    <w:div w:id="428283813">
      <w:bodyDiv w:val="1"/>
      <w:marLeft w:val="0"/>
      <w:marRight w:val="0"/>
      <w:marTop w:val="0"/>
      <w:marBottom w:val="0"/>
      <w:divBdr>
        <w:top w:val="none" w:sz="0" w:space="0" w:color="auto"/>
        <w:left w:val="none" w:sz="0" w:space="0" w:color="auto"/>
        <w:bottom w:val="none" w:sz="0" w:space="0" w:color="auto"/>
        <w:right w:val="none" w:sz="0" w:space="0" w:color="auto"/>
      </w:divBdr>
    </w:div>
    <w:div w:id="469444050">
      <w:bodyDiv w:val="1"/>
      <w:marLeft w:val="0"/>
      <w:marRight w:val="0"/>
      <w:marTop w:val="0"/>
      <w:marBottom w:val="0"/>
      <w:divBdr>
        <w:top w:val="none" w:sz="0" w:space="0" w:color="auto"/>
        <w:left w:val="none" w:sz="0" w:space="0" w:color="auto"/>
        <w:bottom w:val="none" w:sz="0" w:space="0" w:color="auto"/>
        <w:right w:val="none" w:sz="0" w:space="0" w:color="auto"/>
      </w:divBdr>
    </w:div>
    <w:div w:id="622612172">
      <w:bodyDiv w:val="1"/>
      <w:marLeft w:val="0"/>
      <w:marRight w:val="0"/>
      <w:marTop w:val="0"/>
      <w:marBottom w:val="0"/>
      <w:divBdr>
        <w:top w:val="none" w:sz="0" w:space="0" w:color="auto"/>
        <w:left w:val="none" w:sz="0" w:space="0" w:color="auto"/>
        <w:bottom w:val="none" w:sz="0" w:space="0" w:color="auto"/>
        <w:right w:val="none" w:sz="0" w:space="0" w:color="auto"/>
      </w:divBdr>
    </w:div>
    <w:div w:id="704914614">
      <w:bodyDiv w:val="1"/>
      <w:marLeft w:val="0"/>
      <w:marRight w:val="0"/>
      <w:marTop w:val="0"/>
      <w:marBottom w:val="0"/>
      <w:divBdr>
        <w:top w:val="none" w:sz="0" w:space="0" w:color="auto"/>
        <w:left w:val="none" w:sz="0" w:space="0" w:color="auto"/>
        <w:bottom w:val="none" w:sz="0" w:space="0" w:color="auto"/>
        <w:right w:val="none" w:sz="0" w:space="0" w:color="auto"/>
      </w:divBdr>
    </w:div>
    <w:div w:id="739713777">
      <w:bodyDiv w:val="1"/>
      <w:marLeft w:val="0"/>
      <w:marRight w:val="0"/>
      <w:marTop w:val="0"/>
      <w:marBottom w:val="0"/>
      <w:divBdr>
        <w:top w:val="none" w:sz="0" w:space="0" w:color="auto"/>
        <w:left w:val="none" w:sz="0" w:space="0" w:color="auto"/>
        <w:bottom w:val="none" w:sz="0" w:space="0" w:color="auto"/>
        <w:right w:val="none" w:sz="0" w:space="0" w:color="auto"/>
      </w:divBdr>
    </w:div>
    <w:div w:id="762184862">
      <w:bodyDiv w:val="1"/>
      <w:marLeft w:val="0"/>
      <w:marRight w:val="0"/>
      <w:marTop w:val="0"/>
      <w:marBottom w:val="0"/>
      <w:divBdr>
        <w:top w:val="none" w:sz="0" w:space="0" w:color="auto"/>
        <w:left w:val="none" w:sz="0" w:space="0" w:color="auto"/>
        <w:bottom w:val="none" w:sz="0" w:space="0" w:color="auto"/>
        <w:right w:val="none" w:sz="0" w:space="0" w:color="auto"/>
      </w:divBdr>
    </w:div>
    <w:div w:id="1070536848">
      <w:bodyDiv w:val="1"/>
      <w:marLeft w:val="0"/>
      <w:marRight w:val="0"/>
      <w:marTop w:val="0"/>
      <w:marBottom w:val="0"/>
      <w:divBdr>
        <w:top w:val="none" w:sz="0" w:space="0" w:color="auto"/>
        <w:left w:val="none" w:sz="0" w:space="0" w:color="auto"/>
        <w:bottom w:val="none" w:sz="0" w:space="0" w:color="auto"/>
        <w:right w:val="none" w:sz="0" w:space="0" w:color="auto"/>
      </w:divBdr>
    </w:div>
    <w:div w:id="1192692195">
      <w:bodyDiv w:val="1"/>
      <w:marLeft w:val="0"/>
      <w:marRight w:val="0"/>
      <w:marTop w:val="0"/>
      <w:marBottom w:val="0"/>
      <w:divBdr>
        <w:top w:val="none" w:sz="0" w:space="0" w:color="auto"/>
        <w:left w:val="none" w:sz="0" w:space="0" w:color="auto"/>
        <w:bottom w:val="none" w:sz="0" w:space="0" w:color="auto"/>
        <w:right w:val="none" w:sz="0" w:space="0" w:color="auto"/>
      </w:divBdr>
    </w:div>
    <w:div w:id="1304234492">
      <w:bodyDiv w:val="1"/>
      <w:marLeft w:val="0"/>
      <w:marRight w:val="0"/>
      <w:marTop w:val="0"/>
      <w:marBottom w:val="0"/>
      <w:divBdr>
        <w:top w:val="none" w:sz="0" w:space="0" w:color="auto"/>
        <w:left w:val="none" w:sz="0" w:space="0" w:color="auto"/>
        <w:bottom w:val="none" w:sz="0" w:space="0" w:color="auto"/>
        <w:right w:val="none" w:sz="0" w:space="0" w:color="auto"/>
      </w:divBdr>
      <w:divsChild>
        <w:div w:id="1563251062">
          <w:marLeft w:val="0"/>
          <w:marRight w:val="0"/>
          <w:marTop w:val="240"/>
          <w:marBottom w:val="0"/>
          <w:divBdr>
            <w:top w:val="none" w:sz="0" w:space="0" w:color="auto"/>
            <w:left w:val="none" w:sz="0" w:space="0" w:color="auto"/>
            <w:bottom w:val="none" w:sz="0" w:space="0" w:color="auto"/>
            <w:right w:val="none" w:sz="0" w:space="0" w:color="auto"/>
          </w:divBdr>
        </w:div>
      </w:divsChild>
    </w:div>
    <w:div w:id="1514800923">
      <w:bodyDiv w:val="1"/>
      <w:marLeft w:val="0"/>
      <w:marRight w:val="0"/>
      <w:marTop w:val="0"/>
      <w:marBottom w:val="0"/>
      <w:divBdr>
        <w:top w:val="none" w:sz="0" w:space="0" w:color="auto"/>
        <w:left w:val="none" w:sz="0" w:space="0" w:color="auto"/>
        <w:bottom w:val="none" w:sz="0" w:space="0" w:color="auto"/>
        <w:right w:val="none" w:sz="0" w:space="0" w:color="auto"/>
      </w:divBdr>
    </w:div>
    <w:div w:id="1763602579">
      <w:bodyDiv w:val="1"/>
      <w:marLeft w:val="0"/>
      <w:marRight w:val="0"/>
      <w:marTop w:val="0"/>
      <w:marBottom w:val="0"/>
      <w:divBdr>
        <w:top w:val="none" w:sz="0" w:space="0" w:color="auto"/>
        <w:left w:val="none" w:sz="0" w:space="0" w:color="auto"/>
        <w:bottom w:val="none" w:sz="0" w:space="0" w:color="auto"/>
        <w:right w:val="none" w:sz="0" w:space="0" w:color="auto"/>
      </w:divBdr>
    </w:div>
    <w:div w:id="1818767214">
      <w:bodyDiv w:val="1"/>
      <w:marLeft w:val="0"/>
      <w:marRight w:val="0"/>
      <w:marTop w:val="0"/>
      <w:marBottom w:val="0"/>
      <w:divBdr>
        <w:top w:val="none" w:sz="0" w:space="0" w:color="auto"/>
        <w:left w:val="none" w:sz="0" w:space="0" w:color="auto"/>
        <w:bottom w:val="none" w:sz="0" w:space="0" w:color="auto"/>
        <w:right w:val="none" w:sz="0" w:space="0" w:color="auto"/>
      </w:divBdr>
    </w:div>
    <w:div w:id="1844707719">
      <w:bodyDiv w:val="1"/>
      <w:marLeft w:val="0"/>
      <w:marRight w:val="0"/>
      <w:marTop w:val="0"/>
      <w:marBottom w:val="0"/>
      <w:divBdr>
        <w:top w:val="none" w:sz="0" w:space="0" w:color="auto"/>
        <w:left w:val="none" w:sz="0" w:space="0" w:color="auto"/>
        <w:bottom w:val="none" w:sz="0" w:space="0" w:color="auto"/>
        <w:right w:val="none" w:sz="0" w:space="0" w:color="auto"/>
      </w:divBdr>
    </w:div>
    <w:div w:id="2071462390">
      <w:bodyDiv w:val="1"/>
      <w:marLeft w:val="0"/>
      <w:marRight w:val="0"/>
      <w:marTop w:val="0"/>
      <w:marBottom w:val="0"/>
      <w:divBdr>
        <w:top w:val="none" w:sz="0" w:space="0" w:color="auto"/>
        <w:left w:val="none" w:sz="0" w:space="0" w:color="auto"/>
        <w:bottom w:val="none" w:sz="0" w:space="0" w:color="auto"/>
        <w:right w:val="none" w:sz="0" w:space="0" w:color="auto"/>
      </w:divBdr>
    </w:div>
    <w:div w:id="2132161292">
      <w:bodyDiv w:val="1"/>
      <w:marLeft w:val="0"/>
      <w:marRight w:val="0"/>
      <w:marTop w:val="0"/>
      <w:marBottom w:val="0"/>
      <w:divBdr>
        <w:top w:val="none" w:sz="0" w:space="0" w:color="auto"/>
        <w:left w:val="none" w:sz="0" w:space="0" w:color="auto"/>
        <w:bottom w:val="none" w:sz="0" w:space="0" w:color="auto"/>
        <w:right w:val="none" w:sz="0" w:space="0" w:color="auto"/>
      </w:divBdr>
    </w:div>
    <w:div w:id="2145194846">
      <w:bodyDiv w:val="1"/>
      <w:marLeft w:val="0"/>
      <w:marRight w:val="0"/>
      <w:marTop w:val="0"/>
      <w:marBottom w:val="0"/>
      <w:divBdr>
        <w:top w:val="none" w:sz="0" w:space="0" w:color="auto"/>
        <w:left w:val="none" w:sz="0" w:space="0" w:color="auto"/>
        <w:bottom w:val="none" w:sz="0" w:space="0" w:color="auto"/>
        <w:right w:val="none" w:sz="0" w:space="0" w:color="auto"/>
      </w:divBdr>
    </w:div>
    <w:div w:id="21463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kaggle.com/ruchi798/housing-prices-in-metropolitan-areas-of-india?select=Kolkata.csv"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ruchi798/housing-prices-in-metropolitan-areas-of-india?select=Kolkata.csv"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05DAB-60E0-4208-A8BD-84D4DCC4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15</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Thomas Jones</cp:lastModifiedBy>
  <cp:revision>10</cp:revision>
  <dcterms:created xsi:type="dcterms:W3CDTF">2021-10-07T23:12:00Z</dcterms:created>
  <dcterms:modified xsi:type="dcterms:W3CDTF">2021-10-10T21:49:00Z</dcterms:modified>
</cp:coreProperties>
</file>