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Theme="majorAscii" w:eastAsiaTheme="minorEastAsia"/>
          <w:sz w:val="32"/>
          <w:szCs w:val="32"/>
          <w:lang w:val="en-US" w:eastAsia="zh-CN"/>
        </w:rPr>
      </w:pPr>
      <w:r>
        <w:rPr>
          <w:rFonts w:hint="eastAsia" w:asciiTheme="majorAscii"/>
          <w:sz w:val="32"/>
          <w:szCs w:val="32"/>
          <w:lang w:val="en-US" w:eastAsia="zh-CN"/>
        </w:rPr>
        <w:t>结算单导入流程：</w:t>
      </w:r>
    </w:p>
    <w:p>
      <w:r>
        <w:drawing>
          <wp:inline distT="0" distB="0" distL="114300" distR="114300">
            <wp:extent cx="5266690" cy="2510155"/>
            <wp:effectExtent l="0" t="0" r="3810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登录猫超后台-结算管理-对账单确认-选择对应日期</w:t>
      </w:r>
      <w:r>
        <w:rPr>
          <w:rFonts w:hint="eastAsia"/>
          <w:color w:val="FF0000"/>
          <w:lang w:val="en-US" w:eastAsia="zh-CN"/>
        </w:rPr>
        <w:t>“厨电”“生活”“炊具”</w:t>
      </w:r>
      <w:r>
        <w:rPr>
          <w:rFonts w:hint="eastAsia"/>
          <w:lang w:val="en-US" w:eastAsia="zh-CN"/>
        </w:rPr>
        <w:t>三级供销商-导出明细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31365"/>
            <wp:effectExtent l="0" t="0" r="12065" b="6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结算单导出明细如图-输出财务根据映射模板表做成数据透视表如图（采购入库&amp;采购退货）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031365"/>
            <wp:effectExtent l="0" t="0" r="12065" b="6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根据结算单数据透视表产品明细导入美的营销管理系统</w:t>
      </w:r>
    </w:p>
    <w:p/>
    <w:p/>
    <w:p/>
    <w:p/>
    <w:p/>
    <w:p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1.采购单入库导入：</w:t>
      </w:r>
    </w:p>
    <w:p>
      <w:r>
        <w:drawing>
          <wp:inline distT="0" distB="0" distL="114300" distR="114300">
            <wp:extent cx="5266690" cy="251015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登录美的营销管理系统-选择电商数据导入-单据类型选择“电商销售单”-下载导入模板</w:t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62880" cy="1543685"/>
            <wp:effectExtent l="0" t="0" r="76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根据结算单数据透视表对应字段填入模板表格对应字段，补充完整信息（如产品编码出现重复，客户订单号后缀加.1）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51015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点击导入-选择模板表格</w:t>
      </w:r>
    </w:p>
    <w:p>
      <w:r>
        <w:drawing>
          <wp:inline distT="0" distB="0" distL="114300" distR="114300">
            <wp:extent cx="5266690" cy="2510155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导入成功后点击“生成单据”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510155"/>
            <wp:effectExtent l="0" t="0" r="381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提示单据生成成功后需点击“</w:t>
      </w:r>
      <w:r>
        <w:rPr>
          <w:rFonts w:hint="eastAsia"/>
          <w:color w:val="FF0000"/>
          <w:lang w:val="en-US" w:eastAsia="zh-CN"/>
        </w:rPr>
        <w:t>清空</w:t>
      </w:r>
      <w:r>
        <w:rPr>
          <w:rFonts w:hint="eastAsia"/>
          <w:lang w:val="en-US" w:eastAsia="zh-CN"/>
        </w:rPr>
        <w:t>”以防数据重复导入；至此，采购单入库明细导入完成。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采购单退货导入：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031365"/>
            <wp:effectExtent l="0" t="0" r="12065" b="63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根据“结算单数据透视表”-选择“采购退货”-根据模板复制对应字段</w:t>
      </w:r>
    </w:p>
    <w:p>
      <w:r>
        <w:drawing>
          <wp:inline distT="0" distB="0" distL="114300" distR="114300">
            <wp:extent cx="5266690" cy="2510155"/>
            <wp:effectExtent l="0" t="0" r="381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点击“退货单管理”-选择批量导入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510155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单据类型选择“销售退货单”-点击模板下载-根据结算单数据透视表退货明细，复制到模板表格对应字段</w:t>
      </w:r>
    </w:p>
    <w:p>
      <w:r>
        <w:drawing>
          <wp:inline distT="0" distB="0" distL="114300" distR="114300">
            <wp:extent cx="5266690" cy="2510155"/>
            <wp:effectExtent l="0" t="0" r="381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点击下方“导入”按钮-选择退货单模板表格-确定导入</w:t>
      </w:r>
    </w:p>
    <w:p>
      <w:r>
        <w:drawing>
          <wp:inline distT="0" distB="0" distL="114300" distR="114300">
            <wp:extent cx="5266690" cy="2510155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点击导入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510155"/>
            <wp:effectExtent l="0" t="0" r="381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导入成功后-点击生成单据；至</w:t>
      </w:r>
      <w:bookmarkStart w:id="0" w:name="_GoBack"/>
      <w:bookmarkEnd w:id="0"/>
      <w:r>
        <w:rPr>
          <w:rFonts w:hint="eastAsia"/>
          <w:lang w:val="en-US" w:eastAsia="zh-CN"/>
        </w:rPr>
        <w:t>此“采购退货单”导入完成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查询导入数据“数量”“金额”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510155"/>
            <wp:effectExtent l="0" t="0" r="381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选择客户销售明细-输入客户（C0030001）-点击日期-点击查询</w:t>
      </w:r>
    </w:p>
    <w:p>
      <w:r>
        <w:drawing>
          <wp:inline distT="0" distB="0" distL="114300" distR="114300">
            <wp:extent cx="5266690" cy="2510155"/>
            <wp:effectExtent l="0" t="0" r="381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点击查询-点击汇总-点击开始汇总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510155"/>
            <wp:effectExtent l="0" t="0" r="381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获取“导入数量及金额”核实导入金额是否正确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FCA9F0"/>
    <w:multiLevelType w:val="singleLevel"/>
    <w:tmpl w:val="A7FCA9F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902259"/>
    <w:rsid w:val="3E0B7446"/>
    <w:rsid w:val="41B33E24"/>
    <w:rsid w:val="423C077C"/>
    <w:rsid w:val="51E62153"/>
    <w:rsid w:val="59004E19"/>
    <w:rsid w:val="72382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2020-05-29T10:05:00Z</dcterms:created>
  <dc:creator>86188</dc:creator>
  <cp:lastModifiedBy>86188</cp:lastModifiedBy>
  <dcterms:modified xsi:type="dcterms:W3CDTF">2020-07-03T03:24:43Z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